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38DDB6" w14:textId="77777777" w:rsidR="00DB3576" w:rsidRPr="00CC05AE" w:rsidRDefault="00DB3576" w:rsidP="002530E8">
      <w:pPr>
        <w:tabs>
          <w:tab w:val="center" w:pos="4419"/>
        </w:tabs>
        <w:ind w:left="4956" w:hanging="4956"/>
        <w:rPr>
          <w:rFonts w:ascii="Graphik Regular" w:hAnsi="Graphik Regular"/>
          <w:noProof/>
          <w:sz w:val="22"/>
          <w:szCs w:val="22"/>
          <w:lang w:val="es-ES_tradnl"/>
        </w:rPr>
      </w:pPr>
    </w:p>
    <w:p w14:paraId="139E3D77" w14:textId="77777777" w:rsidR="00DB3576" w:rsidRPr="00CC05AE" w:rsidRDefault="00DB3576" w:rsidP="002530E8">
      <w:pPr>
        <w:tabs>
          <w:tab w:val="left" w:pos="2064"/>
          <w:tab w:val="center" w:pos="4419"/>
        </w:tabs>
        <w:rPr>
          <w:rFonts w:ascii="Graphik Regular" w:hAnsi="Graphik Regular"/>
          <w:sz w:val="22"/>
          <w:szCs w:val="22"/>
          <w:lang w:val="es-ES_tradnl"/>
        </w:rPr>
      </w:pPr>
      <w:r w:rsidRPr="00CC05AE">
        <w:rPr>
          <w:rFonts w:ascii="Graphik Regular" w:hAnsi="Graphik Regular"/>
          <w:sz w:val="22"/>
          <w:szCs w:val="22"/>
          <w:lang w:val="es-ES_tradnl"/>
        </w:rPr>
        <w:tab/>
      </w:r>
      <w:r w:rsidR="000F7C79" w:rsidRPr="00CC05AE">
        <w:rPr>
          <w:rFonts w:ascii="Graphik Regular" w:hAnsi="Graphik Regular"/>
          <w:sz w:val="22"/>
          <w:szCs w:val="22"/>
          <w:lang w:val="es-ES_tradnl"/>
        </w:rPr>
        <w:tab/>
      </w:r>
    </w:p>
    <w:p w14:paraId="38A8ABC0" w14:textId="77777777" w:rsidR="00DB3576" w:rsidRPr="00CC05AE" w:rsidRDefault="00DB3576" w:rsidP="002530E8">
      <w:pPr>
        <w:jc w:val="center"/>
        <w:rPr>
          <w:rFonts w:ascii="Graphik Regular" w:hAnsi="Graphik Regular"/>
          <w:sz w:val="22"/>
          <w:szCs w:val="22"/>
          <w:lang w:val="es-ES_tradnl"/>
        </w:rPr>
      </w:pPr>
    </w:p>
    <w:p w14:paraId="39D1B8B5" w14:textId="6BD5C838" w:rsidR="00DB3576" w:rsidRPr="00CC05AE" w:rsidRDefault="00DB3576" w:rsidP="002530E8">
      <w:pPr>
        <w:jc w:val="center"/>
        <w:rPr>
          <w:rFonts w:ascii="Graphik Regular" w:hAnsi="Graphik Regular"/>
          <w:sz w:val="22"/>
          <w:szCs w:val="22"/>
          <w:lang w:val="es-ES_tradnl"/>
        </w:rPr>
      </w:pPr>
    </w:p>
    <w:p w14:paraId="036EEC8E" w14:textId="5175BFC1" w:rsidR="00D52A0B" w:rsidRPr="00CC05AE" w:rsidRDefault="00D52A0B" w:rsidP="002530E8">
      <w:pPr>
        <w:jc w:val="center"/>
        <w:rPr>
          <w:rFonts w:ascii="Graphik Regular" w:hAnsi="Graphik Regular"/>
          <w:sz w:val="22"/>
          <w:szCs w:val="22"/>
          <w:lang w:val="es-ES_tradnl"/>
        </w:rPr>
      </w:pPr>
    </w:p>
    <w:p w14:paraId="0542A670" w14:textId="77777777" w:rsidR="00D52A0B" w:rsidRPr="00CC05AE" w:rsidRDefault="00D52A0B" w:rsidP="002530E8">
      <w:pPr>
        <w:jc w:val="center"/>
        <w:rPr>
          <w:rFonts w:ascii="Graphik Regular" w:hAnsi="Graphik Regular"/>
          <w:sz w:val="22"/>
          <w:szCs w:val="22"/>
          <w:lang w:val="es-ES_tradnl"/>
        </w:rPr>
      </w:pPr>
    </w:p>
    <w:p w14:paraId="194417BB" w14:textId="77777777" w:rsidR="002530E8" w:rsidRPr="00CC05AE" w:rsidRDefault="002530E8" w:rsidP="002530E8">
      <w:pPr>
        <w:jc w:val="center"/>
        <w:rPr>
          <w:rFonts w:ascii="Graphik Regular" w:hAnsi="Graphik Regular"/>
          <w:sz w:val="22"/>
          <w:szCs w:val="22"/>
          <w:lang w:val="es-ES_tradnl"/>
        </w:rPr>
      </w:pPr>
    </w:p>
    <w:p w14:paraId="4AF3D91D" w14:textId="77777777" w:rsidR="002530E8" w:rsidRPr="00CC05AE" w:rsidRDefault="002530E8" w:rsidP="002530E8">
      <w:pPr>
        <w:jc w:val="center"/>
        <w:rPr>
          <w:rFonts w:ascii="Graphik Regular" w:hAnsi="Graphik Regular"/>
          <w:sz w:val="22"/>
          <w:szCs w:val="22"/>
          <w:lang w:val="es-ES_tradnl"/>
        </w:rPr>
      </w:pPr>
    </w:p>
    <w:p w14:paraId="3DA7D2B8" w14:textId="2BEAB9EF" w:rsidR="00DB3576" w:rsidRPr="00CC05AE" w:rsidRDefault="00DB3576" w:rsidP="002530E8">
      <w:pPr>
        <w:jc w:val="center"/>
        <w:rPr>
          <w:rFonts w:ascii="Graphik Medium" w:hAnsi="Graphik Medium" w:cs="Arial"/>
          <w:sz w:val="36"/>
          <w:szCs w:val="36"/>
          <w:lang w:val="es-ES_tradnl"/>
        </w:rPr>
      </w:pPr>
      <w:r w:rsidRPr="00CC05AE">
        <w:rPr>
          <w:rFonts w:ascii="Graphik Medium" w:hAnsi="Graphik Medium" w:cs="Arial"/>
          <w:sz w:val="36"/>
          <w:szCs w:val="36"/>
          <w:lang w:val="es-ES_tradnl"/>
        </w:rPr>
        <w:t>Poder Ejecutivo del Estado de Hidalgo</w:t>
      </w:r>
    </w:p>
    <w:p w14:paraId="60542BEF" w14:textId="77777777" w:rsidR="00946CC4" w:rsidRPr="00CC05AE" w:rsidRDefault="00946CC4" w:rsidP="002530E8">
      <w:pPr>
        <w:jc w:val="center"/>
        <w:rPr>
          <w:rFonts w:ascii="Graphik Regular" w:hAnsi="Graphik Regular" w:cs="Arial"/>
          <w:sz w:val="22"/>
          <w:szCs w:val="22"/>
          <w:lang w:val="es-ES_tradnl"/>
        </w:rPr>
      </w:pPr>
    </w:p>
    <w:p w14:paraId="6A4BA3F3" w14:textId="4F133E53" w:rsidR="00DB3576" w:rsidRPr="00CC05AE" w:rsidRDefault="004B2D45" w:rsidP="002530E8">
      <w:pPr>
        <w:jc w:val="center"/>
        <w:rPr>
          <w:rFonts w:ascii="Graphik Regular" w:hAnsi="Graphik Regular" w:cs="Arial"/>
          <w:sz w:val="32"/>
          <w:szCs w:val="32"/>
          <w:lang w:val="es-ES_tradnl"/>
        </w:rPr>
      </w:pPr>
      <w:r w:rsidRPr="00CC05AE">
        <w:rPr>
          <w:rFonts w:ascii="Graphik Regular" w:hAnsi="Graphik Regular" w:cs="Arial"/>
          <w:sz w:val="32"/>
          <w:szCs w:val="32"/>
          <w:lang w:val="es-ES_tradnl"/>
        </w:rPr>
        <w:t xml:space="preserve">Libro </w:t>
      </w:r>
      <w:r w:rsidR="00653720" w:rsidRPr="00CC05AE">
        <w:rPr>
          <w:rFonts w:ascii="Graphik Regular" w:hAnsi="Graphik Regular" w:cs="Arial"/>
          <w:sz w:val="32"/>
          <w:szCs w:val="32"/>
          <w:lang w:val="es-ES_tradnl"/>
        </w:rPr>
        <w:t>Décimo Sexto</w:t>
      </w:r>
    </w:p>
    <w:p w14:paraId="72DD8993" w14:textId="69AE4775" w:rsidR="004B2D45" w:rsidRPr="00CC05AE" w:rsidRDefault="004B2D45" w:rsidP="002530E8">
      <w:pPr>
        <w:jc w:val="center"/>
        <w:rPr>
          <w:rFonts w:ascii="Graphik Regular" w:hAnsi="Graphik Regular" w:cs="Arial"/>
          <w:sz w:val="22"/>
          <w:szCs w:val="22"/>
          <w:lang w:val="es-ES_tradnl"/>
        </w:rPr>
      </w:pPr>
    </w:p>
    <w:p w14:paraId="37F3C69C" w14:textId="66EBD240" w:rsidR="004B2D45" w:rsidRPr="00CC05AE" w:rsidRDefault="00CF0191" w:rsidP="002530E8">
      <w:pPr>
        <w:jc w:val="center"/>
        <w:rPr>
          <w:rFonts w:ascii="Graphik Regular" w:hAnsi="Graphik Regular" w:cs="Arial"/>
          <w:sz w:val="22"/>
          <w:szCs w:val="22"/>
          <w:lang w:val="es-ES_tradnl"/>
        </w:rPr>
      </w:pPr>
      <w:r w:rsidRPr="00CC05AE">
        <w:rPr>
          <w:rFonts w:ascii="Graphik Regular" w:hAnsi="Graphik Regular" w:cs="Arial"/>
          <w:noProof/>
          <w:sz w:val="22"/>
          <w:szCs w:val="22"/>
        </w:rPr>
        <mc:AlternateContent>
          <mc:Choice Requires="wps">
            <w:drawing>
              <wp:anchor distT="0" distB="0" distL="114300" distR="114300" simplePos="0" relativeHeight="251659264" behindDoc="0" locked="0" layoutInCell="1" allowOverlap="1" wp14:anchorId="1A4B2F3F" wp14:editId="1B04FA54">
                <wp:simplePos x="0" y="0"/>
                <wp:positionH relativeFrom="column">
                  <wp:posOffset>1194323</wp:posOffset>
                </wp:positionH>
                <wp:positionV relativeFrom="paragraph">
                  <wp:posOffset>28736</wp:posOffset>
                </wp:positionV>
                <wp:extent cx="4428000" cy="0"/>
                <wp:effectExtent l="0" t="19050" r="29845" b="19050"/>
                <wp:wrapNone/>
                <wp:docPr id="1" name="Conector recto 1"/>
                <wp:cNvGraphicFramePr/>
                <a:graphic xmlns:a="http://schemas.openxmlformats.org/drawingml/2006/main">
                  <a:graphicData uri="http://schemas.microsoft.com/office/word/2010/wordprocessingShape">
                    <wps:wsp>
                      <wps:cNvCnPr/>
                      <wps:spPr>
                        <a:xfrm flipV="1">
                          <a:off x="0" y="0"/>
                          <a:ext cx="4428000" cy="0"/>
                        </a:xfrm>
                        <a:prstGeom prst="line">
                          <a:avLst/>
                        </a:prstGeom>
                        <a:ln w="381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35FB915"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2.25pt" to="442.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" strokecolor="#4472c4 [3208]" strokeweight="3pt">
                <v:stroke joinstyle="miter"/>
              </v:line>
            </w:pict>
          </mc:Fallback>
        </mc:AlternateContent>
      </w:r>
    </w:p>
    <w:p w14:paraId="1E173267" w14:textId="77777777" w:rsidR="004B2D45" w:rsidRPr="00CC05AE" w:rsidRDefault="004B2D45" w:rsidP="002530E8">
      <w:pPr>
        <w:jc w:val="center"/>
        <w:rPr>
          <w:rFonts w:ascii="Graphik Regular" w:hAnsi="Graphik Regular" w:cs="Arial"/>
          <w:sz w:val="22"/>
          <w:szCs w:val="22"/>
          <w:lang w:val="es-ES_tradnl"/>
        </w:rPr>
      </w:pPr>
    </w:p>
    <w:p w14:paraId="7AF56A30" w14:textId="77777777" w:rsidR="004B2D45" w:rsidRPr="00CC05AE" w:rsidRDefault="008B7BE5" w:rsidP="002530E8">
      <w:pPr>
        <w:jc w:val="center"/>
        <w:rPr>
          <w:rFonts w:ascii="Graphik Bold" w:hAnsi="Graphik Bold" w:cs="Arial"/>
          <w:sz w:val="44"/>
          <w:szCs w:val="44"/>
          <w:lang w:val="es-ES_tradnl"/>
        </w:rPr>
      </w:pPr>
      <w:r w:rsidRPr="00CC05AE">
        <w:rPr>
          <w:rFonts w:ascii="Graphik Bold" w:hAnsi="Graphik Bold" w:cs="Arial"/>
          <w:sz w:val="44"/>
          <w:szCs w:val="44"/>
          <w:lang w:val="es-ES_tradnl"/>
        </w:rPr>
        <w:t>S</w:t>
      </w:r>
      <w:r w:rsidR="004B2D45" w:rsidRPr="00CC05AE">
        <w:rPr>
          <w:rFonts w:ascii="Graphik Bold" w:hAnsi="Graphik Bold" w:cs="Arial"/>
          <w:sz w:val="44"/>
          <w:szCs w:val="44"/>
          <w:lang w:val="es-ES_tradnl"/>
        </w:rPr>
        <w:t xml:space="preserve">ecretaría </w:t>
      </w:r>
      <w:r w:rsidRPr="00CC05AE">
        <w:rPr>
          <w:rFonts w:ascii="Graphik Bold" w:hAnsi="Graphik Bold" w:cs="Arial"/>
          <w:sz w:val="44"/>
          <w:szCs w:val="44"/>
          <w:lang w:val="es-ES_tradnl"/>
        </w:rPr>
        <w:t xml:space="preserve">de </w:t>
      </w:r>
      <w:r w:rsidR="004B2D45" w:rsidRPr="00CC05AE">
        <w:rPr>
          <w:rFonts w:ascii="Graphik Bold" w:hAnsi="Graphik Bold" w:cs="Arial"/>
          <w:sz w:val="44"/>
          <w:szCs w:val="44"/>
          <w:lang w:val="es-ES_tradnl"/>
        </w:rPr>
        <w:t>Cultura</w:t>
      </w:r>
      <w:r w:rsidRPr="00CC05AE">
        <w:rPr>
          <w:rFonts w:ascii="Graphik Bold" w:hAnsi="Graphik Bold" w:cs="Arial"/>
          <w:sz w:val="44"/>
          <w:szCs w:val="44"/>
          <w:lang w:val="es-ES_tradnl"/>
        </w:rPr>
        <w:t xml:space="preserve"> </w:t>
      </w:r>
    </w:p>
    <w:p w14:paraId="33F7AC4C" w14:textId="77777777" w:rsidR="004B2D45" w:rsidRPr="00CC05AE" w:rsidRDefault="004B2D45" w:rsidP="002530E8">
      <w:pPr>
        <w:jc w:val="center"/>
        <w:rPr>
          <w:rFonts w:ascii="Graphik Regular" w:hAnsi="Graphik Regular" w:cs="Arial"/>
          <w:sz w:val="22"/>
          <w:szCs w:val="22"/>
          <w:lang w:val="es-ES_tradnl"/>
        </w:rPr>
      </w:pPr>
    </w:p>
    <w:p w14:paraId="3F99B900" w14:textId="77777777" w:rsidR="004B2D45" w:rsidRPr="00CC05AE" w:rsidRDefault="004B2D45" w:rsidP="002530E8">
      <w:pPr>
        <w:jc w:val="center"/>
        <w:rPr>
          <w:rFonts w:ascii="Graphik Regular" w:hAnsi="Graphik Regular" w:cs="Arial"/>
          <w:sz w:val="22"/>
          <w:szCs w:val="22"/>
          <w:lang w:val="es-ES_tradnl"/>
        </w:rPr>
      </w:pPr>
    </w:p>
    <w:p w14:paraId="316D33CD" w14:textId="77777777" w:rsidR="002530E8" w:rsidRPr="00CC05AE" w:rsidRDefault="002530E8" w:rsidP="002530E8">
      <w:pPr>
        <w:jc w:val="right"/>
        <w:rPr>
          <w:rFonts w:ascii="Graphik Regular" w:hAnsi="Graphik Regular" w:cs="Arial"/>
          <w:sz w:val="22"/>
          <w:szCs w:val="22"/>
          <w:lang w:val="es-ES_tradnl"/>
        </w:rPr>
      </w:pPr>
    </w:p>
    <w:p w14:paraId="67EF326B" w14:textId="77777777" w:rsidR="002530E8" w:rsidRPr="00CC05AE" w:rsidRDefault="002530E8" w:rsidP="002530E8">
      <w:pPr>
        <w:jc w:val="right"/>
        <w:rPr>
          <w:rFonts w:ascii="Graphik Regular" w:hAnsi="Graphik Regular" w:cs="Arial"/>
          <w:sz w:val="22"/>
          <w:szCs w:val="22"/>
          <w:lang w:val="es-ES_tradnl"/>
        </w:rPr>
      </w:pPr>
    </w:p>
    <w:p w14:paraId="435420F7" w14:textId="77777777" w:rsidR="002530E8" w:rsidRPr="00CC05AE" w:rsidRDefault="002530E8" w:rsidP="002530E8">
      <w:pPr>
        <w:jc w:val="right"/>
        <w:rPr>
          <w:rFonts w:ascii="Graphik Regular" w:hAnsi="Graphik Regular" w:cs="Arial"/>
          <w:sz w:val="22"/>
          <w:szCs w:val="22"/>
          <w:lang w:val="es-ES_tradnl"/>
        </w:rPr>
      </w:pPr>
    </w:p>
    <w:p w14:paraId="3A6ACAD8" w14:textId="77777777" w:rsidR="002530E8" w:rsidRPr="00CC05AE" w:rsidRDefault="002530E8" w:rsidP="002530E8">
      <w:pPr>
        <w:jc w:val="right"/>
        <w:rPr>
          <w:rFonts w:ascii="Graphik Regular" w:hAnsi="Graphik Regular" w:cs="Arial"/>
          <w:sz w:val="22"/>
          <w:szCs w:val="22"/>
          <w:lang w:val="es-ES_tradnl"/>
        </w:rPr>
      </w:pPr>
    </w:p>
    <w:p w14:paraId="075B033B" w14:textId="0D8174CE" w:rsidR="00DB3576" w:rsidRPr="00CC05AE" w:rsidRDefault="00E2690A" w:rsidP="002530E8">
      <w:pPr>
        <w:jc w:val="right"/>
        <w:rPr>
          <w:rFonts w:ascii="Graphik Bold" w:hAnsi="Graphik Bold" w:cs="Arial"/>
          <w:sz w:val="22"/>
          <w:szCs w:val="22"/>
          <w:lang w:val="es-ES_tradnl"/>
        </w:rPr>
      </w:pPr>
      <w:r w:rsidRPr="00CC05AE">
        <w:rPr>
          <w:rFonts w:ascii="Graphik Bold" w:hAnsi="Graphik Bold" w:cs="Arial"/>
          <w:sz w:val="22"/>
          <w:szCs w:val="22"/>
          <w:lang w:val="es-ES_tradnl"/>
        </w:rPr>
        <w:t>Manual de O</w:t>
      </w:r>
      <w:r w:rsidR="00DB3576" w:rsidRPr="00CC05AE">
        <w:rPr>
          <w:rFonts w:ascii="Graphik Bold" w:hAnsi="Graphik Bold" w:cs="Arial"/>
          <w:sz w:val="22"/>
          <w:szCs w:val="22"/>
          <w:lang w:val="es-ES_tradnl"/>
        </w:rPr>
        <w:t>rganización</w:t>
      </w:r>
    </w:p>
    <w:p w14:paraId="499793D3" w14:textId="48C189EC" w:rsidR="00DB3576" w:rsidRPr="00CC05AE" w:rsidRDefault="0038042F" w:rsidP="002530E8">
      <w:pPr>
        <w:jc w:val="right"/>
        <w:rPr>
          <w:rFonts w:ascii="Graphik Bold" w:hAnsi="Graphik Bold" w:cs="Arial"/>
          <w:sz w:val="22"/>
          <w:szCs w:val="22"/>
          <w:lang w:val="es-ES_tradnl"/>
        </w:rPr>
      </w:pPr>
      <w:r w:rsidRPr="00CC05AE">
        <w:rPr>
          <w:rFonts w:ascii="Graphik Bold" w:hAnsi="Graphik Bold" w:cs="Arial"/>
          <w:sz w:val="22"/>
          <w:szCs w:val="22"/>
          <w:lang w:val="es-ES_tradnl"/>
        </w:rPr>
        <w:t>Junio</w:t>
      </w:r>
      <w:r w:rsidR="00C716D8" w:rsidRPr="00CC05AE">
        <w:rPr>
          <w:rFonts w:ascii="Graphik Bold" w:hAnsi="Graphik Bold" w:cs="Arial"/>
          <w:sz w:val="22"/>
          <w:szCs w:val="22"/>
          <w:lang w:val="es-ES_tradnl"/>
        </w:rPr>
        <w:t xml:space="preserve"> de </w:t>
      </w:r>
      <w:r w:rsidR="00CC05AE">
        <w:rPr>
          <w:rFonts w:ascii="Graphik Bold" w:hAnsi="Graphik Bold" w:cs="Arial"/>
          <w:sz w:val="22"/>
          <w:szCs w:val="22"/>
          <w:lang w:val="es-ES_tradnl"/>
        </w:rPr>
        <w:t>2021</w:t>
      </w:r>
    </w:p>
    <w:p w14:paraId="570ED1A1" w14:textId="77777777" w:rsidR="00DB3576" w:rsidRPr="00CC05AE" w:rsidRDefault="00DB3576" w:rsidP="002530E8">
      <w:pPr>
        <w:jc w:val="center"/>
        <w:rPr>
          <w:rFonts w:ascii="Graphik Regular" w:hAnsi="Graphik Regular" w:cs="Arial"/>
          <w:sz w:val="22"/>
          <w:szCs w:val="22"/>
          <w:lang w:val="es-ES_tradnl"/>
        </w:rPr>
      </w:pPr>
    </w:p>
    <w:p w14:paraId="6E8CEE5E" w14:textId="77777777" w:rsidR="00DB3576" w:rsidRPr="00CC05AE" w:rsidRDefault="00DB3576" w:rsidP="002530E8">
      <w:pPr>
        <w:jc w:val="center"/>
        <w:rPr>
          <w:rFonts w:ascii="Graphik Regular" w:hAnsi="Graphik Regular" w:cs="Arial"/>
          <w:sz w:val="22"/>
          <w:szCs w:val="22"/>
          <w:lang w:val="es-ES_tradnl"/>
        </w:rPr>
      </w:pPr>
    </w:p>
    <w:p w14:paraId="2FA18708" w14:textId="77777777" w:rsidR="002C62A2" w:rsidRPr="00CC05AE" w:rsidRDefault="002C62A2" w:rsidP="002530E8">
      <w:pPr>
        <w:jc w:val="center"/>
        <w:rPr>
          <w:rFonts w:ascii="Graphik Regular" w:hAnsi="Graphik Regular" w:cs="Arial"/>
          <w:sz w:val="22"/>
          <w:szCs w:val="22"/>
          <w:lang w:val="es-ES_tradnl"/>
        </w:rPr>
      </w:pPr>
    </w:p>
    <w:p w14:paraId="62C6138C" w14:textId="533B2F65" w:rsidR="008B7BE5" w:rsidRPr="00CC05AE" w:rsidRDefault="008B7BE5" w:rsidP="002530E8">
      <w:pPr>
        <w:jc w:val="center"/>
        <w:rPr>
          <w:rFonts w:ascii="Graphik Regular" w:hAnsi="Graphik Regular" w:cs="Arial"/>
          <w:sz w:val="22"/>
          <w:szCs w:val="22"/>
          <w:lang w:val="es-ES_tradnl"/>
        </w:rPr>
      </w:pPr>
    </w:p>
    <w:p w14:paraId="20962530" w14:textId="0CFCC263" w:rsidR="00CF0191" w:rsidRPr="00CC05AE" w:rsidRDefault="00CF0191" w:rsidP="002530E8">
      <w:pPr>
        <w:jc w:val="center"/>
        <w:rPr>
          <w:rFonts w:ascii="Graphik Regular" w:hAnsi="Graphik Regular" w:cs="Arial"/>
          <w:sz w:val="22"/>
          <w:szCs w:val="22"/>
          <w:lang w:val="es-ES_tradnl"/>
        </w:rPr>
      </w:pPr>
    </w:p>
    <w:p w14:paraId="57B9FC8C" w14:textId="77777777" w:rsidR="00CF0191" w:rsidRPr="00CC05AE" w:rsidRDefault="00CF0191" w:rsidP="002530E8">
      <w:pPr>
        <w:jc w:val="center"/>
        <w:rPr>
          <w:rFonts w:ascii="Graphik Regular" w:hAnsi="Graphik Regular" w:cs="Arial"/>
          <w:sz w:val="22"/>
          <w:szCs w:val="22"/>
          <w:lang w:val="es-ES_tradnl"/>
        </w:rPr>
      </w:pPr>
    </w:p>
    <w:p w14:paraId="6E1A32C0" w14:textId="7E19D413" w:rsidR="002530E8" w:rsidRPr="00CC05AE" w:rsidRDefault="002530E8" w:rsidP="00CC05AE">
      <w:pPr>
        <w:rPr>
          <w:rFonts w:ascii="Graphik Regular" w:hAnsi="Graphik Regular" w:cs="Arial"/>
          <w:sz w:val="22"/>
          <w:szCs w:val="22"/>
          <w:lang w:val="es-ES_tradnl"/>
        </w:rPr>
      </w:pPr>
    </w:p>
    <w:p w14:paraId="3FE9E57F" w14:textId="0B161813" w:rsidR="002530E8" w:rsidRPr="00CC05AE" w:rsidRDefault="002530E8" w:rsidP="002530E8">
      <w:pPr>
        <w:jc w:val="center"/>
        <w:rPr>
          <w:rFonts w:ascii="Graphik Regular" w:hAnsi="Graphik Regular" w:cs="Arial"/>
          <w:sz w:val="22"/>
          <w:szCs w:val="22"/>
          <w:lang w:val="es-ES_tradnl"/>
        </w:rPr>
      </w:pPr>
    </w:p>
    <w:p w14:paraId="69A649B2" w14:textId="2B6625BB" w:rsidR="002530E8" w:rsidRPr="00CC05AE" w:rsidRDefault="002530E8" w:rsidP="002530E8">
      <w:pPr>
        <w:jc w:val="center"/>
        <w:rPr>
          <w:rFonts w:ascii="Graphik Regular" w:hAnsi="Graphik Regular" w:cs="Arial"/>
          <w:sz w:val="22"/>
          <w:szCs w:val="22"/>
          <w:lang w:val="es-ES_tradnl"/>
        </w:rPr>
      </w:pPr>
    </w:p>
    <w:p w14:paraId="08C23846" w14:textId="1DF597E5" w:rsidR="002530E8" w:rsidRPr="00CC05AE" w:rsidRDefault="002530E8" w:rsidP="002530E8">
      <w:pPr>
        <w:jc w:val="center"/>
        <w:rPr>
          <w:rFonts w:ascii="Graphik Regular" w:hAnsi="Graphik Regular" w:cs="Arial"/>
          <w:sz w:val="22"/>
          <w:szCs w:val="22"/>
          <w:lang w:val="es-ES_tradnl"/>
        </w:rPr>
      </w:pPr>
    </w:p>
    <w:p w14:paraId="09C4D0C3" w14:textId="77777777" w:rsidR="002530E8" w:rsidRPr="00CC05AE" w:rsidRDefault="002530E8" w:rsidP="002530E8">
      <w:pPr>
        <w:jc w:val="center"/>
        <w:rPr>
          <w:rFonts w:ascii="Graphik Regular" w:hAnsi="Graphik Regular" w:cs="Arial"/>
          <w:sz w:val="22"/>
          <w:szCs w:val="22"/>
          <w:lang w:val="es-ES_tradnl"/>
        </w:rPr>
      </w:pPr>
    </w:p>
    <w:p w14:paraId="43CC6DF8" w14:textId="712F7424" w:rsidR="000256AE" w:rsidRPr="00CC05AE" w:rsidRDefault="000256AE" w:rsidP="002530E8">
      <w:pPr>
        <w:jc w:val="center"/>
        <w:rPr>
          <w:rFonts w:ascii="Graphik Regular" w:hAnsi="Graphik Regular" w:cs="Arial"/>
          <w:sz w:val="22"/>
          <w:szCs w:val="22"/>
          <w:lang w:val="es-ES_tradnl"/>
        </w:rPr>
      </w:pPr>
    </w:p>
    <w:p w14:paraId="4487701B" w14:textId="4CE6A495" w:rsidR="00CF0191" w:rsidRPr="00CC05AE" w:rsidRDefault="00CF0191" w:rsidP="002530E8">
      <w:pPr>
        <w:jc w:val="center"/>
        <w:rPr>
          <w:rFonts w:ascii="Graphik Regular" w:hAnsi="Graphik Regular" w:cs="Arial"/>
          <w:sz w:val="22"/>
          <w:szCs w:val="22"/>
          <w:lang w:val="es-ES_tradnl"/>
        </w:rPr>
      </w:pPr>
    </w:p>
    <w:p w14:paraId="4744B78E" w14:textId="4E2F43B7" w:rsidR="00CF0191" w:rsidRPr="00CC05AE" w:rsidRDefault="00CF0191" w:rsidP="002530E8">
      <w:pPr>
        <w:jc w:val="center"/>
        <w:rPr>
          <w:rFonts w:ascii="Graphik Regular" w:hAnsi="Graphik Regular" w:cs="Arial"/>
          <w:sz w:val="22"/>
          <w:szCs w:val="22"/>
          <w:lang w:val="es-ES_tradnl"/>
        </w:rPr>
      </w:pPr>
    </w:p>
    <w:p w14:paraId="064590CF" w14:textId="603BA029" w:rsidR="00CF0191" w:rsidRPr="00CC05AE" w:rsidRDefault="00CF0191" w:rsidP="002530E8">
      <w:pPr>
        <w:jc w:val="center"/>
        <w:rPr>
          <w:rFonts w:ascii="Graphik Regular" w:hAnsi="Graphik Regular" w:cs="Arial"/>
          <w:sz w:val="22"/>
          <w:szCs w:val="22"/>
          <w:lang w:val="es-ES_tradnl"/>
        </w:rPr>
      </w:pPr>
    </w:p>
    <w:p w14:paraId="6A7C2540" w14:textId="535F35E9" w:rsidR="00CF0191" w:rsidRPr="00CC05AE" w:rsidRDefault="00CF0191" w:rsidP="002530E8">
      <w:pPr>
        <w:jc w:val="center"/>
        <w:rPr>
          <w:rFonts w:ascii="Graphik Regular" w:hAnsi="Graphik Regular" w:cs="Arial"/>
          <w:sz w:val="22"/>
          <w:szCs w:val="22"/>
          <w:lang w:val="es-ES_tradnl"/>
        </w:rPr>
      </w:pPr>
    </w:p>
    <w:p w14:paraId="05C9E145" w14:textId="6AD5E306" w:rsidR="00CF0191" w:rsidRPr="00CC05AE" w:rsidRDefault="00CF0191" w:rsidP="00CF0191">
      <w:pPr>
        <w:rPr>
          <w:rFonts w:ascii="Graphik Regular" w:hAnsi="Graphik Regular" w:cs="Arial"/>
          <w:sz w:val="22"/>
          <w:szCs w:val="22"/>
          <w:lang w:val="es-ES_tradnl"/>
        </w:rPr>
      </w:pPr>
    </w:p>
    <w:p w14:paraId="4C29D23F" w14:textId="7F3E0A09" w:rsidR="002530E8" w:rsidRPr="00CC05AE" w:rsidRDefault="000F7C79" w:rsidP="0038042F">
      <w:pPr>
        <w:jc w:val="center"/>
        <w:rPr>
          <w:rFonts w:ascii="Graphik Medium" w:hAnsi="Graphik Medium" w:cs="Arial"/>
          <w:sz w:val="22"/>
          <w:szCs w:val="22"/>
          <w:lang w:val="es-ES_tradnl"/>
        </w:rPr>
      </w:pPr>
      <w:r w:rsidRPr="00CC05AE">
        <w:rPr>
          <w:rFonts w:ascii="Graphik Medium" w:hAnsi="Graphik Medium" w:cs="Arial"/>
          <w:noProof/>
          <w:sz w:val="22"/>
          <w:szCs w:val="22"/>
        </w:rPr>
        <mc:AlternateContent>
          <mc:Choice Requires="wps">
            <w:drawing>
              <wp:anchor distT="0" distB="0" distL="114300" distR="114300" simplePos="0" relativeHeight="251661312" behindDoc="0" locked="0" layoutInCell="1" allowOverlap="1" wp14:anchorId="76497926" wp14:editId="7BB99A0B">
                <wp:simplePos x="0" y="0"/>
                <wp:positionH relativeFrom="column">
                  <wp:posOffset>640715</wp:posOffset>
                </wp:positionH>
                <wp:positionV relativeFrom="paragraph">
                  <wp:posOffset>306705</wp:posOffset>
                </wp:positionV>
                <wp:extent cx="5349240" cy="0"/>
                <wp:effectExtent l="0" t="19050" r="3810" b="19050"/>
                <wp:wrapNone/>
                <wp:docPr id="3" name="Conector recto 3"/>
                <wp:cNvGraphicFramePr/>
                <a:graphic xmlns:a="http://schemas.openxmlformats.org/drawingml/2006/main">
                  <a:graphicData uri="http://schemas.microsoft.com/office/word/2010/wordprocessingShape">
                    <wps:wsp>
                      <wps:cNvCnPr/>
                      <wps:spPr>
                        <a:xfrm>
                          <a:off x="0" y="0"/>
                          <a:ext cx="5349240" cy="0"/>
                        </a:xfrm>
                        <a:prstGeom prst="line">
                          <a:avLst/>
                        </a:prstGeom>
                        <a:ln w="381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4F65436"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5pt,24.15pt" to="471.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" strokecolor="#4472c4 [3208]" strokeweight="3pt">
                <v:stroke joinstyle="miter"/>
              </v:line>
            </w:pict>
          </mc:Fallback>
        </mc:AlternateContent>
      </w:r>
      <w:r w:rsidR="00971E5E" w:rsidRPr="00CC05AE">
        <w:rPr>
          <w:rFonts w:ascii="Graphik Medium" w:hAnsi="Graphik Medium" w:cs="Arial"/>
          <w:sz w:val="22"/>
          <w:szCs w:val="22"/>
          <w:lang w:val="es-ES_tradnl"/>
        </w:rPr>
        <w:t>Expedido en la C</w:t>
      </w:r>
      <w:r w:rsidR="00DB3576" w:rsidRPr="00CC05AE">
        <w:rPr>
          <w:rFonts w:ascii="Graphik Medium" w:hAnsi="Graphik Medium" w:cs="Arial"/>
          <w:sz w:val="22"/>
          <w:szCs w:val="22"/>
          <w:lang w:val="es-ES_tradnl"/>
        </w:rPr>
        <w:t>iudad de Pachuca de Soto, Hidalg</w:t>
      </w:r>
      <w:r w:rsidR="0038042F" w:rsidRPr="00CC05AE">
        <w:rPr>
          <w:rFonts w:ascii="Graphik Medium" w:hAnsi="Graphik Medium" w:cs="Arial"/>
          <w:sz w:val="22"/>
          <w:szCs w:val="22"/>
          <w:lang w:val="es-ES_tradnl"/>
        </w:rPr>
        <w:t>o</w:t>
      </w:r>
    </w:p>
    <w:p w14:paraId="1DE0C0F1" w14:textId="77777777" w:rsidR="002530E8" w:rsidRPr="00CC05AE" w:rsidRDefault="002530E8" w:rsidP="002530E8">
      <w:pPr>
        <w:jc w:val="center"/>
        <w:rPr>
          <w:rFonts w:ascii="Graphik Regular" w:hAnsi="Graphik Regular" w:cs="Arial"/>
          <w:sz w:val="22"/>
          <w:szCs w:val="22"/>
          <w:lang w:val="es-ES_tradnl"/>
        </w:rPr>
      </w:pP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4"/>
        <w:gridCol w:w="832"/>
      </w:tblGrid>
      <w:tr w:rsidR="006A232A" w:rsidRPr="00CC05AE" w14:paraId="28D2F60D" w14:textId="77777777" w:rsidTr="002530E8">
        <w:trPr>
          <w:trHeight w:val="552"/>
          <w:jc w:val="center"/>
        </w:trPr>
        <w:tc>
          <w:tcPr>
            <w:tcW w:w="8544" w:type="dxa"/>
            <w:gridSpan w:val="2"/>
            <w:shd w:val="clear" w:color="000000" w:fill="D9D9D9"/>
            <w:noWrap/>
            <w:vAlign w:val="center"/>
            <w:hideMark/>
          </w:tcPr>
          <w:p w14:paraId="0DA146DB" w14:textId="77777777" w:rsidR="00D52A0B" w:rsidRPr="00CC05AE" w:rsidRDefault="00460B2F" w:rsidP="002530E8">
            <w:pPr>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lastRenderedPageBreak/>
              <w:t>Tí</w:t>
            </w:r>
            <w:r w:rsidR="006A232A" w:rsidRPr="00CC05AE">
              <w:rPr>
                <w:rFonts w:ascii="Graphik Regular" w:hAnsi="Graphik Regular" w:cs="Arial"/>
                <w:b/>
                <w:color w:val="000000"/>
                <w:sz w:val="22"/>
                <w:szCs w:val="22"/>
                <w:lang w:val="es-ES_tradnl"/>
              </w:rPr>
              <w:t>tulo Primero</w:t>
            </w:r>
            <w:r w:rsidR="00735973" w:rsidRPr="00CC05AE">
              <w:rPr>
                <w:rFonts w:ascii="Graphik Regular" w:hAnsi="Graphik Regular" w:cs="Arial"/>
                <w:b/>
                <w:color w:val="000000"/>
                <w:sz w:val="22"/>
                <w:szCs w:val="22"/>
                <w:lang w:val="es-ES_tradnl"/>
              </w:rPr>
              <w:t xml:space="preserve"> </w:t>
            </w:r>
          </w:p>
          <w:p w14:paraId="4368DC29" w14:textId="52D3071F" w:rsidR="006A232A" w:rsidRPr="00CC05AE" w:rsidRDefault="00D52A0B" w:rsidP="002530E8">
            <w:pPr>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D</w:t>
            </w:r>
            <w:r w:rsidR="00735973" w:rsidRPr="00CC05AE">
              <w:rPr>
                <w:rFonts w:ascii="Graphik Regular" w:hAnsi="Graphik Regular" w:cs="Arial"/>
                <w:b/>
                <w:color w:val="000000"/>
                <w:sz w:val="22"/>
                <w:szCs w:val="22"/>
                <w:lang w:val="es-ES_tradnl"/>
              </w:rPr>
              <w:t>e la</w:t>
            </w:r>
            <w:r w:rsidRPr="00CC05AE">
              <w:rPr>
                <w:rFonts w:ascii="Graphik Regular" w:hAnsi="Graphik Regular" w:cs="Arial"/>
                <w:b/>
                <w:color w:val="000000"/>
                <w:sz w:val="22"/>
                <w:szCs w:val="22"/>
                <w:lang w:val="es-ES_tradnl"/>
              </w:rPr>
              <w:t xml:space="preserve"> </w:t>
            </w:r>
            <w:r w:rsidR="008B7BE5" w:rsidRPr="00CC05AE">
              <w:rPr>
                <w:rFonts w:ascii="Graphik Regular" w:hAnsi="Graphik Regular" w:cs="Arial"/>
                <w:b/>
                <w:color w:val="000000"/>
                <w:sz w:val="22"/>
                <w:szCs w:val="22"/>
                <w:lang w:val="es-ES_tradnl"/>
              </w:rPr>
              <w:t xml:space="preserve">Secretaría de Cultura </w:t>
            </w:r>
            <w:r w:rsidR="006A232A" w:rsidRPr="00CC05AE">
              <w:rPr>
                <w:rFonts w:ascii="Graphik Regular" w:hAnsi="Graphik Regular" w:cs="Arial"/>
                <w:color w:val="000000"/>
                <w:sz w:val="22"/>
                <w:szCs w:val="22"/>
                <w:lang w:val="es-ES_tradnl"/>
              </w:rPr>
              <w:t xml:space="preserve"> </w:t>
            </w:r>
          </w:p>
        </w:tc>
      </w:tr>
      <w:tr w:rsidR="006A232A" w:rsidRPr="00CC05AE" w14:paraId="24A5FFE4" w14:textId="77777777" w:rsidTr="002530E8">
        <w:trPr>
          <w:trHeight w:val="290"/>
          <w:jc w:val="center"/>
        </w:trPr>
        <w:tc>
          <w:tcPr>
            <w:tcW w:w="7804" w:type="dxa"/>
            <w:shd w:val="clear" w:color="000000" w:fill="FFFFFF"/>
            <w:noWrap/>
            <w:vAlign w:val="center"/>
            <w:hideMark/>
          </w:tcPr>
          <w:p w14:paraId="40360C71" w14:textId="77777777" w:rsidR="006A232A" w:rsidRPr="00CC05AE" w:rsidRDefault="006A232A"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w:t>
            </w:r>
          </w:p>
        </w:tc>
        <w:tc>
          <w:tcPr>
            <w:tcW w:w="740" w:type="dxa"/>
            <w:shd w:val="clear" w:color="auto" w:fill="auto"/>
            <w:noWrap/>
            <w:vAlign w:val="center"/>
            <w:hideMark/>
          </w:tcPr>
          <w:p w14:paraId="74881BF8"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Página</w:t>
            </w:r>
          </w:p>
        </w:tc>
      </w:tr>
      <w:tr w:rsidR="006A232A" w:rsidRPr="00CC05AE" w14:paraId="0D38C26C" w14:textId="77777777" w:rsidTr="002530E8">
        <w:trPr>
          <w:trHeight w:val="549"/>
          <w:jc w:val="center"/>
        </w:trPr>
        <w:tc>
          <w:tcPr>
            <w:tcW w:w="7804" w:type="dxa"/>
            <w:shd w:val="clear" w:color="000000" w:fill="D9D9D9"/>
            <w:noWrap/>
            <w:vAlign w:val="center"/>
            <w:hideMark/>
          </w:tcPr>
          <w:p w14:paraId="0F569EFB" w14:textId="04C50EC0" w:rsidR="003B6608" w:rsidRPr="00CC05AE" w:rsidRDefault="00460B2F" w:rsidP="00586FA4">
            <w:pPr>
              <w:ind w:left="639"/>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Capí</w:t>
            </w:r>
            <w:r w:rsidR="006A232A" w:rsidRPr="00CC05AE">
              <w:rPr>
                <w:rFonts w:ascii="Graphik Regular" w:hAnsi="Graphik Regular" w:cs="Arial"/>
                <w:b/>
                <w:color w:val="000000"/>
                <w:sz w:val="22"/>
                <w:szCs w:val="22"/>
                <w:lang w:val="es-ES_tradnl"/>
              </w:rPr>
              <w:t>tulo Primero</w:t>
            </w:r>
          </w:p>
          <w:p w14:paraId="091DABCC" w14:textId="4D725282" w:rsidR="006A232A" w:rsidRPr="00CC05AE" w:rsidRDefault="006A232A" w:rsidP="00586FA4">
            <w:pPr>
              <w:ind w:left="639"/>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 xml:space="preserve"> </w:t>
            </w:r>
            <w:r w:rsidR="00D52A0B" w:rsidRPr="00CC05AE">
              <w:rPr>
                <w:rFonts w:ascii="Graphik Regular" w:hAnsi="Graphik Regular" w:cs="Arial"/>
                <w:b/>
                <w:color w:val="000000"/>
                <w:sz w:val="22"/>
                <w:szCs w:val="22"/>
                <w:lang w:val="es-ES_tradnl"/>
              </w:rPr>
              <w:t>D</w:t>
            </w:r>
            <w:r w:rsidRPr="00CC05AE">
              <w:rPr>
                <w:rFonts w:ascii="Graphik Regular" w:hAnsi="Graphik Regular" w:cs="Arial"/>
                <w:b/>
                <w:color w:val="000000"/>
                <w:sz w:val="22"/>
                <w:szCs w:val="22"/>
                <w:lang w:val="es-ES_tradnl"/>
              </w:rPr>
              <w:t xml:space="preserve">e las Disposiciones Generales </w:t>
            </w:r>
          </w:p>
        </w:tc>
        <w:tc>
          <w:tcPr>
            <w:tcW w:w="740" w:type="dxa"/>
            <w:shd w:val="clear" w:color="000000" w:fill="D9D9D9"/>
            <w:noWrap/>
            <w:vAlign w:val="center"/>
            <w:hideMark/>
          </w:tcPr>
          <w:p w14:paraId="525475D1"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w:t>
            </w:r>
          </w:p>
        </w:tc>
      </w:tr>
      <w:tr w:rsidR="006A232A" w:rsidRPr="00CC05AE" w14:paraId="2DF44607" w14:textId="77777777" w:rsidTr="002530E8">
        <w:trPr>
          <w:trHeight w:val="284"/>
          <w:jc w:val="center"/>
        </w:trPr>
        <w:tc>
          <w:tcPr>
            <w:tcW w:w="7804" w:type="dxa"/>
            <w:shd w:val="clear" w:color="auto" w:fill="auto"/>
            <w:noWrap/>
            <w:vAlign w:val="center"/>
            <w:hideMark/>
          </w:tcPr>
          <w:p w14:paraId="55876780" w14:textId="77777777" w:rsidR="006A232A" w:rsidRPr="00CC05AE" w:rsidRDefault="00564149"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xml:space="preserve">1.1.- </w:t>
            </w:r>
            <w:r w:rsidR="00901DCF" w:rsidRPr="00CC05AE">
              <w:rPr>
                <w:rFonts w:ascii="Graphik Regular" w:hAnsi="Graphik Regular" w:cs="Arial"/>
                <w:color w:val="000000"/>
                <w:sz w:val="22"/>
                <w:szCs w:val="22"/>
                <w:lang w:val="es-ES_tradnl"/>
              </w:rPr>
              <w:t xml:space="preserve">Organigrama </w:t>
            </w:r>
            <w:r w:rsidR="006A232A" w:rsidRPr="00CC05AE">
              <w:rPr>
                <w:rFonts w:ascii="Graphik Regular" w:hAnsi="Graphik Regular" w:cs="Arial"/>
                <w:color w:val="000000"/>
                <w:sz w:val="22"/>
                <w:szCs w:val="22"/>
                <w:lang w:val="es-ES_tradnl"/>
              </w:rPr>
              <w:t>General</w:t>
            </w:r>
            <w:r w:rsidR="00E179BF" w:rsidRPr="00CC05AE">
              <w:rPr>
                <w:rFonts w:ascii="Graphik Regular" w:hAnsi="Graphik Regular" w:cs="Arial"/>
                <w:color w:val="000000"/>
                <w:sz w:val="22"/>
                <w:szCs w:val="22"/>
                <w:lang w:val="es-ES_tradnl"/>
              </w:rPr>
              <w:t xml:space="preserve"> </w:t>
            </w:r>
          </w:p>
        </w:tc>
        <w:tc>
          <w:tcPr>
            <w:tcW w:w="740" w:type="dxa"/>
            <w:shd w:val="clear" w:color="auto" w:fill="auto"/>
            <w:noWrap/>
            <w:vAlign w:val="center"/>
            <w:hideMark/>
          </w:tcPr>
          <w:p w14:paraId="469A712B" w14:textId="77777777" w:rsidR="006A232A" w:rsidRPr="00CC05AE" w:rsidRDefault="007C2F93"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4</w:t>
            </w:r>
          </w:p>
        </w:tc>
      </w:tr>
      <w:tr w:rsidR="006A232A" w:rsidRPr="00CC05AE" w14:paraId="66FC1406" w14:textId="77777777" w:rsidTr="002530E8">
        <w:trPr>
          <w:trHeight w:val="284"/>
          <w:jc w:val="center"/>
        </w:trPr>
        <w:tc>
          <w:tcPr>
            <w:tcW w:w="7804" w:type="dxa"/>
            <w:shd w:val="clear" w:color="auto" w:fill="auto"/>
            <w:noWrap/>
            <w:vAlign w:val="center"/>
            <w:hideMark/>
          </w:tcPr>
          <w:p w14:paraId="0F2F585B"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1.2.- Misión</w:t>
            </w:r>
            <w:r w:rsidR="00E179BF" w:rsidRPr="00CC05AE">
              <w:rPr>
                <w:rFonts w:ascii="Graphik Regular" w:hAnsi="Graphik Regular" w:cs="Arial"/>
                <w:color w:val="000000"/>
                <w:sz w:val="22"/>
                <w:szCs w:val="22"/>
                <w:lang w:val="es-ES_tradnl"/>
              </w:rPr>
              <w:t xml:space="preserve"> </w:t>
            </w:r>
          </w:p>
        </w:tc>
        <w:tc>
          <w:tcPr>
            <w:tcW w:w="740" w:type="dxa"/>
            <w:shd w:val="clear" w:color="auto" w:fill="auto"/>
            <w:noWrap/>
            <w:vAlign w:val="center"/>
            <w:hideMark/>
          </w:tcPr>
          <w:p w14:paraId="265D5E6C" w14:textId="77777777" w:rsidR="006A232A" w:rsidRPr="00CC05AE" w:rsidRDefault="007C2F93"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4</w:t>
            </w:r>
          </w:p>
        </w:tc>
      </w:tr>
      <w:tr w:rsidR="006A232A" w:rsidRPr="00CC05AE" w14:paraId="67ECE5C5" w14:textId="77777777" w:rsidTr="002530E8">
        <w:trPr>
          <w:trHeight w:val="284"/>
          <w:jc w:val="center"/>
        </w:trPr>
        <w:tc>
          <w:tcPr>
            <w:tcW w:w="7804" w:type="dxa"/>
            <w:shd w:val="clear" w:color="auto" w:fill="auto"/>
            <w:noWrap/>
            <w:vAlign w:val="center"/>
            <w:hideMark/>
          </w:tcPr>
          <w:p w14:paraId="6F990C42"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xml:space="preserve">1.3.- Visión </w:t>
            </w:r>
          </w:p>
        </w:tc>
        <w:tc>
          <w:tcPr>
            <w:tcW w:w="740" w:type="dxa"/>
            <w:shd w:val="clear" w:color="auto" w:fill="auto"/>
            <w:noWrap/>
            <w:vAlign w:val="center"/>
            <w:hideMark/>
          </w:tcPr>
          <w:p w14:paraId="5D783743" w14:textId="77777777" w:rsidR="006A232A" w:rsidRPr="00CC05AE" w:rsidRDefault="00FF51BF"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4</w:t>
            </w:r>
          </w:p>
        </w:tc>
      </w:tr>
      <w:tr w:rsidR="006A232A" w:rsidRPr="00CC05AE" w14:paraId="294F1958" w14:textId="77777777" w:rsidTr="002530E8">
        <w:trPr>
          <w:trHeight w:val="284"/>
          <w:jc w:val="center"/>
        </w:trPr>
        <w:tc>
          <w:tcPr>
            <w:tcW w:w="7804" w:type="dxa"/>
            <w:shd w:val="clear" w:color="auto" w:fill="auto"/>
            <w:noWrap/>
            <w:vAlign w:val="center"/>
            <w:hideMark/>
          </w:tcPr>
          <w:p w14:paraId="0637AE02"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xml:space="preserve">1.4.- Objetivo General </w:t>
            </w:r>
          </w:p>
        </w:tc>
        <w:tc>
          <w:tcPr>
            <w:tcW w:w="740" w:type="dxa"/>
            <w:shd w:val="clear" w:color="auto" w:fill="auto"/>
            <w:noWrap/>
            <w:vAlign w:val="center"/>
            <w:hideMark/>
          </w:tcPr>
          <w:p w14:paraId="211B245F" w14:textId="77777777" w:rsidR="006A232A" w:rsidRPr="00CC05AE" w:rsidRDefault="00FF51BF"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4</w:t>
            </w:r>
          </w:p>
        </w:tc>
      </w:tr>
      <w:tr w:rsidR="006A232A" w:rsidRPr="00CC05AE" w14:paraId="31524155" w14:textId="77777777" w:rsidTr="002530E8">
        <w:trPr>
          <w:trHeight w:val="284"/>
          <w:jc w:val="center"/>
        </w:trPr>
        <w:tc>
          <w:tcPr>
            <w:tcW w:w="7804" w:type="dxa"/>
            <w:shd w:val="clear" w:color="auto" w:fill="auto"/>
            <w:noWrap/>
            <w:vAlign w:val="center"/>
            <w:hideMark/>
          </w:tcPr>
          <w:p w14:paraId="5A8C0DB9"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1.5.- Antecedentes</w:t>
            </w:r>
          </w:p>
        </w:tc>
        <w:tc>
          <w:tcPr>
            <w:tcW w:w="740" w:type="dxa"/>
            <w:shd w:val="clear" w:color="auto" w:fill="auto"/>
            <w:noWrap/>
            <w:vAlign w:val="center"/>
            <w:hideMark/>
          </w:tcPr>
          <w:p w14:paraId="49F75A5B" w14:textId="77777777" w:rsidR="006A232A" w:rsidRPr="00CC05AE" w:rsidRDefault="00FF51BF"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4</w:t>
            </w:r>
          </w:p>
        </w:tc>
      </w:tr>
      <w:tr w:rsidR="006A232A" w:rsidRPr="00CC05AE" w14:paraId="1C52E7FA" w14:textId="77777777" w:rsidTr="002530E8">
        <w:trPr>
          <w:trHeight w:val="284"/>
          <w:jc w:val="center"/>
        </w:trPr>
        <w:tc>
          <w:tcPr>
            <w:tcW w:w="7804" w:type="dxa"/>
            <w:shd w:val="clear" w:color="auto" w:fill="auto"/>
            <w:noWrap/>
            <w:vAlign w:val="center"/>
            <w:hideMark/>
          </w:tcPr>
          <w:p w14:paraId="3BA11F6A"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xml:space="preserve">1.6.- Bases Jurídicas </w:t>
            </w:r>
          </w:p>
        </w:tc>
        <w:tc>
          <w:tcPr>
            <w:tcW w:w="740" w:type="dxa"/>
            <w:shd w:val="clear" w:color="auto" w:fill="auto"/>
            <w:noWrap/>
            <w:vAlign w:val="center"/>
            <w:hideMark/>
          </w:tcPr>
          <w:p w14:paraId="2F3EEE90" w14:textId="77777777" w:rsidR="006A232A" w:rsidRPr="00CC05AE" w:rsidRDefault="007C2F93"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5</w:t>
            </w:r>
          </w:p>
        </w:tc>
      </w:tr>
      <w:tr w:rsidR="006A232A" w:rsidRPr="00CC05AE" w14:paraId="2E6322B4" w14:textId="77777777" w:rsidTr="002530E8">
        <w:trPr>
          <w:trHeight w:val="284"/>
          <w:jc w:val="center"/>
        </w:trPr>
        <w:tc>
          <w:tcPr>
            <w:tcW w:w="7804" w:type="dxa"/>
            <w:shd w:val="clear" w:color="auto" w:fill="auto"/>
            <w:noWrap/>
            <w:vAlign w:val="center"/>
            <w:hideMark/>
          </w:tcPr>
          <w:p w14:paraId="339A173F"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xml:space="preserve">1.7.- Atribuciones </w:t>
            </w:r>
          </w:p>
        </w:tc>
        <w:tc>
          <w:tcPr>
            <w:tcW w:w="740" w:type="dxa"/>
            <w:shd w:val="clear" w:color="auto" w:fill="auto"/>
            <w:noWrap/>
            <w:vAlign w:val="center"/>
            <w:hideMark/>
          </w:tcPr>
          <w:p w14:paraId="397A92EB" w14:textId="77777777" w:rsidR="006A232A" w:rsidRPr="00CC05AE" w:rsidRDefault="001F4454"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6</w:t>
            </w:r>
          </w:p>
        </w:tc>
      </w:tr>
      <w:tr w:rsidR="006A232A" w:rsidRPr="00CC05AE" w14:paraId="6AB047EE" w14:textId="77777777" w:rsidTr="002530E8">
        <w:trPr>
          <w:trHeight w:val="284"/>
          <w:jc w:val="center"/>
        </w:trPr>
        <w:tc>
          <w:tcPr>
            <w:tcW w:w="7804" w:type="dxa"/>
            <w:shd w:val="clear" w:color="auto" w:fill="auto"/>
            <w:noWrap/>
            <w:vAlign w:val="center"/>
            <w:hideMark/>
          </w:tcPr>
          <w:p w14:paraId="2C372B5C"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xml:space="preserve">1.8.- Estructura Orgánica </w:t>
            </w:r>
          </w:p>
        </w:tc>
        <w:tc>
          <w:tcPr>
            <w:tcW w:w="740" w:type="dxa"/>
            <w:shd w:val="clear" w:color="auto" w:fill="auto"/>
            <w:noWrap/>
            <w:vAlign w:val="center"/>
            <w:hideMark/>
          </w:tcPr>
          <w:p w14:paraId="5B872556" w14:textId="77777777" w:rsidR="006A232A" w:rsidRPr="00CC05AE" w:rsidRDefault="001F4454"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8</w:t>
            </w:r>
          </w:p>
        </w:tc>
      </w:tr>
      <w:tr w:rsidR="006A232A" w:rsidRPr="00CC05AE" w14:paraId="78C59FF6" w14:textId="77777777" w:rsidTr="002530E8">
        <w:trPr>
          <w:trHeight w:val="284"/>
          <w:jc w:val="center"/>
        </w:trPr>
        <w:tc>
          <w:tcPr>
            <w:tcW w:w="7804" w:type="dxa"/>
            <w:shd w:val="clear" w:color="auto" w:fill="auto"/>
            <w:noWrap/>
            <w:vAlign w:val="center"/>
            <w:hideMark/>
          </w:tcPr>
          <w:p w14:paraId="07C460B0"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1.9.- Funciones Adjetivas</w:t>
            </w:r>
          </w:p>
        </w:tc>
        <w:tc>
          <w:tcPr>
            <w:tcW w:w="740" w:type="dxa"/>
            <w:shd w:val="clear" w:color="auto" w:fill="auto"/>
            <w:noWrap/>
            <w:vAlign w:val="center"/>
            <w:hideMark/>
          </w:tcPr>
          <w:p w14:paraId="13BDF0A5" w14:textId="77777777" w:rsidR="006A232A" w:rsidRPr="00CC05AE" w:rsidRDefault="007C2F93"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9</w:t>
            </w:r>
          </w:p>
        </w:tc>
      </w:tr>
      <w:tr w:rsidR="006A232A" w:rsidRPr="00CC05AE" w14:paraId="083C7A9A" w14:textId="77777777" w:rsidTr="002530E8">
        <w:trPr>
          <w:trHeight w:val="773"/>
          <w:jc w:val="center"/>
        </w:trPr>
        <w:tc>
          <w:tcPr>
            <w:tcW w:w="7804" w:type="dxa"/>
            <w:shd w:val="clear" w:color="auto" w:fill="BFBFBF" w:themeFill="background1" w:themeFillShade="BF"/>
            <w:noWrap/>
            <w:vAlign w:val="center"/>
            <w:hideMark/>
          </w:tcPr>
          <w:p w14:paraId="50969F25" w14:textId="35D42AAE" w:rsidR="006A232A" w:rsidRPr="00CC05AE" w:rsidRDefault="0071393B" w:rsidP="00586FA4">
            <w:pPr>
              <w:ind w:left="639"/>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Capí</w:t>
            </w:r>
            <w:r w:rsidR="006A232A" w:rsidRPr="00CC05AE">
              <w:rPr>
                <w:rFonts w:ascii="Graphik Regular" w:hAnsi="Graphik Regular" w:cs="Arial"/>
                <w:b/>
                <w:color w:val="000000"/>
                <w:sz w:val="22"/>
                <w:szCs w:val="22"/>
                <w:lang w:val="es-ES_tradnl"/>
              </w:rPr>
              <w:t>tulo Segundo</w:t>
            </w:r>
          </w:p>
          <w:p w14:paraId="3D64352B" w14:textId="77777777" w:rsidR="006A232A" w:rsidRPr="00CC05AE" w:rsidRDefault="006A232A" w:rsidP="00586FA4">
            <w:pPr>
              <w:ind w:left="639"/>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De las Unidades Administrativas</w:t>
            </w:r>
          </w:p>
        </w:tc>
        <w:tc>
          <w:tcPr>
            <w:tcW w:w="740" w:type="dxa"/>
            <w:shd w:val="clear" w:color="auto" w:fill="BFBFBF" w:themeFill="background1" w:themeFillShade="BF"/>
            <w:noWrap/>
            <w:vAlign w:val="center"/>
            <w:hideMark/>
          </w:tcPr>
          <w:p w14:paraId="48588D95" w14:textId="77777777" w:rsidR="006A232A" w:rsidRPr="00CC05AE" w:rsidRDefault="006A232A"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w:t>
            </w:r>
          </w:p>
        </w:tc>
      </w:tr>
      <w:tr w:rsidR="006A232A" w:rsidRPr="00CC05AE" w14:paraId="000412B8" w14:textId="77777777" w:rsidTr="002530E8">
        <w:trPr>
          <w:trHeight w:val="1418"/>
          <w:jc w:val="center"/>
        </w:trPr>
        <w:tc>
          <w:tcPr>
            <w:tcW w:w="7804" w:type="dxa"/>
            <w:shd w:val="clear" w:color="auto" w:fill="auto"/>
            <w:noWrap/>
            <w:vAlign w:val="center"/>
          </w:tcPr>
          <w:p w14:paraId="133827E3" w14:textId="77777777" w:rsidR="0029667F" w:rsidRPr="00CC05AE" w:rsidRDefault="006E65F1"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Sección Primera: Del D</w:t>
            </w:r>
            <w:r w:rsidR="0029667F" w:rsidRPr="00CC05AE">
              <w:rPr>
                <w:rFonts w:ascii="Graphik Regular" w:hAnsi="Graphik Regular" w:cs="Arial"/>
                <w:b/>
                <w:color w:val="000000"/>
                <w:sz w:val="22"/>
                <w:szCs w:val="22"/>
                <w:lang w:val="es-ES_tradnl"/>
              </w:rPr>
              <w:t>espacho de</w:t>
            </w:r>
            <w:r w:rsidR="00460B2F" w:rsidRPr="00CC05AE">
              <w:rPr>
                <w:rFonts w:ascii="Graphik Regular" w:hAnsi="Graphik Regular" w:cs="Arial"/>
                <w:b/>
                <w:color w:val="000000"/>
                <w:sz w:val="22"/>
                <w:szCs w:val="22"/>
                <w:lang w:val="es-ES_tradnl"/>
              </w:rPr>
              <w:t xml:space="preserve"> </w:t>
            </w:r>
            <w:r w:rsidR="0029667F" w:rsidRPr="00CC05AE">
              <w:rPr>
                <w:rFonts w:ascii="Graphik Regular" w:hAnsi="Graphik Regular" w:cs="Arial"/>
                <w:b/>
                <w:color w:val="000000"/>
                <w:sz w:val="22"/>
                <w:szCs w:val="22"/>
                <w:lang w:val="es-ES_tradnl"/>
              </w:rPr>
              <w:t>l</w:t>
            </w:r>
            <w:r w:rsidR="00460B2F" w:rsidRPr="00CC05AE">
              <w:rPr>
                <w:rFonts w:ascii="Graphik Regular" w:hAnsi="Graphik Regular" w:cs="Arial"/>
                <w:b/>
                <w:color w:val="000000"/>
                <w:sz w:val="22"/>
                <w:szCs w:val="22"/>
                <w:lang w:val="es-ES_tradnl"/>
              </w:rPr>
              <w:t>a</w:t>
            </w:r>
            <w:r w:rsidR="0029667F" w:rsidRPr="00CC05AE">
              <w:rPr>
                <w:rFonts w:ascii="Graphik Regular" w:hAnsi="Graphik Regular" w:cs="Arial"/>
                <w:b/>
                <w:color w:val="000000"/>
                <w:sz w:val="22"/>
                <w:szCs w:val="22"/>
                <w:lang w:val="es-ES_tradnl"/>
              </w:rPr>
              <w:t xml:space="preserve"> S</w:t>
            </w:r>
            <w:r w:rsidR="00460B2F" w:rsidRPr="00CC05AE">
              <w:rPr>
                <w:rFonts w:ascii="Graphik Regular" w:hAnsi="Graphik Regular" w:cs="Arial"/>
                <w:b/>
                <w:color w:val="000000"/>
                <w:sz w:val="22"/>
                <w:szCs w:val="22"/>
                <w:lang w:val="es-ES_tradnl"/>
              </w:rPr>
              <w:t>ecretaría</w:t>
            </w:r>
            <w:r w:rsidR="00276C2F" w:rsidRPr="00CC05AE">
              <w:rPr>
                <w:rFonts w:ascii="Graphik Regular" w:hAnsi="Graphik Regular" w:cs="Arial"/>
                <w:b/>
                <w:color w:val="000000"/>
                <w:sz w:val="22"/>
                <w:szCs w:val="22"/>
                <w:lang w:val="es-ES_tradnl"/>
              </w:rPr>
              <w:t xml:space="preserve"> de Cultura</w:t>
            </w:r>
            <w:r w:rsidR="0029667F" w:rsidRPr="00CC05AE">
              <w:rPr>
                <w:rFonts w:ascii="Graphik Regular" w:hAnsi="Graphik Regular" w:cs="Arial"/>
                <w:b/>
                <w:color w:val="000000"/>
                <w:sz w:val="22"/>
                <w:szCs w:val="22"/>
                <w:lang w:val="es-ES_tradnl"/>
              </w:rPr>
              <w:t>.</w:t>
            </w:r>
          </w:p>
          <w:p w14:paraId="6C5EDCF2" w14:textId="77777777" w:rsidR="0029667F" w:rsidRPr="00CC05AE" w:rsidRDefault="00901DCF"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2.1.1.- Organigrama Especí</w:t>
            </w:r>
            <w:r w:rsidR="0029667F" w:rsidRPr="00CC05AE">
              <w:rPr>
                <w:rFonts w:ascii="Graphik Regular" w:hAnsi="Graphik Regular" w:cs="Arial"/>
                <w:color w:val="000000"/>
                <w:sz w:val="22"/>
                <w:szCs w:val="22"/>
                <w:lang w:val="es-ES_tradnl"/>
              </w:rPr>
              <w:t>fico</w:t>
            </w:r>
            <w:r w:rsidR="00221613" w:rsidRPr="00CC05AE">
              <w:rPr>
                <w:rFonts w:ascii="Graphik Regular" w:hAnsi="Graphik Regular" w:cs="Arial"/>
                <w:color w:val="000000"/>
                <w:sz w:val="22"/>
                <w:szCs w:val="22"/>
                <w:lang w:val="es-ES_tradnl"/>
              </w:rPr>
              <w:t>.</w:t>
            </w:r>
          </w:p>
          <w:p w14:paraId="0E4F1392" w14:textId="77777777" w:rsidR="0029667F" w:rsidRPr="00CC05AE" w:rsidRDefault="0029667F"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xml:space="preserve">2.1.2.- Estructura Orgánica </w:t>
            </w:r>
            <w:r w:rsidR="008E6BCE" w:rsidRPr="00CC05AE">
              <w:rPr>
                <w:rFonts w:ascii="Graphik Regular" w:hAnsi="Graphik Regular" w:cs="Arial"/>
                <w:color w:val="000000"/>
                <w:sz w:val="22"/>
                <w:szCs w:val="22"/>
                <w:lang w:val="es-ES_tradnl"/>
              </w:rPr>
              <w:t>Específica</w:t>
            </w:r>
            <w:r w:rsidR="00221613" w:rsidRPr="00CC05AE">
              <w:rPr>
                <w:rFonts w:ascii="Graphik Regular" w:hAnsi="Graphik Regular" w:cs="Arial"/>
                <w:color w:val="000000"/>
                <w:sz w:val="22"/>
                <w:szCs w:val="22"/>
                <w:lang w:val="es-ES_tradnl"/>
              </w:rPr>
              <w:t>.</w:t>
            </w:r>
          </w:p>
          <w:p w14:paraId="0AAE91FF" w14:textId="3B0F930D" w:rsidR="006A232A" w:rsidRPr="00CC05AE" w:rsidRDefault="0029667F"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2.1.3.-</w:t>
            </w:r>
            <w:r w:rsidR="003B7325" w:rsidRPr="00CC05AE">
              <w:rPr>
                <w:rFonts w:ascii="Graphik Regular" w:hAnsi="Graphik Regular" w:cs="Arial"/>
                <w:color w:val="000000"/>
                <w:sz w:val="22"/>
                <w:szCs w:val="22"/>
                <w:lang w:val="es-ES_tradnl"/>
              </w:rPr>
              <w:t xml:space="preserve"> </w:t>
            </w:r>
            <w:r w:rsidRPr="00CC05AE">
              <w:rPr>
                <w:rFonts w:ascii="Graphik Regular" w:hAnsi="Graphik Regular" w:cs="Arial"/>
                <w:color w:val="000000"/>
                <w:sz w:val="22"/>
                <w:szCs w:val="22"/>
                <w:lang w:val="es-ES_tradnl"/>
              </w:rPr>
              <w:t>Objeti</w:t>
            </w:r>
            <w:r w:rsidR="00937660" w:rsidRPr="00CC05AE">
              <w:rPr>
                <w:rFonts w:ascii="Graphik Regular" w:hAnsi="Graphik Regular" w:cs="Arial"/>
                <w:color w:val="000000"/>
                <w:sz w:val="22"/>
                <w:szCs w:val="22"/>
                <w:lang w:val="es-ES_tradnl"/>
              </w:rPr>
              <w:t xml:space="preserve">vo Específico y </w:t>
            </w:r>
            <w:r w:rsidR="00DC5495" w:rsidRPr="00CC05AE">
              <w:rPr>
                <w:rFonts w:ascii="Graphik Regular" w:hAnsi="Graphik Regular" w:cs="Arial"/>
                <w:color w:val="000000"/>
                <w:sz w:val="22"/>
                <w:szCs w:val="22"/>
                <w:lang w:val="es-ES_tradnl"/>
              </w:rPr>
              <w:t>Funciones Especí</w:t>
            </w:r>
            <w:r w:rsidRPr="00CC05AE">
              <w:rPr>
                <w:rFonts w:ascii="Graphik Regular" w:hAnsi="Graphik Regular" w:cs="Arial"/>
                <w:color w:val="000000"/>
                <w:sz w:val="22"/>
                <w:szCs w:val="22"/>
                <w:lang w:val="es-ES_tradnl"/>
              </w:rPr>
              <w:t>ficas</w:t>
            </w:r>
            <w:r w:rsidR="00937660" w:rsidRPr="00CC05AE">
              <w:rPr>
                <w:rFonts w:ascii="Graphik Regular" w:hAnsi="Graphik Regular" w:cs="Arial"/>
                <w:color w:val="000000"/>
                <w:sz w:val="22"/>
                <w:szCs w:val="22"/>
                <w:lang w:val="es-ES_tradnl"/>
              </w:rPr>
              <w:t xml:space="preserve"> y generales </w:t>
            </w:r>
          </w:p>
        </w:tc>
        <w:tc>
          <w:tcPr>
            <w:tcW w:w="740" w:type="dxa"/>
            <w:shd w:val="clear" w:color="auto" w:fill="auto"/>
            <w:noWrap/>
            <w:vAlign w:val="center"/>
          </w:tcPr>
          <w:p w14:paraId="6623A1D3" w14:textId="77777777" w:rsidR="006A232A" w:rsidRPr="00CC05AE" w:rsidRDefault="00D917B1"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13</w:t>
            </w:r>
          </w:p>
        </w:tc>
      </w:tr>
      <w:tr w:rsidR="00396005" w:rsidRPr="00CC05AE" w14:paraId="39E5134D" w14:textId="77777777" w:rsidTr="002530E8">
        <w:trPr>
          <w:trHeight w:val="1418"/>
          <w:jc w:val="center"/>
        </w:trPr>
        <w:tc>
          <w:tcPr>
            <w:tcW w:w="7804" w:type="dxa"/>
            <w:shd w:val="clear" w:color="auto" w:fill="auto"/>
            <w:noWrap/>
            <w:vAlign w:val="center"/>
          </w:tcPr>
          <w:p w14:paraId="374EC202" w14:textId="77777777" w:rsidR="00396005" w:rsidRPr="00CC05AE" w:rsidRDefault="00396005"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Sección Segunda: Del Despacho de</w:t>
            </w:r>
            <w:r w:rsidR="00983E64" w:rsidRPr="00CC05AE">
              <w:rPr>
                <w:rFonts w:ascii="Graphik Regular" w:hAnsi="Graphik Regular" w:cs="Arial"/>
                <w:b/>
                <w:color w:val="000000"/>
                <w:sz w:val="22"/>
                <w:szCs w:val="22"/>
                <w:lang w:val="es-ES_tradnl"/>
              </w:rPr>
              <w:t xml:space="preserve"> </w:t>
            </w:r>
            <w:r w:rsidRPr="00CC05AE">
              <w:rPr>
                <w:rFonts w:ascii="Graphik Regular" w:hAnsi="Graphik Regular" w:cs="Arial"/>
                <w:b/>
                <w:color w:val="000000"/>
                <w:sz w:val="22"/>
                <w:szCs w:val="22"/>
                <w:lang w:val="es-ES_tradnl"/>
              </w:rPr>
              <w:t>l</w:t>
            </w:r>
            <w:r w:rsidR="00983E64" w:rsidRPr="00CC05AE">
              <w:rPr>
                <w:rFonts w:ascii="Graphik Regular" w:hAnsi="Graphik Regular" w:cs="Arial"/>
                <w:b/>
                <w:color w:val="000000"/>
                <w:sz w:val="22"/>
                <w:szCs w:val="22"/>
                <w:lang w:val="es-ES_tradnl"/>
              </w:rPr>
              <w:t>a</w:t>
            </w:r>
            <w:r w:rsidRPr="00CC05AE">
              <w:rPr>
                <w:rFonts w:ascii="Graphik Regular" w:hAnsi="Graphik Regular" w:cs="Arial"/>
                <w:b/>
                <w:color w:val="000000"/>
                <w:sz w:val="22"/>
                <w:szCs w:val="22"/>
                <w:lang w:val="es-ES_tradnl"/>
              </w:rPr>
              <w:t xml:space="preserve"> S</w:t>
            </w:r>
            <w:r w:rsidR="00983E64" w:rsidRPr="00CC05AE">
              <w:rPr>
                <w:rFonts w:ascii="Graphik Regular" w:hAnsi="Graphik Regular" w:cs="Arial"/>
                <w:b/>
                <w:color w:val="000000"/>
                <w:sz w:val="22"/>
                <w:szCs w:val="22"/>
                <w:lang w:val="es-ES_tradnl"/>
              </w:rPr>
              <w:t>ubsecretaría</w:t>
            </w:r>
            <w:r w:rsidRPr="00CC05AE">
              <w:rPr>
                <w:rFonts w:ascii="Graphik Regular" w:hAnsi="Graphik Regular" w:cs="Arial"/>
                <w:b/>
                <w:color w:val="000000"/>
                <w:sz w:val="22"/>
                <w:szCs w:val="22"/>
                <w:lang w:val="es-ES_tradnl"/>
              </w:rPr>
              <w:t xml:space="preserve"> de</w:t>
            </w:r>
            <w:r w:rsidR="002273ED" w:rsidRPr="00CC05AE">
              <w:rPr>
                <w:rFonts w:ascii="Graphik Regular" w:hAnsi="Graphik Regular" w:cs="Arial"/>
                <w:b/>
                <w:color w:val="000000"/>
                <w:sz w:val="22"/>
                <w:szCs w:val="22"/>
                <w:lang w:val="es-ES_tradnl"/>
              </w:rPr>
              <w:t xml:space="preserve"> Innovación y Emprendimiento </w:t>
            </w:r>
            <w:r w:rsidRPr="00CC05AE">
              <w:rPr>
                <w:rFonts w:ascii="Graphik Regular" w:hAnsi="Graphik Regular" w:cs="Arial"/>
                <w:b/>
                <w:color w:val="000000"/>
                <w:sz w:val="22"/>
                <w:szCs w:val="22"/>
                <w:lang w:val="es-ES_tradnl"/>
              </w:rPr>
              <w:t>Cultura</w:t>
            </w:r>
            <w:r w:rsidR="002273ED" w:rsidRPr="00CC05AE">
              <w:rPr>
                <w:rFonts w:ascii="Graphik Regular" w:hAnsi="Graphik Regular" w:cs="Arial"/>
                <w:b/>
                <w:color w:val="000000"/>
                <w:sz w:val="22"/>
                <w:szCs w:val="22"/>
                <w:lang w:val="es-ES_tradnl"/>
              </w:rPr>
              <w:t>l</w:t>
            </w:r>
            <w:r w:rsidRPr="00CC05AE">
              <w:rPr>
                <w:rFonts w:ascii="Graphik Regular" w:hAnsi="Graphik Regular" w:cs="Arial"/>
                <w:b/>
                <w:color w:val="000000"/>
                <w:sz w:val="22"/>
                <w:szCs w:val="22"/>
                <w:lang w:val="es-ES_tradnl"/>
              </w:rPr>
              <w:t>.</w:t>
            </w:r>
          </w:p>
          <w:p w14:paraId="6375A429" w14:textId="77777777" w:rsidR="00396005" w:rsidRPr="00CC05AE" w:rsidRDefault="008C18BF"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3</w:t>
            </w:r>
            <w:r w:rsidR="00E8683C" w:rsidRPr="00CC05AE">
              <w:rPr>
                <w:rFonts w:ascii="Graphik Regular" w:hAnsi="Graphik Regular" w:cs="Arial"/>
                <w:color w:val="000000"/>
                <w:sz w:val="22"/>
                <w:szCs w:val="22"/>
                <w:lang w:val="es-ES_tradnl"/>
              </w:rPr>
              <w:t>.</w:t>
            </w:r>
            <w:r w:rsidRPr="00CC05AE">
              <w:rPr>
                <w:rFonts w:ascii="Graphik Regular" w:hAnsi="Graphik Regular" w:cs="Arial"/>
                <w:color w:val="000000"/>
                <w:sz w:val="22"/>
                <w:szCs w:val="22"/>
                <w:lang w:val="es-ES_tradnl"/>
              </w:rPr>
              <w:t>1</w:t>
            </w:r>
            <w:r w:rsidR="00396005" w:rsidRPr="00CC05AE">
              <w:rPr>
                <w:rFonts w:ascii="Graphik Regular" w:hAnsi="Graphik Regular" w:cs="Arial"/>
                <w:color w:val="000000"/>
                <w:sz w:val="22"/>
                <w:szCs w:val="22"/>
                <w:lang w:val="es-ES_tradnl"/>
              </w:rPr>
              <w:t xml:space="preserve">.1.- </w:t>
            </w:r>
            <w:r w:rsidR="00901DCF" w:rsidRPr="00CC05AE">
              <w:rPr>
                <w:rFonts w:ascii="Graphik Regular" w:hAnsi="Graphik Regular" w:cs="Arial"/>
                <w:color w:val="000000"/>
                <w:sz w:val="22"/>
                <w:szCs w:val="22"/>
                <w:lang w:val="es-ES_tradnl"/>
              </w:rPr>
              <w:t>Organigrama Específico</w:t>
            </w:r>
            <w:r w:rsidR="00221613" w:rsidRPr="00CC05AE">
              <w:rPr>
                <w:rFonts w:ascii="Graphik Regular" w:hAnsi="Graphik Regular" w:cs="Arial"/>
                <w:color w:val="000000"/>
                <w:sz w:val="22"/>
                <w:szCs w:val="22"/>
                <w:lang w:val="es-ES_tradnl"/>
              </w:rPr>
              <w:t>.</w:t>
            </w:r>
          </w:p>
          <w:p w14:paraId="3327B401" w14:textId="77777777" w:rsidR="00396005" w:rsidRPr="00CC05AE" w:rsidRDefault="008C18BF"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3.1</w:t>
            </w:r>
            <w:r w:rsidR="00396005" w:rsidRPr="00CC05AE">
              <w:rPr>
                <w:rFonts w:ascii="Graphik Regular" w:hAnsi="Graphik Regular" w:cs="Arial"/>
                <w:color w:val="000000"/>
                <w:sz w:val="22"/>
                <w:szCs w:val="22"/>
                <w:lang w:val="es-ES_tradnl"/>
              </w:rPr>
              <w:t>.2.- Estructura Orgánica Específica</w:t>
            </w:r>
            <w:r w:rsidR="00221613" w:rsidRPr="00CC05AE">
              <w:rPr>
                <w:rFonts w:ascii="Graphik Regular" w:hAnsi="Graphik Regular" w:cs="Arial"/>
                <w:color w:val="000000"/>
                <w:sz w:val="22"/>
                <w:szCs w:val="22"/>
                <w:lang w:val="es-ES_tradnl"/>
              </w:rPr>
              <w:t>.</w:t>
            </w:r>
          </w:p>
          <w:p w14:paraId="15314E8D" w14:textId="77777777" w:rsidR="00396005" w:rsidRPr="00CC05AE" w:rsidRDefault="008C18BF" w:rsidP="002530E8">
            <w:pPr>
              <w:rPr>
                <w:rFonts w:ascii="Graphik Regular" w:hAnsi="Graphik Regular" w:cs="Arial"/>
                <w:b/>
                <w:color w:val="000000"/>
                <w:sz w:val="22"/>
                <w:szCs w:val="22"/>
                <w:lang w:val="es-ES_tradnl"/>
              </w:rPr>
            </w:pPr>
            <w:r w:rsidRPr="00CC05AE">
              <w:rPr>
                <w:rFonts w:ascii="Graphik Regular" w:hAnsi="Graphik Regular" w:cs="Arial"/>
                <w:color w:val="000000"/>
                <w:sz w:val="22"/>
                <w:szCs w:val="22"/>
                <w:lang w:val="es-ES_tradnl"/>
              </w:rPr>
              <w:t>3.1</w:t>
            </w:r>
            <w:r w:rsidR="00396005" w:rsidRPr="00CC05AE">
              <w:rPr>
                <w:rFonts w:ascii="Graphik Regular" w:hAnsi="Graphik Regular" w:cs="Arial"/>
                <w:color w:val="000000"/>
                <w:sz w:val="22"/>
                <w:szCs w:val="22"/>
                <w:lang w:val="es-ES_tradnl"/>
              </w:rPr>
              <w:t xml:space="preserve">.3.- Objetivo Específico y Funciones </w:t>
            </w:r>
            <w:r w:rsidR="00DC5495" w:rsidRPr="00CC05AE">
              <w:rPr>
                <w:rFonts w:ascii="Graphik Regular" w:hAnsi="Graphik Regular" w:cs="Arial"/>
                <w:color w:val="000000"/>
                <w:sz w:val="22"/>
                <w:szCs w:val="22"/>
                <w:lang w:val="es-ES_tradnl"/>
              </w:rPr>
              <w:t>Específicas</w:t>
            </w:r>
            <w:r w:rsidR="00221613" w:rsidRPr="00CC05AE">
              <w:rPr>
                <w:rFonts w:ascii="Graphik Regular" w:hAnsi="Graphik Regular" w:cs="Arial"/>
                <w:color w:val="000000"/>
                <w:sz w:val="22"/>
                <w:szCs w:val="22"/>
                <w:lang w:val="es-ES_tradnl"/>
              </w:rPr>
              <w:t>.</w:t>
            </w:r>
          </w:p>
        </w:tc>
        <w:tc>
          <w:tcPr>
            <w:tcW w:w="740" w:type="dxa"/>
            <w:shd w:val="clear" w:color="auto" w:fill="auto"/>
            <w:noWrap/>
            <w:vAlign w:val="center"/>
          </w:tcPr>
          <w:p w14:paraId="1F9F35F1" w14:textId="77777777" w:rsidR="00396005" w:rsidRPr="00CC05AE" w:rsidRDefault="00D917B1"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19</w:t>
            </w:r>
          </w:p>
        </w:tc>
      </w:tr>
      <w:tr w:rsidR="0029667F" w:rsidRPr="00CC05AE" w14:paraId="0FDB3DA2" w14:textId="77777777" w:rsidTr="002530E8">
        <w:trPr>
          <w:trHeight w:val="1418"/>
          <w:jc w:val="center"/>
        </w:trPr>
        <w:tc>
          <w:tcPr>
            <w:tcW w:w="7804" w:type="dxa"/>
            <w:shd w:val="clear" w:color="auto" w:fill="auto"/>
            <w:noWrap/>
            <w:vAlign w:val="center"/>
          </w:tcPr>
          <w:p w14:paraId="24224605" w14:textId="77777777" w:rsidR="00983E64" w:rsidRPr="00CC05AE" w:rsidRDefault="0029667F"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 xml:space="preserve">Sección </w:t>
            </w:r>
            <w:r w:rsidR="002273ED" w:rsidRPr="00CC05AE">
              <w:rPr>
                <w:rFonts w:ascii="Graphik Regular" w:hAnsi="Graphik Regular" w:cs="Arial"/>
                <w:b/>
                <w:color w:val="000000"/>
                <w:sz w:val="22"/>
                <w:szCs w:val="22"/>
                <w:lang w:val="es-ES_tradnl"/>
              </w:rPr>
              <w:t>Tercera</w:t>
            </w:r>
            <w:r w:rsidR="00983E64" w:rsidRPr="00CC05AE">
              <w:rPr>
                <w:rFonts w:ascii="Graphik Regular" w:hAnsi="Graphik Regular" w:cs="Arial"/>
                <w:b/>
                <w:color w:val="000000"/>
                <w:sz w:val="22"/>
                <w:szCs w:val="22"/>
                <w:lang w:val="es-ES_tradnl"/>
              </w:rPr>
              <w:t>: De la Dirección General de Innovación y Emprendimiento Cultural.</w:t>
            </w:r>
          </w:p>
          <w:p w14:paraId="51E4E783" w14:textId="77777777" w:rsidR="00983E64" w:rsidRPr="00CC05AE" w:rsidRDefault="00983E64"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4.1.1.- Organigrama Específico.</w:t>
            </w:r>
          </w:p>
          <w:p w14:paraId="5592612F" w14:textId="77777777" w:rsidR="00983E64" w:rsidRPr="00CC05AE" w:rsidRDefault="00983E64"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xml:space="preserve">4.1.2.- Estructura Orgánica Específica. </w:t>
            </w:r>
          </w:p>
          <w:p w14:paraId="6BA724AF" w14:textId="77777777" w:rsidR="0029667F" w:rsidRPr="00CC05AE" w:rsidRDefault="00983E64" w:rsidP="002530E8">
            <w:pPr>
              <w:rPr>
                <w:rFonts w:ascii="Graphik Regular" w:hAnsi="Graphik Regular" w:cs="Arial"/>
                <w:sz w:val="22"/>
                <w:szCs w:val="22"/>
                <w:lang w:val="es-ES_tradnl"/>
              </w:rPr>
            </w:pPr>
            <w:r w:rsidRPr="00CC05AE">
              <w:rPr>
                <w:rFonts w:ascii="Graphik Regular" w:hAnsi="Graphik Regular" w:cs="Arial"/>
                <w:color w:val="000000"/>
                <w:sz w:val="22"/>
                <w:szCs w:val="22"/>
                <w:lang w:val="es-ES_tradnl"/>
              </w:rPr>
              <w:t>4.1.3.- Objetivo Específico y Funciones Específicas.</w:t>
            </w:r>
          </w:p>
        </w:tc>
        <w:tc>
          <w:tcPr>
            <w:tcW w:w="740" w:type="dxa"/>
            <w:shd w:val="clear" w:color="auto" w:fill="auto"/>
            <w:noWrap/>
            <w:vAlign w:val="center"/>
          </w:tcPr>
          <w:p w14:paraId="06373AE6" w14:textId="77777777" w:rsidR="0029667F" w:rsidRPr="00CC05AE" w:rsidRDefault="009910FC"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24</w:t>
            </w:r>
          </w:p>
        </w:tc>
      </w:tr>
      <w:tr w:rsidR="006A232A" w:rsidRPr="00CC05AE" w14:paraId="47A07F43" w14:textId="77777777" w:rsidTr="002530E8">
        <w:trPr>
          <w:trHeight w:val="1418"/>
          <w:jc w:val="center"/>
        </w:trPr>
        <w:tc>
          <w:tcPr>
            <w:tcW w:w="7804" w:type="dxa"/>
            <w:shd w:val="clear" w:color="auto" w:fill="auto"/>
            <w:noWrap/>
            <w:vAlign w:val="center"/>
          </w:tcPr>
          <w:p w14:paraId="68D82C8B" w14:textId="548261F2" w:rsidR="006A232A" w:rsidRPr="00CC05AE" w:rsidRDefault="005776EB"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Sección Cuarta</w:t>
            </w:r>
            <w:r w:rsidR="0029667F" w:rsidRPr="00CC05AE">
              <w:rPr>
                <w:rFonts w:ascii="Graphik Regular" w:hAnsi="Graphik Regular" w:cs="Arial"/>
                <w:b/>
                <w:color w:val="000000"/>
                <w:sz w:val="22"/>
                <w:szCs w:val="22"/>
                <w:lang w:val="es-ES_tradnl"/>
              </w:rPr>
              <w:t xml:space="preserve">: </w:t>
            </w:r>
            <w:r w:rsidR="00C00DDF" w:rsidRPr="00CC05AE">
              <w:rPr>
                <w:rFonts w:ascii="Graphik Regular" w:hAnsi="Graphik Regular" w:cs="Arial"/>
                <w:b/>
                <w:color w:val="000000"/>
                <w:sz w:val="22"/>
                <w:szCs w:val="22"/>
                <w:lang w:val="es-ES_tradnl"/>
              </w:rPr>
              <w:t>De la Dirección General de Bibliotecas y Fomento Editorial</w:t>
            </w:r>
            <w:r w:rsidR="00221613" w:rsidRPr="00CC05AE">
              <w:rPr>
                <w:rFonts w:ascii="Graphik Regular" w:hAnsi="Graphik Regular" w:cs="Arial"/>
                <w:b/>
                <w:color w:val="000000"/>
                <w:sz w:val="22"/>
                <w:szCs w:val="22"/>
                <w:lang w:val="es-ES_tradnl"/>
              </w:rPr>
              <w:t>.</w:t>
            </w:r>
          </w:p>
          <w:p w14:paraId="4831AF48" w14:textId="77777777" w:rsidR="0029667F" w:rsidRPr="00CC05AE" w:rsidRDefault="008C18BF"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5.1</w:t>
            </w:r>
            <w:r w:rsidR="0029667F" w:rsidRPr="00CC05AE">
              <w:rPr>
                <w:rFonts w:ascii="Graphik Regular" w:hAnsi="Graphik Regular" w:cs="Arial"/>
                <w:color w:val="000000"/>
                <w:sz w:val="22"/>
                <w:szCs w:val="22"/>
                <w:lang w:val="es-ES_tradnl"/>
              </w:rPr>
              <w:t xml:space="preserve">.1.- Organigrama </w:t>
            </w:r>
            <w:r w:rsidR="00901DCF" w:rsidRPr="00CC05AE">
              <w:rPr>
                <w:rFonts w:ascii="Graphik Regular" w:hAnsi="Graphik Regular" w:cs="Arial"/>
                <w:color w:val="000000"/>
                <w:sz w:val="22"/>
                <w:szCs w:val="22"/>
                <w:lang w:val="es-ES_tradnl"/>
              </w:rPr>
              <w:t>Específico</w:t>
            </w:r>
            <w:r w:rsidR="00221613" w:rsidRPr="00CC05AE">
              <w:rPr>
                <w:rFonts w:ascii="Graphik Regular" w:hAnsi="Graphik Regular" w:cs="Arial"/>
                <w:color w:val="000000"/>
                <w:sz w:val="22"/>
                <w:szCs w:val="22"/>
                <w:lang w:val="es-ES_tradnl"/>
              </w:rPr>
              <w:t>.</w:t>
            </w:r>
          </w:p>
          <w:p w14:paraId="351E2E61" w14:textId="77777777" w:rsidR="0029667F" w:rsidRPr="00CC05AE" w:rsidRDefault="008C18BF"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5.1</w:t>
            </w:r>
            <w:r w:rsidR="009B43A1" w:rsidRPr="00CC05AE">
              <w:rPr>
                <w:rFonts w:ascii="Graphik Regular" w:hAnsi="Graphik Regular" w:cs="Arial"/>
                <w:color w:val="000000"/>
                <w:sz w:val="22"/>
                <w:szCs w:val="22"/>
                <w:lang w:val="es-ES_tradnl"/>
              </w:rPr>
              <w:t xml:space="preserve">.2.- Estructura Orgánica </w:t>
            </w:r>
            <w:r w:rsidR="008E6BCE" w:rsidRPr="00CC05AE">
              <w:rPr>
                <w:rFonts w:ascii="Graphik Regular" w:hAnsi="Graphik Regular" w:cs="Arial"/>
                <w:color w:val="000000"/>
                <w:sz w:val="22"/>
                <w:szCs w:val="22"/>
                <w:lang w:val="es-ES_tradnl"/>
              </w:rPr>
              <w:t>Específica</w:t>
            </w:r>
            <w:r w:rsidR="00221613" w:rsidRPr="00CC05AE">
              <w:rPr>
                <w:rFonts w:ascii="Graphik Regular" w:hAnsi="Graphik Regular" w:cs="Arial"/>
                <w:color w:val="000000"/>
                <w:sz w:val="22"/>
                <w:szCs w:val="22"/>
                <w:lang w:val="es-ES_tradnl"/>
              </w:rPr>
              <w:t>.</w:t>
            </w:r>
          </w:p>
          <w:p w14:paraId="61E6152E" w14:textId="77777777" w:rsidR="0029667F" w:rsidRPr="00CC05AE" w:rsidRDefault="008C18BF"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5.1</w:t>
            </w:r>
            <w:r w:rsidR="0029667F" w:rsidRPr="00CC05AE">
              <w:rPr>
                <w:rFonts w:ascii="Graphik Regular" w:hAnsi="Graphik Regular" w:cs="Arial"/>
                <w:color w:val="000000"/>
                <w:sz w:val="22"/>
                <w:szCs w:val="22"/>
                <w:lang w:val="es-ES_tradnl"/>
              </w:rPr>
              <w:t>.3.-</w:t>
            </w:r>
            <w:r w:rsidR="003B7325" w:rsidRPr="00CC05AE">
              <w:rPr>
                <w:rFonts w:ascii="Graphik Regular" w:hAnsi="Graphik Regular" w:cs="Arial"/>
                <w:color w:val="000000"/>
                <w:sz w:val="22"/>
                <w:szCs w:val="22"/>
                <w:lang w:val="es-ES_tradnl"/>
              </w:rPr>
              <w:t xml:space="preserve"> </w:t>
            </w:r>
            <w:r w:rsidR="0029667F" w:rsidRPr="00CC05AE">
              <w:rPr>
                <w:rFonts w:ascii="Graphik Regular" w:hAnsi="Graphik Regular" w:cs="Arial"/>
                <w:color w:val="000000"/>
                <w:sz w:val="22"/>
                <w:szCs w:val="22"/>
                <w:lang w:val="es-ES_tradnl"/>
              </w:rPr>
              <w:t>Objetivo Específico y Funciones</w:t>
            </w:r>
            <w:r w:rsidR="00DC5495" w:rsidRPr="00CC05AE">
              <w:rPr>
                <w:rFonts w:ascii="Graphik Regular" w:hAnsi="Graphik Regular" w:cs="Arial"/>
                <w:color w:val="000000"/>
                <w:sz w:val="22"/>
                <w:szCs w:val="22"/>
                <w:lang w:val="es-ES_tradnl"/>
              </w:rPr>
              <w:t xml:space="preserve"> Específicas</w:t>
            </w:r>
            <w:r w:rsidR="00221613" w:rsidRPr="00CC05AE">
              <w:rPr>
                <w:rFonts w:ascii="Graphik Regular" w:hAnsi="Graphik Regular" w:cs="Arial"/>
                <w:color w:val="000000"/>
                <w:sz w:val="22"/>
                <w:szCs w:val="22"/>
                <w:lang w:val="es-ES_tradnl"/>
              </w:rPr>
              <w:t>.</w:t>
            </w:r>
          </w:p>
        </w:tc>
        <w:tc>
          <w:tcPr>
            <w:tcW w:w="740" w:type="dxa"/>
            <w:shd w:val="clear" w:color="auto" w:fill="auto"/>
            <w:noWrap/>
            <w:vAlign w:val="center"/>
          </w:tcPr>
          <w:p w14:paraId="52C76CA9" w14:textId="77777777" w:rsidR="006A232A" w:rsidRPr="00CC05AE" w:rsidRDefault="00721D68"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28</w:t>
            </w:r>
          </w:p>
        </w:tc>
      </w:tr>
      <w:tr w:rsidR="006A232A" w:rsidRPr="00CC05AE" w14:paraId="594B0CB8" w14:textId="77777777" w:rsidTr="002530E8">
        <w:trPr>
          <w:trHeight w:val="1418"/>
          <w:jc w:val="center"/>
        </w:trPr>
        <w:tc>
          <w:tcPr>
            <w:tcW w:w="7804" w:type="dxa"/>
            <w:shd w:val="clear" w:color="auto" w:fill="auto"/>
            <w:noWrap/>
            <w:vAlign w:val="center"/>
          </w:tcPr>
          <w:p w14:paraId="733F0E72" w14:textId="3C0F34C0" w:rsidR="00983E64" w:rsidRPr="00CC05AE" w:rsidRDefault="005776EB"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Sección Quinta</w:t>
            </w:r>
            <w:r w:rsidR="0072509A" w:rsidRPr="00CC05AE">
              <w:rPr>
                <w:rFonts w:ascii="Graphik Regular" w:hAnsi="Graphik Regular" w:cs="Arial"/>
                <w:b/>
                <w:color w:val="000000"/>
                <w:sz w:val="22"/>
                <w:szCs w:val="22"/>
                <w:lang w:val="es-ES_tradnl"/>
              </w:rPr>
              <w:t xml:space="preserve">: </w:t>
            </w:r>
            <w:r w:rsidR="00983E64" w:rsidRPr="00CC05AE">
              <w:rPr>
                <w:rFonts w:ascii="Graphik Regular" w:hAnsi="Graphik Regular" w:cs="Arial"/>
                <w:b/>
                <w:color w:val="000000"/>
                <w:sz w:val="22"/>
                <w:szCs w:val="22"/>
                <w:lang w:val="es-ES_tradnl"/>
              </w:rPr>
              <w:t>De la Dirección General de Vinculación, Programación y Difusión Cultural.</w:t>
            </w:r>
          </w:p>
          <w:p w14:paraId="551A14D6" w14:textId="77777777" w:rsidR="00983E64" w:rsidRPr="00CC05AE" w:rsidRDefault="00983E64"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6.1.1.- Organigrama Específico.</w:t>
            </w:r>
          </w:p>
          <w:p w14:paraId="649E4575" w14:textId="77777777" w:rsidR="00983E64" w:rsidRPr="00CC05AE" w:rsidRDefault="00983E64"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6.1.2.- Estructura Orgánica Específica.</w:t>
            </w:r>
          </w:p>
          <w:p w14:paraId="26DB930A" w14:textId="77777777" w:rsidR="00AC0562" w:rsidRPr="00CC05AE" w:rsidRDefault="00983E64"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6.1.3.- Objetivo Específico y Funciones Específicas.</w:t>
            </w:r>
          </w:p>
        </w:tc>
        <w:tc>
          <w:tcPr>
            <w:tcW w:w="740" w:type="dxa"/>
            <w:shd w:val="clear" w:color="auto" w:fill="auto"/>
            <w:noWrap/>
            <w:vAlign w:val="center"/>
          </w:tcPr>
          <w:p w14:paraId="50A4B1EF" w14:textId="77777777" w:rsidR="006A232A" w:rsidRPr="00CC05AE" w:rsidRDefault="00721D68"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32</w:t>
            </w:r>
          </w:p>
        </w:tc>
      </w:tr>
      <w:tr w:rsidR="004A70E7" w:rsidRPr="00CC05AE" w14:paraId="78BEAD23" w14:textId="77777777" w:rsidTr="002530E8">
        <w:trPr>
          <w:trHeight w:val="1418"/>
          <w:jc w:val="center"/>
        </w:trPr>
        <w:tc>
          <w:tcPr>
            <w:tcW w:w="7804" w:type="dxa"/>
            <w:shd w:val="clear" w:color="auto" w:fill="auto"/>
            <w:noWrap/>
            <w:vAlign w:val="center"/>
          </w:tcPr>
          <w:p w14:paraId="2F33C217" w14:textId="77777777" w:rsidR="004A70E7" w:rsidRPr="00CC05AE" w:rsidRDefault="002273ED"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lastRenderedPageBreak/>
              <w:t xml:space="preserve">Sección </w:t>
            </w:r>
            <w:r w:rsidR="002F3CB9" w:rsidRPr="00CC05AE">
              <w:rPr>
                <w:rFonts w:ascii="Graphik Regular" w:hAnsi="Graphik Regular" w:cs="Arial"/>
                <w:b/>
                <w:color w:val="000000"/>
                <w:sz w:val="22"/>
                <w:szCs w:val="22"/>
                <w:lang w:val="es-ES_tradnl"/>
              </w:rPr>
              <w:t>Sexta</w:t>
            </w:r>
            <w:r w:rsidR="00460B2F" w:rsidRPr="00CC05AE">
              <w:rPr>
                <w:rFonts w:ascii="Graphik Regular" w:hAnsi="Graphik Regular" w:cs="Arial"/>
                <w:b/>
                <w:color w:val="000000"/>
                <w:sz w:val="22"/>
                <w:szCs w:val="22"/>
                <w:lang w:val="es-ES_tradnl"/>
              </w:rPr>
              <w:t>: De la Subsecretarí</w:t>
            </w:r>
            <w:r w:rsidRPr="00CC05AE">
              <w:rPr>
                <w:rFonts w:ascii="Graphik Regular" w:hAnsi="Graphik Regular" w:cs="Arial"/>
                <w:b/>
                <w:color w:val="000000"/>
                <w:sz w:val="22"/>
                <w:szCs w:val="22"/>
                <w:lang w:val="es-ES_tradnl"/>
              </w:rPr>
              <w:t>a de Patrimonio y Fomento Cultural</w:t>
            </w:r>
            <w:r w:rsidR="00221613" w:rsidRPr="00CC05AE">
              <w:rPr>
                <w:rFonts w:ascii="Graphik Regular" w:hAnsi="Graphik Regular" w:cs="Arial"/>
                <w:b/>
                <w:color w:val="000000"/>
                <w:sz w:val="22"/>
                <w:szCs w:val="22"/>
                <w:lang w:val="es-ES_tradnl"/>
              </w:rPr>
              <w:t>.</w:t>
            </w:r>
          </w:p>
          <w:p w14:paraId="6FA9BEA0" w14:textId="77777777" w:rsidR="004A70E7" w:rsidRPr="00CC05AE" w:rsidRDefault="002F3CB9"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7</w:t>
            </w:r>
            <w:r w:rsidR="00E8683C" w:rsidRPr="00CC05AE">
              <w:rPr>
                <w:rFonts w:ascii="Graphik Regular" w:hAnsi="Graphik Regular" w:cs="Arial"/>
                <w:color w:val="000000"/>
                <w:sz w:val="22"/>
                <w:szCs w:val="22"/>
                <w:lang w:val="es-ES_tradnl"/>
              </w:rPr>
              <w:t>.</w:t>
            </w:r>
            <w:r w:rsidR="008C18BF" w:rsidRPr="00CC05AE">
              <w:rPr>
                <w:rFonts w:ascii="Graphik Regular" w:hAnsi="Graphik Regular" w:cs="Arial"/>
                <w:color w:val="000000"/>
                <w:sz w:val="22"/>
                <w:szCs w:val="22"/>
                <w:lang w:val="es-ES_tradnl"/>
              </w:rPr>
              <w:t>1</w:t>
            </w:r>
            <w:r w:rsidR="004A70E7" w:rsidRPr="00CC05AE">
              <w:rPr>
                <w:rFonts w:ascii="Graphik Regular" w:hAnsi="Graphik Regular" w:cs="Arial"/>
                <w:color w:val="000000"/>
                <w:sz w:val="22"/>
                <w:szCs w:val="22"/>
                <w:lang w:val="es-ES_tradnl"/>
              </w:rPr>
              <w:t xml:space="preserve">.1.- Organigrama </w:t>
            </w:r>
            <w:r w:rsidR="00901DCF" w:rsidRPr="00CC05AE">
              <w:rPr>
                <w:rFonts w:ascii="Graphik Regular" w:hAnsi="Graphik Regular" w:cs="Arial"/>
                <w:color w:val="000000"/>
                <w:sz w:val="22"/>
                <w:szCs w:val="22"/>
                <w:lang w:val="es-ES_tradnl"/>
              </w:rPr>
              <w:t>Específico</w:t>
            </w:r>
            <w:r w:rsidR="00221613" w:rsidRPr="00CC05AE">
              <w:rPr>
                <w:rFonts w:ascii="Graphik Regular" w:hAnsi="Graphik Regular" w:cs="Arial"/>
                <w:color w:val="000000"/>
                <w:sz w:val="22"/>
                <w:szCs w:val="22"/>
                <w:lang w:val="es-ES_tradnl"/>
              </w:rPr>
              <w:t>.</w:t>
            </w:r>
          </w:p>
          <w:p w14:paraId="5E02EAE5" w14:textId="77777777" w:rsidR="004A70E7" w:rsidRPr="00CC05AE" w:rsidRDefault="002F3CB9"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7</w:t>
            </w:r>
            <w:r w:rsidR="008C18BF" w:rsidRPr="00CC05AE">
              <w:rPr>
                <w:rFonts w:ascii="Graphik Regular" w:hAnsi="Graphik Regular" w:cs="Arial"/>
                <w:color w:val="000000"/>
                <w:sz w:val="22"/>
                <w:szCs w:val="22"/>
                <w:lang w:val="es-ES_tradnl"/>
              </w:rPr>
              <w:t>.1</w:t>
            </w:r>
            <w:r w:rsidR="009B43A1" w:rsidRPr="00CC05AE">
              <w:rPr>
                <w:rFonts w:ascii="Graphik Regular" w:hAnsi="Graphik Regular" w:cs="Arial"/>
                <w:color w:val="000000"/>
                <w:sz w:val="22"/>
                <w:szCs w:val="22"/>
                <w:lang w:val="es-ES_tradnl"/>
              </w:rPr>
              <w:t xml:space="preserve">.2.- Estructura Orgánica </w:t>
            </w:r>
            <w:r w:rsidR="008E6BCE" w:rsidRPr="00CC05AE">
              <w:rPr>
                <w:rFonts w:ascii="Graphik Regular" w:hAnsi="Graphik Regular" w:cs="Arial"/>
                <w:color w:val="000000"/>
                <w:sz w:val="22"/>
                <w:szCs w:val="22"/>
                <w:lang w:val="es-ES_tradnl"/>
              </w:rPr>
              <w:t>Específica</w:t>
            </w:r>
            <w:r w:rsidR="00221613" w:rsidRPr="00CC05AE">
              <w:rPr>
                <w:rFonts w:ascii="Graphik Regular" w:hAnsi="Graphik Regular" w:cs="Arial"/>
                <w:color w:val="000000"/>
                <w:sz w:val="22"/>
                <w:szCs w:val="22"/>
                <w:lang w:val="es-ES_tradnl"/>
              </w:rPr>
              <w:t>.</w:t>
            </w:r>
          </w:p>
          <w:p w14:paraId="30FA4D40" w14:textId="77777777" w:rsidR="004A70E7" w:rsidRPr="00CC05AE" w:rsidRDefault="002F3CB9" w:rsidP="002530E8">
            <w:pPr>
              <w:rPr>
                <w:rFonts w:ascii="Graphik Regular" w:hAnsi="Graphik Regular" w:cs="Arial"/>
                <w:color w:val="000000"/>
                <w:sz w:val="22"/>
                <w:szCs w:val="22"/>
                <w:highlight w:val="yellow"/>
                <w:lang w:val="es-ES_tradnl"/>
              </w:rPr>
            </w:pPr>
            <w:r w:rsidRPr="00CC05AE">
              <w:rPr>
                <w:rFonts w:ascii="Graphik Regular" w:hAnsi="Graphik Regular" w:cs="Arial"/>
                <w:color w:val="000000"/>
                <w:sz w:val="22"/>
                <w:szCs w:val="22"/>
                <w:lang w:val="es-ES_tradnl"/>
              </w:rPr>
              <w:t>7</w:t>
            </w:r>
            <w:r w:rsidR="00E8683C" w:rsidRPr="00CC05AE">
              <w:rPr>
                <w:rFonts w:ascii="Graphik Regular" w:hAnsi="Graphik Regular" w:cs="Arial"/>
                <w:color w:val="000000"/>
                <w:sz w:val="22"/>
                <w:szCs w:val="22"/>
                <w:lang w:val="es-ES_tradnl"/>
              </w:rPr>
              <w:t>.</w:t>
            </w:r>
            <w:r w:rsidR="008C18BF" w:rsidRPr="00CC05AE">
              <w:rPr>
                <w:rFonts w:ascii="Graphik Regular" w:hAnsi="Graphik Regular" w:cs="Arial"/>
                <w:color w:val="000000"/>
                <w:sz w:val="22"/>
                <w:szCs w:val="22"/>
                <w:lang w:val="es-ES_tradnl"/>
              </w:rPr>
              <w:t>1</w:t>
            </w:r>
            <w:r w:rsidR="004A70E7" w:rsidRPr="00CC05AE">
              <w:rPr>
                <w:rFonts w:ascii="Graphik Regular" w:hAnsi="Graphik Regular" w:cs="Arial"/>
                <w:color w:val="000000"/>
                <w:sz w:val="22"/>
                <w:szCs w:val="22"/>
                <w:lang w:val="es-ES_tradnl"/>
              </w:rPr>
              <w:t>.3.-</w:t>
            </w:r>
            <w:r w:rsidR="003B7325" w:rsidRPr="00CC05AE">
              <w:rPr>
                <w:rFonts w:ascii="Graphik Regular" w:hAnsi="Graphik Regular" w:cs="Arial"/>
                <w:color w:val="000000"/>
                <w:sz w:val="22"/>
                <w:szCs w:val="22"/>
                <w:lang w:val="es-ES_tradnl"/>
              </w:rPr>
              <w:t xml:space="preserve"> </w:t>
            </w:r>
            <w:r w:rsidR="004A70E7" w:rsidRPr="00CC05AE">
              <w:rPr>
                <w:rFonts w:ascii="Graphik Regular" w:hAnsi="Graphik Regular" w:cs="Arial"/>
                <w:color w:val="000000"/>
                <w:sz w:val="22"/>
                <w:szCs w:val="22"/>
                <w:lang w:val="es-ES_tradnl"/>
              </w:rPr>
              <w:t>Objetivo Específico y Funciones</w:t>
            </w:r>
            <w:r w:rsidR="00DC5495" w:rsidRPr="00CC05AE">
              <w:rPr>
                <w:rFonts w:ascii="Graphik Regular" w:hAnsi="Graphik Regular" w:cs="Arial"/>
                <w:color w:val="000000"/>
                <w:sz w:val="22"/>
                <w:szCs w:val="22"/>
                <w:lang w:val="es-ES_tradnl"/>
              </w:rPr>
              <w:t xml:space="preserve"> Específicas</w:t>
            </w:r>
            <w:r w:rsidR="00221613" w:rsidRPr="00CC05AE">
              <w:rPr>
                <w:rFonts w:ascii="Graphik Regular" w:hAnsi="Graphik Regular" w:cs="Arial"/>
                <w:color w:val="000000"/>
                <w:sz w:val="22"/>
                <w:szCs w:val="22"/>
                <w:lang w:val="es-ES_tradnl"/>
              </w:rPr>
              <w:t>.</w:t>
            </w:r>
          </w:p>
        </w:tc>
        <w:tc>
          <w:tcPr>
            <w:tcW w:w="740" w:type="dxa"/>
            <w:shd w:val="clear" w:color="auto" w:fill="auto"/>
            <w:noWrap/>
            <w:vAlign w:val="center"/>
          </w:tcPr>
          <w:p w14:paraId="0D7265F9" w14:textId="77777777" w:rsidR="004A70E7" w:rsidRPr="00CC05AE" w:rsidRDefault="00BB468D"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36</w:t>
            </w:r>
          </w:p>
        </w:tc>
      </w:tr>
      <w:tr w:rsidR="002273ED" w:rsidRPr="00CC05AE" w14:paraId="6A738242" w14:textId="77777777" w:rsidTr="002530E8">
        <w:trPr>
          <w:trHeight w:val="1418"/>
          <w:jc w:val="center"/>
        </w:trPr>
        <w:tc>
          <w:tcPr>
            <w:tcW w:w="7804" w:type="dxa"/>
            <w:shd w:val="clear" w:color="auto" w:fill="auto"/>
            <w:noWrap/>
            <w:vAlign w:val="center"/>
          </w:tcPr>
          <w:p w14:paraId="460513F2" w14:textId="77777777" w:rsidR="002273ED" w:rsidRPr="00CC05AE" w:rsidRDefault="002273ED"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 xml:space="preserve">Sección </w:t>
            </w:r>
            <w:r w:rsidR="002F3CB9" w:rsidRPr="00CC05AE">
              <w:rPr>
                <w:rFonts w:ascii="Graphik Regular" w:hAnsi="Graphik Regular" w:cs="Arial"/>
                <w:b/>
                <w:color w:val="000000"/>
                <w:sz w:val="22"/>
                <w:szCs w:val="22"/>
                <w:lang w:val="es-ES_tradnl"/>
              </w:rPr>
              <w:t>Séptima</w:t>
            </w:r>
            <w:r w:rsidRPr="00CC05AE">
              <w:rPr>
                <w:rFonts w:ascii="Graphik Regular" w:hAnsi="Graphik Regular" w:cs="Arial"/>
                <w:b/>
                <w:color w:val="000000"/>
                <w:sz w:val="22"/>
                <w:szCs w:val="22"/>
                <w:lang w:val="es-ES_tradnl"/>
              </w:rPr>
              <w:t>: De la Dirección Gen</w:t>
            </w:r>
            <w:r w:rsidR="00221613" w:rsidRPr="00CC05AE">
              <w:rPr>
                <w:rFonts w:ascii="Graphik Regular" w:hAnsi="Graphik Regular" w:cs="Arial"/>
                <w:b/>
                <w:color w:val="000000"/>
                <w:sz w:val="22"/>
                <w:szCs w:val="22"/>
                <w:lang w:val="es-ES_tradnl"/>
              </w:rPr>
              <w:t>eral de Arte Popular e Indígena.</w:t>
            </w:r>
          </w:p>
          <w:p w14:paraId="4BDB0B0C" w14:textId="77777777" w:rsidR="002273ED" w:rsidRPr="00CC05AE" w:rsidRDefault="002F3CB9"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8</w:t>
            </w:r>
            <w:r w:rsidR="00E8683C" w:rsidRPr="00CC05AE">
              <w:rPr>
                <w:rFonts w:ascii="Graphik Regular" w:hAnsi="Graphik Regular" w:cs="Arial"/>
                <w:color w:val="000000"/>
                <w:sz w:val="22"/>
                <w:szCs w:val="22"/>
                <w:lang w:val="es-ES_tradnl"/>
              </w:rPr>
              <w:t>.1</w:t>
            </w:r>
            <w:r w:rsidR="002273ED" w:rsidRPr="00CC05AE">
              <w:rPr>
                <w:rFonts w:ascii="Graphik Regular" w:hAnsi="Graphik Regular" w:cs="Arial"/>
                <w:color w:val="000000"/>
                <w:sz w:val="22"/>
                <w:szCs w:val="22"/>
                <w:lang w:val="es-ES_tradnl"/>
              </w:rPr>
              <w:t xml:space="preserve">.1.- Organigrama </w:t>
            </w:r>
            <w:r w:rsidR="00901DCF" w:rsidRPr="00CC05AE">
              <w:rPr>
                <w:rFonts w:ascii="Graphik Regular" w:hAnsi="Graphik Regular" w:cs="Arial"/>
                <w:color w:val="000000"/>
                <w:sz w:val="22"/>
                <w:szCs w:val="22"/>
                <w:lang w:val="es-ES_tradnl"/>
              </w:rPr>
              <w:t>Específico</w:t>
            </w:r>
            <w:r w:rsidR="00221613" w:rsidRPr="00CC05AE">
              <w:rPr>
                <w:rFonts w:ascii="Graphik Regular" w:hAnsi="Graphik Regular" w:cs="Arial"/>
                <w:color w:val="000000"/>
                <w:sz w:val="22"/>
                <w:szCs w:val="22"/>
                <w:lang w:val="es-ES_tradnl"/>
              </w:rPr>
              <w:t>.</w:t>
            </w:r>
          </w:p>
          <w:p w14:paraId="2D43A6EC" w14:textId="77777777" w:rsidR="002273ED" w:rsidRPr="00CC05AE" w:rsidRDefault="002F3CB9"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8</w:t>
            </w:r>
            <w:r w:rsidR="002273ED" w:rsidRPr="00CC05AE">
              <w:rPr>
                <w:rFonts w:ascii="Graphik Regular" w:hAnsi="Graphik Regular" w:cs="Arial"/>
                <w:color w:val="000000"/>
                <w:sz w:val="22"/>
                <w:szCs w:val="22"/>
                <w:lang w:val="es-ES_tradnl"/>
              </w:rPr>
              <w:t>.1.2.- Estructura Orgánica Específica</w:t>
            </w:r>
            <w:r w:rsidR="00221613" w:rsidRPr="00CC05AE">
              <w:rPr>
                <w:rFonts w:ascii="Graphik Regular" w:hAnsi="Graphik Regular" w:cs="Arial"/>
                <w:color w:val="000000"/>
                <w:sz w:val="22"/>
                <w:szCs w:val="22"/>
                <w:lang w:val="es-ES_tradnl"/>
              </w:rPr>
              <w:t>.</w:t>
            </w:r>
          </w:p>
          <w:p w14:paraId="1767843A" w14:textId="77777777" w:rsidR="002273ED" w:rsidRPr="00CC05AE" w:rsidRDefault="002F3CB9" w:rsidP="002530E8">
            <w:pPr>
              <w:rPr>
                <w:rFonts w:ascii="Graphik Regular" w:hAnsi="Graphik Regular" w:cs="Arial"/>
                <w:b/>
                <w:color w:val="000000"/>
                <w:sz w:val="22"/>
                <w:szCs w:val="22"/>
                <w:lang w:val="es-ES_tradnl"/>
              </w:rPr>
            </w:pPr>
            <w:r w:rsidRPr="00CC05AE">
              <w:rPr>
                <w:rFonts w:ascii="Graphik Regular" w:hAnsi="Graphik Regular" w:cs="Arial"/>
                <w:color w:val="000000"/>
                <w:sz w:val="22"/>
                <w:szCs w:val="22"/>
                <w:lang w:val="es-ES_tradnl"/>
              </w:rPr>
              <w:t>8</w:t>
            </w:r>
            <w:r w:rsidR="002273ED" w:rsidRPr="00CC05AE">
              <w:rPr>
                <w:rFonts w:ascii="Graphik Regular" w:hAnsi="Graphik Regular" w:cs="Arial"/>
                <w:color w:val="000000"/>
                <w:sz w:val="22"/>
                <w:szCs w:val="22"/>
                <w:lang w:val="es-ES_tradnl"/>
              </w:rPr>
              <w:t>.1.3.- Objetivo Específico y Funciones</w:t>
            </w:r>
            <w:r w:rsidR="00DC5495" w:rsidRPr="00CC05AE">
              <w:rPr>
                <w:rFonts w:ascii="Graphik Regular" w:hAnsi="Graphik Regular" w:cs="Arial"/>
                <w:color w:val="000000"/>
                <w:sz w:val="22"/>
                <w:szCs w:val="22"/>
                <w:lang w:val="es-ES_tradnl"/>
              </w:rPr>
              <w:t xml:space="preserve"> Específicas</w:t>
            </w:r>
            <w:r w:rsidR="00221613" w:rsidRPr="00CC05AE">
              <w:rPr>
                <w:rFonts w:ascii="Graphik Regular" w:hAnsi="Graphik Regular" w:cs="Arial"/>
                <w:color w:val="000000"/>
                <w:sz w:val="22"/>
                <w:szCs w:val="22"/>
                <w:lang w:val="es-ES_tradnl"/>
              </w:rPr>
              <w:t>.</w:t>
            </w:r>
          </w:p>
        </w:tc>
        <w:tc>
          <w:tcPr>
            <w:tcW w:w="740" w:type="dxa"/>
            <w:shd w:val="clear" w:color="auto" w:fill="auto"/>
            <w:noWrap/>
            <w:vAlign w:val="center"/>
          </w:tcPr>
          <w:p w14:paraId="79486C66" w14:textId="77777777" w:rsidR="002273ED" w:rsidRPr="00CC05AE" w:rsidRDefault="00BB468D"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39</w:t>
            </w:r>
          </w:p>
        </w:tc>
      </w:tr>
      <w:tr w:rsidR="002273ED" w:rsidRPr="00CC05AE" w14:paraId="546B9FD4" w14:textId="77777777" w:rsidTr="002530E8">
        <w:trPr>
          <w:trHeight w:val="1418"/>
          <w:jc w:val="center"/>
        </w:trPr>
        <w:tc>
          <w:tcPr>
            <w:tcW w:w="7804" w:type="dxa"/>
            <w:shd w:val="clear" w:color="auto" w:fill="auto"/>
            <w:noWrap/>
            <w:vAlign w:val="center"/>
          </w:tcPr>
          <w:p w14:paraId="6C590BE5" w14:textId="77777777" w:rsidR="002273ED" w:rsidRPr="00CC05AE" w:rsidRDefault="002273ED"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 xml:space="preserve">Sección </w:t>
            </w:r>
            <w:r w:rsidR="002F3CB9" w:rsidRPr="00CC05AE">
              <w:rPr>
                <w:rFonts w:ascii="Graphik Regular" w:hAnsi="Graphik Regular" w:cs="Arial"/>
                <w:b/>
                <w:color w:val="000000"/>
                <w:sz w:val="22"/>
                <w:szCs w:val="22"/>
                <w:lang w:val="es-ES_tradnl"/>
              </w:rPr>
              <w:t>Octava</w:t>
            </w:r>
            <w:r w:rsidRPr="00CC05AE">
              <w:rPr>
                <w:rFonts w:ascii="Graphik Regular" w:hAnsi="Graphik Regular" w:cs="Arial"/>
                <w:b/>
                <w:color w:val="000000"/>
                <w:sz w:val="22"/>
                <w:szCs w:val="22"/>
                <w:lang w:val="es-ES_tradnl"/>
              </w:rPr>
              <w:t>: De la Dirección</w:t>
            </w:r>
            <w:r w:rsidR="00221613" w:rsidRPr="00CC05AE">
              <w:rPr>
                <w:rFonts w:ascii="Graphik Regular" w:hAnsi="Graphik Regular" w:cs="Arial"/>
                <w:b/>
                <w:color w:val="000000"/>
                <w:sz w:val="22"/>
                <w:szCs w:val="22"/>
                <w:lang w:val="es-ES_tradnl"/>
              </w:rPr>
              <w:t xml:space="preserve"> General de Patrimonio Cultural.</w:t>
            </w:r>
          </w:p>
          <w:p w14:paraId="2F2A3BF1" w14:textId="77777777" w:rsidR="002273ED" w:rsidRPr="00CC05AE" w:rsidRDefault="002F3CB9"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9</w:t>
            </w:r>
            <w:r w:rsidR="002273ED" w:rsidRPr="00CC05AE">
              <w:rPr>
                <w:rFonts w:ascii="Graphik Regular" w:hAnsi="Graphik Regular" w:cs="Arial"/>
                <w:color w:val="000000"/>
                <w:sz w:val="22"/>
                <w:szCs w:val="22"/>
                <w:lang w:val="es-ES_tradnl"/>
              </w:rPr>
              <w:t>.</w:t>
            </w:r>
            <w:r w:rsidR="00E8683C" w:rsidRPr="00CC05AE">
              <w:rPr>
                <w:rFonts w:ascii="Graphik Regular" w:hAnsi="Graphik Regular" w:cs="Arial"/>
                <w:color w:val="000000"/>
                <w:sz w:val="22"/>
                <w:szCs w:val="22"/>
                <w:lang w:val="es-ES_tradnl"/>
              </w:rPr>
              <w:t>1</w:t>
            </w:r>
            <w:r w:rsidR="00901DCF" w:rsidRPr="00CC05AE">
              <w:rPr>
                <w:rFonts w:ascii="Graphik Regular" w:hAnsi="Graphik Regular" w:cs="Arial"/>
                <w:color w:val="000000"/>
                <w:sz w:val="22"/>
                <w:szCs w:val="22"/>
                <w:lang w:val="es-ES_tradnl"/>
              </w:rPr>
              <w:t>.1.- Organigrama Específico</w:t>
            </w:r>
            <w:r w:rsidR="00221613" w:rsidRPr="00CC05AE">
              <w:rPr>
                <w:rFonts w:ascii="Graphik Regular" w:hAnsi="Graphik Regular" w:cs="Arial"/>
                <w:color w:val="000000"/>
                <w:sz w:val="22"/>
                <w:szCs w:val="22"/>
                <w:lang w:val="es-ES_tradnl"/>
              </w:rPr>
              <w:t>.</w:t>
            </w:r>
          </w:p>
          <w:p w14:paraId="024A47D3" w14:textId="77777777" w:rsidR="002273ED" w:rsidRPr="00CC05AE" w:rsidRDefault="002F3CB9"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9</w:t>
            </w:r>
            <w:r w:rsidR="002273ED" w:rsidRPr="00CC05AE">
              <w:rPr>
                <w:rFonts w:ascii="Graphik Regular" w:hAnsi="Graphik Regular" w:cs="Arial"/>
                <w:color w:val="000000"/>
                <w:sz w:val="22"/>
                <w:szCs w:val="22"/>
                <w:lang w:val="es-ES_tradnl"/>
              </w:rPr>
              <w:t>.</w:t>
            </w:r>
            <w:r w:rsidR="00E8683C" w:rsidRPr="00CC05AE">
              <w:rPr>
                <w:rFonts w:ascii="Graphik Regular" w:hAnsi="Graphik Regular" w:cs="Arial"/>
                <w:color w:val="000000"/>
                <w:sz w:val="22"/>
                <w:szCs w:val="22"/>
                <w:lang w:val="es-ES_tradnl"/>
              </w:rPr>
              <w:t>1</w:t>
            </w:r>
            <w:r w:rsidR="002273ED" w:rsidRPr="00CC05AE">
              <w:rPr>
                <w:rFonts w:ascii="Graphik Regular" w:hAnsi="Graphik Regular" w:cs="Arial"/>
                <w:color w:val="000000"/>
                <w:sz w:val="22"/>
                <w:szCs w:val="22"/>
                <w:lang w:val="es-ES_tradnl"/>
              </w:rPr>
              <w:t>.2.- Estructura Orgánica Específica</w:t>
            </w:r>
            <w:r w:rsidR="00221613" w:rsidRPr="00CC05AE">
              <w:rPr>
                <w:rFonts w:ascii="Graphik Regular" w:hAnsi="Graphik Regular" w:cs="Arial"/>
                <w:color w:val="000000"/>
                <w:sz w:val="22"/>
                <w:szCs w:val="22"/>
                <w:lang w:val="es-ES_tradnl"/>
              </w:rPr>
              <w:t>.</w:t>
            </w:r>
          </w:p>
          <w:p w14:paraId="76B210C3" w14:textId="77777777" w:rsidR="002273ED" w:rsidRPr="00CC05AE" w:rsidRDefault="002F3CB9" w:rsidP="002530E8">
            <w:pPr>
              <w:rPr>
                <w:rFonts w:ascii="Graphik Regular" w:hAnsi="Graphik Regular" w:cs="Arial"/>
                <w:b/>
                <w:color w:val="000000"/>
                <w:sz w:val="22"/>
                <w:szCs w:val="22"/>
                <w:lang w:val="es-ES_tradnl"/>
              </w:rPr>
            </w:pPr>
            <w:r w:rsidRPr="00CC05AE">
              <w:rPr>
                <w:rFonts w:ascii="Graphik Regular" w:hAnsi="Graphik Regular" w:cs="Arial"/>
                <w:color w:val="000000"/>
                <w:sz w:val="22"/>
                <w:szCs w:val="22"/>
                <w:lang w:val="es-ES_tradnl"/>
              </w:rPr>
              <w:t>9</w:t>
            </w:r>
            <w:r w:rsidR="002273ED" w:rsidRPr="00CC05AE">
              <w:rPr>
                <w:rFonts w:ascii="Graphik Regular" w:hAnsi="Graphik Regular" w:cs="Arial"/>
                <w:color w:val="000000"/>
                <w:sz w:val="22"/>
                <w:szCs w:val="22"/>
                <w:lang w:val="es-ES_tradnl"/>
              </w:rPr>
              <w:t>.</w:t>
            </w:r>
            <w:r w:rsidR="00E8683C" w:rsidRPr="00CC05AE">
              <w:rPr>
                <w:rFonts w:ascii="Graphik Regular" w:hAnsi="Graphik Regular" w:cs="Arial"/>
                <w:color w:val="000000"/>
                <w:sz w:val="22"/>
                <w:szCs w:val="22"/>
                <w:lang w:val="es-ES_tradnl"/>
              </w:rPr>
              <w:t>1</w:t>
            </w:r>
            <w:r w:rsidR="002273ED" w:rsidRPr="00CC05AE">
              <w:rPr>
                <w:rFonts w:ascii="Graphik Regular" w:hAnsi="Graphik Regular" w:cs="Arial"/>
                <w:color w:val="000000"/>
                <w:sz w:val="22"/>
                <w:szCs w:val="22"/>
                <w:lang w:val="es-ES_tradnl"/>
              </w:rPr>
              <w:t xml:space="preserve">.3.- Objetivo Específico y Funciones </w:t>
            </w:r>
            <w:r w:rsidR="00221613" w:rsidRPr="00CC05AE">
              <w:rPr>
                <w:rFonts w:ascii="Graphik Regular" w:hAnsi="Graphik Regular" w:cs="Arial"/>
                <w:color w:val="000000"/>
                <w:sz w:val="22"/>
                <w:szCs w:val="22"/>
                <w:lang w:val="es-ES_tradnl"/>
              </w:rPr>
              <w:t>Específicas.</w:t>
            </w:r>
          </w:p>
        </w:tc>
        <w:tc>
          <w:tcPr>
            <w:tcW w:w="740" w:type="dxa"/>
            <w:shd w:val="clear" w:color="auto" w:fill="auto"/>
            <w:noWrap/>
            <w:vAlign w:val="center"/>
          </w:tcPr>
          <w:p w14:paraId="283A0201" w14:textId="77777777" w:rsidR="002273ED" w:rsidRPr="00CC05AE" w:rsidRDefault="00BB468D"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42</w:t>
            </w:r>
          </w:p>
        </w:tc>
      </w:tr>
      <w:tr w:rsidR="005E1E56" w:rsidRPr="00CC05AE" w14:paraId="621E40F4" w14:textId="77777777" w:rsidTr="002530E8">
        <w:trPr>
          <w:trHeight w:val="1418"/>
          <w:jc w:val="center"/>
        </w:trPr>
        <w:tc>
          <w:tcPr>
            <w:tcW w:w="7804" w:type="dxa"/>
            <w:shd w:val="clear" w:color="auto" w:fill="auto"/>
            <w:noWrap/>
            <w:vAlign w:val="center"/>
          </w:tcPr>
          <w:p w14:paraId="3FDF5C16" w14:textId="77777777" w:rsidR="005E1E56" w:rsidRPr="00CC05AE" w:rsidRDefault="005E1E56"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 xml:space="preserve">Sección </w:t>
            </w:r>
            <w:r w:rsidR="00381368" w:rsidRPr="00CC05AE">
              <w:rPr>
                <w:rFonts w:ascii="Graphik Regular" w:hAnsi="Graphik Regular" w:cs="Arial"/>
                <w:b/>
                <w:color w:val="000000"/>
                <w:sz w:val="22"/>
                <w:szCs w:val="22"/>
                <w:lang w:val="es-ES_tradnl"/>
              </w:rPr>
              <w:t xml:space="preserve">Novena: </w:t>
            </w:r>
            <w:r w:rsidRPr="00CC05AE">
              <w:rPr>
                <w:rFonts w:ascii="Graphik Regular" w:hAnsi="Graphik Regular" w:cs="Arial"/>
                <w:b/>
                <w:color w:val="000000"/>
                <w:sz w:val="22"/>
                <w:szCs w:val="22"/>
                <w:lang w:val="es-ES_tradnl"/>
              </w:rPr>
              <w:t xml:space="preserve">Del Centro de Investigaciones Históricas </w:t>
            </w:r>
            <w:r w:rsidR="00E30268" w:rsidRPr="00CC05AE">
              <w:rPr>
                <w:rFonts w:ascii="Graphik Regular" w:hAnsi="Graphik Regular" w:cs="Arial"/>
                <w:b/>
                <w:color w:val="000000"/>
                <w:sz w:val="22"/>
                <w:szCs w:val="22"/>
                <w:lang w:val="es-ES_tradnl"/>
              </w:rPr>
              <w:t>y Culturales</w:t>
            </w:r>
            <w:r w:rsidR="00221613" w:rsidRPr="00CC05AE">
              <w:rPr>
                <w:rFonts w:ascii="Graphik Regular" w:hAnsi="Graphik Regular" w:cs="Arial"/>
                <w:b/>
                <w:color w:val="000000"/>
                <w:sz w:val="22"/>
                <w:szCs w:val="22"/>
                <w:lang w:val="es-ES_tradnl"/>
              </w:rPr>
              <w:t>.</w:t>
            </w:r>
          </w:p>
          <w:p w14:paraId="76DC8A2F" w14:textId="77777777" w:rsidR="005E1E56" w:rsidRPr="00CC05AE" w:rsidRDefault="005E1E56"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10</w:t>
            </w:r>
            <w:r w:rsidR="00901DCF" w:rsidRPr="00CC05AE">
              <w:rPr>
                <w:rFonts w:ascii="Graphik Regular" w:hAnsi="Graphik Regular" w:cs="Arial"/>
                <w:color w:val="000000"/>
                <w:sz w:val="22"/>
                <w:szCs w:val="22"/>
                <w:lang w:val="es-ES_tradnl"/>
              </w:rPr>
              <w:t>.1.1.- Organigrama Específico</w:t>
            </w:r>
            <w:r w:rsidR="00221613" w:rsidRPr="00CC05AE">
              <w:rPr>
                <w:rFonts w:ascii="Graphik Regular" w:hAnsi="Graphik Regular" w:cs="Arial"/>
                <w:color w:val="000000"/>
                <w:sz w:val="22"/>
                <w:szCs w:val="22"/>
                <w:lang w:val="es-ES_tradnl"/>
              </w:rPr>
              <w:t>.</w:t>
            </w:r>
          </w:p>
          <w:p w14:paraId="05AE373F" w14:textId="77777777" w:rsidR="005E1E56" w:rsidRPr="00CC05AE" w:rsidRDefault="005E1E56"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10.1.2.- Estructura Orgánica Específica</w:t>
            </w:r>
            <w:r w:rsidR="00221613" w:rsidRPr="00CC05AE">
              <w:rPr>
                <w:rFonts w:ascii="Graphik Regular" w:hAnsi="Graphik Regular" w:cs="Arial"/>
                <w:color w:val="000000"/>
                <w:sz w:val="22"/>
                <w:szCs w:val="22"/>
                <w:lang w:val="es-ES_tradnl"/>
              </w:rPr>
              <w:t>.</w:t>
            </w:r>
          </w:p>
          <w:p w14:paraId="078A1D45" w14:textId="77777777" w:rsidR="005E1E56" w:rsidRPr="00CC05AE" w:rsidRDefault="005E1E56" w:rsidP="002530E8">
            <w:pPr>
              <w:rPr>
                <w:rFonts w:ascii="Graphik Regular" w:hAnsi="Graphik Regular" w:cs="Arial"/>
                <w:b/>
                <w:color w:val="000000"/>
                <w:sz w:val="22"/>
                <w:szCs w:val="22"/>
                <w:lang w:val="es-ES_tradnl"/>
              </w:rPr>
            </w:pPr>
            <w:r w:rsidRPr="00CC05AE">
              <w:rPr>
                <w:rFonts w:ascii="Graphik Regular" w:hAnsi="Graphik Regular" w:cs="Arial"/>
                <w:color w:val="000000"/>
                <w:sz w:val="22"/>
                <w:szCs w:val="22"/>
                <w:lang w:val="es-ES_tradnl"/>
              </w:rPr>
              <w:t xml:space="preserve">10.1.3.- Objetivo Específico y Funciones </w:t>
            </w:r>
            <w:r w:rsidR="00221613" w:rsidRPr="00CC05AE">
              <w:rPr>
                <w:rFonts w:ascii="Graphik Regular" w:hAnsi="Graphik Regular" w:cs="Arial"/>
                <w:color w:val="000000"/>
                <w:sz w:val="22"/>
                <w:szCs w:val="22"/>
                <w:lang w:val="es-ES_tradnl"/>
              </w:rPr>
              <w:t>Específicas.</w:t>
            </w:r>
          </w:p>
        </w:tc>
        <w:tc>
          <w:tcPr>
            <w:tcW w:w="740" w:type="dxa"/>
            <w:shd w:val="clear" w:color="auto" w:fill="auto"/>
            <w:noWrap/>
            <w:vAlign w:val="center"/>
          </w:tcPr>
          <w:p w14:paraId="58918814" w14:textId="77777777" w:rsidR="005E1E56" w:rsidRPr="00CC05AE" w:rsidRDefault="00BB468D"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45</w:t>
            </w:r>
          </w:p>
        </w:tc>
      </w:tr>
      <w:tr w:rsidR="002273ED" w:rsidRPr="00CC05AE" w14:paraId="1317A75C" w14:textId="77777777" w:rsidTr="002530E8">
        <w:trPr>
          <w:trHeight w:val="1418"/>
          <w:jc w:val="center"/>
        </w:trPr>
        <w:tc>
          <w:tcPr>
            <w:tcW w:w="7804" w:type="dxa"/>
            <w:shd w:val="clear" w:color="auto" w:fill="auto"/>
            <w:noWrap/>
            <w:vAlign w:val="center"/>
          </w:tcPr>
          <w:p w14:paraId="3DAEBABD" w14:textId="77777777" w:rsidR="002273ED" w:rsidRPr="00CC05AE" w:rsidRDefault="002273ED"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 xml:space="preserve">Sección </w:t>
            </w:r>
            <w:r w:rsidR="00381368" w:rsidRPr="00CC05AE">
              <w:rPr>
                <w:rFonts w:ascii="Graphik Regular" w:hAnsi="Graphik Regular" w:cs="Arial"/>
                <w:b/>
                <w:color w:val="000000"/>
                <w:sz w:val="22"/>
                <w:szCs w:val="22"/>
                <w:lang w:val="es-ES_tradnl"/>
              </w:rPr>
              <w:t>Décima</w:t>
            </w:r>
            <w:r w:rsidRPr="00CC05AE">
              <w:rPr>
                <w:rFonts w:ascii="Graphik Regular" w:hAnsi="Graphik Regular" w:cs="Arial"/>
                <w:b/>
                <w:color w:val="000000"/>
                <w:sz w:val="22"/>
                <w:szCs w:val="22"/>
                <w:lang w:val="es-ES_tradnl"/>
              </w:rPr>
              <w:t>: De la Dirección</w:t>
            </w:r>
            <w:r w:rsidR="00221613" w:rsidRPr="00CC05AE">
              <w:rPr>
                <w:rFonts w:ascii="Graphik Regular" w:hAnsi="Graphik Regular" w:cs="Arial"/>
                <w:b/>
                <w:color w:val="000000"/>
                <w:sz w:val="22"/>
                <w:szCs w:val="22"/>
                <w:lang w:val="es-ES_tradnl"/>
              </w:rPr>
              <w:t xml:space="preserve"> General de Diversidad Cultural.</w:t>
            </w:r>
          </w:p>
          <w:p w14:paraId="733EC64A" w14:textId="77777777" w:rsidR="005E1E56" w:rsidRPr="00CC05AE" w:rsidRDefault="005E1E56"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 xml:space="preserve">11.1.1.- Organigrama </w:t>
            </w:r>
            <w:r w:rsidR="00901DCF" w:rsidRPr="00CC05AE">
              <w:rPr>
                <w:rFonts w:ascii="Graphik Regular" w:hAnsi="Graphik Regular" w:cs="Arial"/>
                <w:color w:val="000000"/>
                <w:sz w:val="22"/>
                <w:szCs w:val="22"/>
                <w:lang w:val="es-ES_tradnl"/>
              </w:rPr>
              <w:t>Específico</w:t>
            </w:r>
            <w:r w:rsidR="00221613" w:rsidRPr="00CC05AE">
              <w:rPr>
                <w:rFonts w:ascii="Graphik Regular" w:hAnsi="Graphik Regular" w:cs="Arial"/>
                <w:color w:val="000000"/>
                <w:sz w:val="22"/>
                <w:szCs w:val="22"/>
                <w:lang w:val="es-ES_tradnl"/>
              </w:rPr>
              <w:t>.</w:t>
            </w:r>
          </w:p>
          <w:p w14:paraId="4A49F8B9" w14:textId="77777777" w:rsidR="005E1E56" w:rsidRPr="00CC05AE" w:rsidRDefault="005E1E56" w:rsidP="002530E8">
            <w:pP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11.1.2.- Estructura Orgánica Específica</w:t>
            </w:r>
            <w:r w:rsidR="00221613" w:rsidRPr="00CC05AE">
              <w:rPr>
                <w:rFonts w:ascii="Graphik Regular" w:hAnsi="Graphik Regular" w:cs="Arial"/>
                <w:color w:val="000000"/>
                <w:sz w:val="22"/>
                <w:szCs w:val="22"/>
                <w:lang w:val="es-ES_tradnl"/>
              </w:rPr>
              <w:t>.</w:t>
            </w:r>
          </w:p>
          <w:p w14:paraId="12D7A428" w14:textId="77777777" w:rsidR="002273ED" w:rsidRPr="00CC05AE" w:rsidRDefault="005E1E56" w:rsidP="002530E8">
            <w:pPr>
              <w:rPr>
                <w:rFonts w:ascii="Graphik Regular" w:hAnsi="Graphik Regular" w:cs="Arial"/>
                <w:b/>
                <w:color w:val="000000"/>
                <w:sz w:val="22"/>
                <w:szCs w:val="22"/>
                <w:lang w:val="es-ES_tradnl"/>
              </w:rPr>
            </w:pPr>
            <w:r w:rsidRPr="00CC05AE">
              <w:rPr>
                <w:rFonts w:ascii="Graphik Regular" w:hAnsi="Graphik Regular" w:cs="Arial"/>
                <w:color w:val="000000"/>
                <w:sz w:val="22"/>
                <w:szCs w:val="22"/>
                <w:lang w:val="es-ES_tradnl"/>
              </w:rPr>
              <w:t>11.1.3.- Objetivo Específico y Funciones Específicas</w:t>
            </w:r>
            <w:r w:rsidR="00221613" w:rsidRPr="00CC05AE">
              <w:rPr>
                <w:rFonts w:ascii="Graphik Regular" w:hAnsi="Graphik Regular" w:cs="Arial"/>
                <w:color w:val="000000"/>
                <w:sz w:val="22"/>
                <w:szCs w:val="22"/>
                <w:lang w:val="es-ES_tradnl"/>
              </w:rPr>
              <w:t>.</w:t>
            </w:r>
          </w:p>
        </w:tc>
        <w:tc>
          <w:tcPr>
            <w:tcW w:w="740" w:type="dxa"/>
            <w:shd w:val="clear" w:color="auto" w:fill="auto"/>
            <w:noWrap/>
            <w:vAlign w:val="center"/>
          </w:tcPr>
          <w:p w14:paraId="75C148ED" w14:textId="77777777" w:rsidR="002273ED" w:rsidRPr="00CC05AE" w:rsidRDefault="00BB468D" w:rsidP="002530E8">
            <w:pPr>
              <w:jc w:val="center"/>
              <w:rPr>
                <w:rFonts w:ascii="Graphik Regular" w:hAnsi="Graphik Regular" w:cs="Arial"/>
                <w:color w:val="000000"/>
                <w:sz w:val="22"/>
                <w:szCs w:val="22"/>
                <w:lang w:val="es-ES_tradnl"/>
              </w:rPr>
            </w:pPr>
            <w:r w:rsidRPr="00CC05AE">
              <w:rPr>
                <w:rFonts w:ascii="Graphik Regular" w:hAnsi="Graphik Regular" w:cs="Arial"/>
                <w:color w:val="000000"/>
                <w:sz w:val="22"/>
                <w:szCs w:val="22"/>
                <w:lang w:val="es-ES_tradnl"/>
              </w:rPr>
              <w:t>48</w:t>
            </w:r>
          </w:p>
        </w:tc>
      </w:tr>
      <w:tr w:rsidR="0072509A" w:rsidRPr="00CC05AE" w14:paraId="72EFBE7B" w14:textId="77777777" w:rsidTr="002530E8">
        <w:trPr>
          <w:trHeight w:val="785"/>
          <w:jc w:val="center"/>
        </w:trPr>
        <w:tc>
          <w:tcPr>
            <w:tcW w:w="7804" w:type="dxa"/>
            <w:shd w:val="clear" w:color="auto" w:fill="D9D9D9" w:themeFill="background1" w:themeFillShade="D9"/>
            <w:noWrap/>
            <w:vAlign w:val="center"/>
          </w:tcPr>
          <w:p w14:paraId="0D7C2042" w14:textId="6A73B9D0" w:rsidR="0072509A" w:rsidRPr="00CC05AE" w:rsidRDefault="0072509A" w:rsidP="00586FA4">
            <w:pPr>
              <w:ind w:left="639"/>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Capítulo Tercer</w:t>
            </w:r>
            <w:r w:rsidR="00D52A0B" w:rsidRPr="00CC05AE">
              <w:rPr>
                <w:rFonts w:ascii="Graphik Regular" w:hAnsi="Graphik Regular" w:cs="Arial"/>
                <w:b/>
                <w:color w:val="000000"/>
                <w:sz w:val="22"/>
                <w:szCs w:val="22"/>
                <w:lang w:val="es-ES_tradnl"/>
              </w:rPr>
              <w:t>o</w:t>
            </w:r>
          </w:p>
          <w:p w14:paraId="6DEE416A" w14:textId="77777777" w:rsidR="0072509A" w:rsidRPr="00CC05AE" w:rsidRDefault="0072509A" w:rsidP="00586FA4">
            <w:pPr>
              <w:ind w:left="639"/>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 xml:space="preserve">Mecanismos de Coordinación </w:t>
            </w:r>
          </w:p>
        </w:tc>
        <w:tc>
          <w:tcPr>
            <w:tcW w:w="740" w:type="dxa"/>
            <w:shd w:val="clear" w:color="auto" w:fill="D9D9D9" w:themeFill="background1" w:themeFillShade="D9"/>
            <w:noWrap/>
            <w:vAlign w:val="center"/>
          </w:tcPr>
          <w:p w14:paraId="68507D9C" w14:textId="77777777" w:rsidR="0072509A" w:rsidRPr="00CC05AE" w:rsidRDefault="0072509A" w:rsidP="002530E8">
            <w:pPr>
              <w:rPr>
                <w:rFonts w:ascii="Graphik Regular" w:hAnsi="Graphik Regular" w:cs="Arial"/>
                <w:color w:val="000000"/>
                <w:sz w:val="22"/>
                <w:szCs w:val="22"/>
                <w:highlight w:val="darkGray"/>
                <w:lang w:val="es-ES_tradnl"/>
              </w:rPr>
            </w:pPr>
          </w:p>
        </w:tc>
      </w:tr>
      <w:tr w:rsidR="0072509A" w:rsidRPr="00CC05AE" w14:paraId="09611224" w14:textId="77777777" w:rsidTr="002530E8">
        <w:trPr>
          <w:trHeight w:val="698"/>
          <w:jc w:val="center"/>
        </w:trPr>
        <w:tc>
          <w:tcPr>
            <w:tcW w:w="7804" w:type="dxa"/>
            <w:shd w:val="clear" w:color="auto" w:fill="D9D9D9" w:themeFill="background1" w:themeFillShade="D9"/>
            <w:noWrap/>
            <w:vAlign w:val="center"/>
          </w:tcPr>
          <w:p w14:paraId="726B7BB4" w14:textId="1229067A" w:rsidR="0072509A" w:rsidRPr="00CC05AE" w:rsidRDefault="0072509A" w:rsidP="00586FA4">
            <w:pPr>
              <w:ind w:left="639"/>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Capítulo Cuarto</w:t>
            </w:r>
          </w:p>
          <w:p w14:paraId="20758E85" w14:textId="77777777" w:rsidR="0072509A" w:rsidRPr="00CC05AE" w:rsidRDefault="0072509A" w:rsidP="00586FA4">
            <w:pPr>
              <w:ind w:left="639"/>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Fuentes de la Información</w:t>
            </w:r>
          </w:p>
        </w:tc>
        <w:tc>
          <w:tcPr>
            <w:tcW w:w="740" w:type="dxa"/>
            <w:shd w:val="clear" w:color="auto" w:fill="D9D9D9" w:themeFill="background1" w:themeFillShade="D9"/>
            <w:noWrap/>
            <w:vAlign w:val="center"/>
          </w:tcPr>
          <w:p w14:paraId="58E94DF8" w14:textId="77777777" w:rsidR="0072509A" w:rsidRPr="00CC05AE" w:rsidRDefault="0072509A" w:rsidP="002530E8">
            <w:pPr>
              <w:rPr>
                <w:rFonts w:ascii="Graphik Regular" w:hAnsi="Graphik Regular" w:cs="Arial"/>
                <w:color w:val="000000"/>
                <w:sz w:val="22"/>
                <w:szCs w:val="22"/>
                <w:highlight w:val="darkGray"/>
                <w:lang w:val="es-ES_tradnl"/>
              </w:rPr>
            </w:pPr>
          </w:p>
        </w:tc>
      </w:tr>
      <w:tr w:rsidR="0072509A" w:rsidRPr="00CC05AE" w14:paraId="686398C9" w14:textId="77777777" w:rsidTr="002530E8">
        <w:trPr>
          <w:trHeight w:val="1421"/>
          <w:jc w:val="center"/>
        </w:trPr>
        <w:tc>
          <w:tcPr>
            <w:tcW w:w="7804" w:type="dxa"/>
            <w:shd w:val="clear" w:color="auto" w:fill="FFFFFF" w:themeFill="background1"/>
            <w:noWrap/>
            <w:vAlign w:val="center"/>
          </w:tcPr>
          <w:p w14:paraId="6C01A9E5" w14:textId="77777777" w:rsidR="0072509A" w:rsidRPr="00CC05AE" w:rsidRDefault="0072509A"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 xml:space="preserve">Página Legal </w:t>
            </w:r>
          </w:p>
          <w:p w14:paraId="16DFA696" w14:textId="77777777" w:rsidR="0072509A" w:rsidRPr="00CC05AE" w:rsidRDefault="0072509A"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 xml:space="preserve">Validación </w:t>
            </w:r>
          </w:p>
          <w:p w14:paraId="1D068DA7" w14:textId="77777777" w:rsidR="0072509A" w:rsidRPr="00CC05AE" w:rsidRDefault="0072509A" w:rsidP="002530E8">
            <w:pP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Aprobación</w:t>
            </w:r>
          </w:p>
        </w:tc>
        <w:tc>
          <w:tcPr>
            <w:tcW w:w="740" w:type="dxa"/>
            <w:shd w:val="clear" w:color="auto" w:fill="FFFFFF" w:themeFill="background1"/>
            <w:noWrap/>
            <w:vAlign w:val="center"/>
          </w:tcPr>
          <w:p w14:paraId="1F750C3F" w14:textId="77777777" w:rsidR="0072509A" w:rsidRPr="00CC05AE" w:rsidRDefault="0072509A" w:rsidP="002530E8">
            <w:pPr>
              <w:rPr>
                <w:rFonts w:ascii="Graphik Regular" w:hAnsi="Graphik Regular" w:cs="Arial"/>
                <w:color w:val="000000"/>
                <w:sz w:val="22"/>
                <w:szCs w:val="22"/>
                <w:highlight w:val="darkGray"/>
                <w:lang w:val="es-ES_tradnl"/>
              </w:rPr>
            </w:pPr>
          </w:p>
        </w:tc>
      </w:tr>
    </w:tbl>
    <w:p w14:paraId="4FE9574C" w14:textId="77777777" w:rsidR="00DB3576" w:rsidRPr="00CC05AE" w:rsidRDefault="00DB3576" w:rsidP="002530E8">
      <w:pPr>
        <w:rPr>
          <w:rFonts w:ascii="Graphik Regular" w:hAnsi="Graphik Regular" w:cs="Arial"/>
          <w:sz w:val="22"/>
          <w:szCs w:val="22"/>
          <w:lang w:val="es-ES_tradnl"/>
        </w:rPr>
      </w:pPr>
    </w:p>
    <w:p w14:paraId="45C6D740" w14:textId="77777777" w:rsidR="00DB3576" w:rsidRPr="00CC05AE" w:rsidRDefault="00DB3576" w:rsidP="002530E8">
      <w:pPr>
        <w:rPr>
          <w:rFonts w:ascii="Graphik Regular" w:hAnsi="Graphik Regular" w:cs="Arial"/>
          <w:color w:val="FF0000"/>
          <w:sz w:val="22"/>
          <w:szCs w:val="22"/>
          <w:lang w:val="es-ES_tradnl"/>
        </w:rPr>
      </w:pPr>
    </w:p>
    <w:p w14:paraId="4DB20F5F" w14:textId="77777777" w:rsidR="002530E8" w:rsidRPr="00CC05AE" w:rsidRDefault="002530E8" w:rsidP="002530E8">
      <w:pPr>
        <w:rPr>
          <w:rFonts w:ascii="Graphik Regular" w:hAnsi="Graphik Regular" w:cs="Arial"/>
          <w:color w:val="FF0000"/>
          <w:sz w:val="22"/>
          <w:szCs w:val="22"/>
          <w:lang w:val="es-ES_tradnl"/>
        </w:rPr>
      </w:pPr>
    </w:p>
    <w:p w14:paraId="7726B20B" w14:textId="77777777" w:rsidR="0038042F" w:rsidRPr="00CC05AE" w:rsidRDefault="0038042F" w:rsidP="002530E8">
      <w:pPr>
        <w:rPr>
          <w:rFonts w:ascii="Graphik Regular" w:hAnsi="Graphik Regular" w:cs="Arial"/>
          <w:sz w:val="22"/>
          <w:szCs w:val="22"/>
          <w:lang w:val="es-ES_tradnl"/>
        </w:rPr>
      </w:pPr>
    </w:p>
    <w:p w14:paraId="4192989E" w14:textId="22F14E6D" w:rsidR="008B7BE5" w:rsidRPr="00CC05AE" w:rsidRDefault="00FE3880"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1.1.- </w:t>
      </w:r>
      <w:r w:rsidR="00564149" w:rsidRPr="00CC05AE">
        <w:rPr>
          <w:rFonts w:ascii="Graphik Regular" w:hAnsi="Graphik Regular" w:cs="Arial"/>
          <w:b/>
          <w:sz w:val="22"/>
          <w:szCs w:val="22"/>
          <w:lang w:val="es-ES_tradnl"/>
        </w:rPr>
        <w:t>Organigrama</w:t>
      </w:r>
      <w:r w:rsidR="00D51C68" w:rsidRPr="00CC05AE">
        <w:rPr>
          <w:rFonts w:ascii="Graphik Regular" w:hAnsi="Graphik Regular" w:cs="Arial"/>
          <w:b/>
          <w:sz w:val="22"/>
          <w:szCs w:val="22"/>
          <w:lang w:val="es-ES_tradnl"/>
        </w:rPr>
        <w:t xml:space="preserve"> General</w:t>
      </w:r>
    </w:p>
    <w:p w14:paraId="2FF5D006" w14:textId="496AF694" w:rsidR="008378DC" w:rsidRPr="00CC05AE" w:rsidRDefault="00586FA4" w:rsidP="002530E8">
      <w:pPr>
        <w:jc w:val="center"/>
        <w:rPr>
          <w:rFonts w:ascii="Graphik Regular" w:hAnsi="Graphik Regular" w:cs="Arial"/>
          <w:b/>
          <w:sz w:val="22"/>
          <w:szCs w:val="22"/>
          <w:lang w:val="es-ES_tradnl"/>
        </w:rPr>
      </w:pPr>
      <w:r w:rsidRPr="00CC05AE">
        <w:rPr>
          <w:rFonts w:ascii="Graphik Regular" w:hAnsi="Graphik Regular" w:cs="Arial"/>
          <w:noProof/>
          <w:sz w:val="22"/>
          <w:szCs w:val="22"/>
        </w:rPr>
        <w:lastRenderedPageBreak/>
        <mc:AlternateContent>
          <mc:Choice Requires="wpg">
            <w:drawing>
              <wp:anchor distT="0" distB="0" distL="114300" distR="114300" simplePos="0" relativeHeight="251663360" behindDoc="0" locked="0" layoutInCell="1" allowOverlap="1" wp14:anchorId="03B8717B" wp14:editId="0BCBFE14">
                <wp:simplePos x="0" y="0"/>
                <wp:positionH relativeFrom="column">
                  <wp:posOffset>4445</wp:posOffset>
                </wp:positionH>
                <wp:positionV relativeFrom="paragraph">
                  <wp:posOffset>203200</wp:posOffset>
                </wp:positionV>
                <wp:extent cx="6325870" cy="1974850"/>
                <wp:effectExtent l="0" t="0" r="17780" b="25400"/>
                <wp:wrapTopAndBottom/>
                <wp:docPr id="39" name="Grupo 39"/>
                <wp:cNvGraphicFramePr/>
                <a:graphic xmlns:a="http://schemas.openxmlformats.org/drawingml/2006/main">
                  <a:graphicData uri="http://schemas.microsoft.com/office/word/2010/wordprocessingGroup">
                    <wpg:wgp>
                      <wpg:cNvGrpSpPr/>
                      <wpg:grpSpPr>
                        <a:xfrm>
                          <a:off x="0" y="0"/>
                          <a:ext cx="6325870" cy="1974850"/>
                          <a:chOff x="0" y="0"/>
                          <a:chExt cx="6326324" cy="1974850"/>
                        </a:xfrm>
                      </wpg:grpSpPr>
                      <wpg:grpSp>
                        <wpg:cNvPr id="40" name="Grupo 40"/>
                        <wpg:cNvGrpSpPr/>
                        <wpg:grpSpPr>
                          <a:xfrm>
                            <a:off x="283029" y="0"/>
                            <a:ext cx="6043295" cy="1974850"/>
                            <a:chOff x="0" y="0"/>
                            <a:chExt cx="6043820" cy="1974850"/>
                          </a:xfrm>
                        </wpg:grpSpPr>
                        <wpg:grpSp>
                          <wpg:cNvPr id="41" name="Grupo 41"/>
                          <wpg:cNvGrpSpPr/>
                          <wpg:grpSpPr>
                            <a:xfrm>
                              <a:off x="0" y="0"/>
                              <a:ext cx="6043820" cy="1974850"/>
                              <a:chOff x="0" y="-19878"/>
                              <a:chExt cx="6043820" cy="1974850"/>
                            </a:xfrm>
                          </wpg:grpSpPr>
                          <wps:wsp>
                            <wps:cNvPr id="42" name="Cuadro de texto 2"/>
                            <wps:cNvSpPr txBox="1">
                              <a:spLocks noChangeArrowheads="1"/>
                            </wps:cNvSpPr>
                            <wps:spPr bwMode="auto">
                              <a:xfrm>
                                <a:off x="2660143" y="-19878"/>
                                <a:ext cx="1073785" cy="168434"/>
                              </a:xfrm>
                              <a:prstGeom prst="rect">
                                <a:avLst/>
                              </a:prstGeom>
                              <a:solidFill>
                                <a:schemeClr val="bg1"/>
                              </a:solidFill>
                              <a:ln w="6350">
                                <a:solidFill>
                                  <a:srgbClr val="000000"/>
                                </a:solidFill>
                                <a:miter lim="800000"/>
                                <a:headEnd/>
                                <a:tailEnd/>
                              </a:ln>
                            </wps:spPr>
                            <wps:txbx>
                              <w:txbxContent>
                                <w:p w14:paraId="30500FAF"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SECRETARÍA DE CULTURA</w:t>
                                  </w:r>
                                </w:p>
                              </w:txbxContent>
                            </wps:txbx>
                            <wps:bodyPr rot="0" vert="horz" wrap="square" lIns="36000" tIns="36000" rIns="36000" bIns="36000" anchor="ctr" anchorCtr="0">
                              <a:noAutofit/>
                            </wps:bodyPr>
                          </wps:wsp>
                          <wps:wsp>
                            <wps:cNvPr id="43" name="Cuadro de texto 2"/>
                            <wps:cNvSpPr txBox="1">
                              <a:spLocks noChangeArrowheads="1"/>
                            </wps:cNvSpPr>
                            <wps:spPr bwMode="auto">
                              <a:xfrm>
                                <a:off x="2527852" y="983974"/>
                                <a:ext cx="971550" cy="425450"/>
                              </a:xfrm>
                              <a:prstGeom prst="rect">
                                <a:avLst/>
                              </a:prstGeom>
                              <a:solidFill>
                                <a:schemeClr val="bg1"/>
                              </a:solidFill>
                              <a:ln w="6350">
                                <a:solidFill>
                                  <a:srgbClr val="000000"/>
                                </a:solidFill>
                                <a:miter lim="800000"/>
                                <a:headEnd/>
                                <a:tailEnd/>
                              </a:ln>
                            </wps:spPr>
                            <wps:txbx>
                              <w:txbxContent>
                                <w:p w14:paraId="0A768A77"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ARTE POPULAR E INDÍGENA</w:t>
                                  </w:r>
                                </w:p>
                              </w:txbxContent>
                            </wps:txbx>
                            <wps:bodyPr rot="0" vert="horz" wrap="square" lIns="36000" tIns="36000" rIns="36000" bIns="36000" anchor="ctr" anchorCtr="0">
                              <a:noAutofit/>
                            </wps:bodyPr>
                          </wps:wsp>
                          <wps:wsp>
                            <wps:cNvPr id="44" name="Cuadro de texto 2"/>
                            <wps:cNvSpPr txBox="1">
                              <a:spLocks noChangeArrowheads="1"/>
                            </wps:cNvSpPr>
                            <wps:spPr bwMode="auto">
                              <a:xfrm>
                                <a:off x="3803374" y="983974"/>
                                <a:ext cx="971550" cy="425450"/>
                              </a:xfrm>
                              <a:prstGeom prst="rect">
                                <a:avLst/>
                              </a:prstGeom>
                              <a:solidFill>
                                <a:schemeClr val="bg1"/>
                              </a:solidFill>
                              <a:ln w="6350">
                                <a:solidFill>
                                  <a:srgbClr val="000000"/>
                                </a:solidFill>
                                <a:miter lim="800000"/>
                                <a:headEnd/>
                                <a:tailEnd/>
                              </a:ln>
                            </wps:spPr>
                            <wps:txbx>
                              <w:txbxContent>
                                <w:p w14:paraId="00AA9B33" w14:textId="77777777" w:rsidR="00CC05AE" w:rsidRPr="00794E5A" w:rsidRDefault="00CC05AE" w:rsidP="000A7D77">
                                  <w:pPr>
                                    <w:jc w:val="center"/>
                                    <w:rPr>
                                      <w:rFonts w:ascii="Graphik Regular" w:hAnsi="Graphik Regular"/>
                                      <w:sz w:val="10"/>
                                      <w:szCs w:val="10"/>
                                    </w:rPr>
                                  </w:pPr>
                                  <w:r>
                                    <w:rPr>
                                      <w:rFonts w:ascii="Graphik Regular" w:hAnsi="Graphik Regular"/>
                                      <w:sz w:val="10"/>
                                      <w:szCs w:val="10"/>
                                    </w:rPr>
                                    <w:t>CENTRO DE INVESTIGACIONES HISTÓRICAS</w:t>
                                  </w:r>
                                </w:p>
                              </w:txbxContent>
                            </wps:txbx>
                            <wps:bodyPr rot="0" vert="horz" wrap="square" lIns="36000" tIns="36000" rIns="36000" bIns="36000" anchor="ctr" anchorCtr="0">
                              <a:noAutofit/>
                            </wps:bodyPr>
                          </wps:wsp>
                          <wps:wsp>
                            <wps:cNvPr id="45" name="Cuadro de texto 2"/>
                            <wps:cNvSpPr txBox="1">
                              <a:spLocks noChangeArrowheads="1"/>
                            </wps:cNvSpPr>
                            <wps:spPr bwMode="auto">
                              <a:xfrm>
                                <a:off x="5072270" y="983974"/>
                                <a:ext cx="971550" cy="425450"/>
                              </a:xfrm>
                              <a:prstGeom prst="rect">
                                <a:avLst/>
                              </a:prstGeom>
                              <a:solidFill>
                                <a:schemeClr val="bg1"/>
                              </a:solidFill>
                              <a:ln w="6350">
                                <a:solidFill>
                                  <a:srgbClr val="000000"/>
                                </a:solidFill>
                                <a:miter lim="800000"/>
                                <a:headEnd/>
                                <a:tailEnd/>
                              </a:ln>
                            </wps:spPr>
                            <wps:txbx>
                              <w:txbxContent>
                                <w:p w14:paraId="2C10AE33"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DIVERSIDAD CULTURAL</w:t>
                                  </w:r>
                                </w:p>
                              </w:txbxContent>
                            </wps:txbx>
                            <wps:bodyPr rot="0" vert="horz" wrap="square" lIns="36000" tIns="36000" rIns="36000" bIns="36000" anchor="ctr" anchorCtr="0">
                              <a:noAutofit/>
                            </wps:bodyPr>
                          </wps:wsp>
                          <wps:wsp>
                            <wps:cNvPr id="46" name="Cuadro de texto 2"/>
                            <wps:cNvSpPr txBox="1">
                              <a:spLocks noChangeArrowheads="1"/>
                            </wps:cNvSpPr>
                            <wps:spPr bwMode="auto">
                              <a:xfrm>
                                <a:off x="2521226" y="1580322"/>
                                <a:ext cx="977900" cy="374650"/>
                              </a:xfrm>
                              <a:prstGeom prst="rect">
                                <a:avLst/>
                              </a:prstGeom>
                              <a:solidFill>
                                <a:schemeClr val="bg1"/>
                              </a:solidFill>
                              <a:ln w="6350">
                                <a:solidFill>
                                  <a:srgbClr val="000000"/>
                                </a:solidFill>
                                <a:miter lim="800000"/>
                                <a:headEnd/>
                                <a:tailEnd/>
                              </a:ln>
                            </wps:spPr>
                            <wps:txbx>
                              <w:txbxContent>
                                <w:p w14:paraId="16F796A0"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PATRIMONIO CULTURAL</w:t>
                                  </w:r>
                                </w:p>
                              </w:txbxContent>
                            </wps:txbx>
                            <wps:bodyPr rot="0" vert="horz" wrap="square" lIns="36000" tIns="36000" rIns="36000" bIns="36000" anchor="ctr" anchorCtr="0">
                              <a:noAutofit/>
                            </wps:bodyPr>
                          </wps:wsp>
                          <wps:wsp>
                            <wps:cNvPr id="47" name="Conector: angular 10"/>
                            <wps:cNvCnPr/>
                            <wps:spPr>
                              <a:xfrm flipV="1">
                                <a:off x="970722" y="235226"/>
                                <a:ext cx="2197100" cy="1524000"/>
                              </a:xfrm>
                              <a:prstGeom prst="bentConnector3">
                                <a:avLst>
                                  <a:gd name="adj1" fmla="val 7607"/>
                                </a:avLst>
                              </a:prstGeom>
                            </wps:spPr>
                            <wps:style>
                              <a:lnRef idx="1">
                                <a:schemeClr val="dk1"/>
                              </a:lnRef>
                              <a:fillRef idx="0">
                                <a:schemeClr val="dk1"/>
                              </a:fillRef>
                              <a:effectRef idx="0">
                                <a:schemeClr val="dk1"/>
                              </a:effectRef>
                              <a:fontRef idx="minor">
                                <a:schemeClr val="tx1"/>
                              </a:fontRef>
                            </wps:style>
                            <wps:bodyPr/>
                          </wps:wsp>
                          <wps:wsp>
                            <wps:cNvPr id="48" name="Cuadro de texto 2"/>
                            <wps:cNvSpPr txBox="1">
                              <a:spLocks noChangeArrowheads="1"/>
                            </wps:cNvSpPr>
                            <wps:spPr bwMode="auto">
                              <a:xfrm>
                                <a:off x="639352" y="443948"/>
                                <a:ext cx="978535" cy="393424"/>
                              </a:xfrm>
                              <a:prstGeom prst="rect">
                                <a:avLst/>
                              </a:prstGeom>
                              <a:solidFill>
                                <a:schemeClr val="bg1"/>
                              </a:solidFill>
                              <a:ln w="6350">
                                <a:solidFill>
                                  <a:srgbClr val="000000"/>
                                </a:solidFill>
                                <a:miter lim="800000"/>
                                <a:headEnd/>
                                <a:tailEnd/>
                              </a:ln>
                            </wps:spPr>
                            <wps:txbx>
                              <w:txbxContent>
                                <w:p w14:paraId="335A2AAA"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SUBSECRETARÍA DE INNOVACIÓN Y EMPRENDIMIENTO CULTURAL</w:t>
                                  </w:r>
                                </w:p>
                              </w:txbxContent>
                            </wps:txbx>
                            <wps:bodyPr rot="0" vert="horz" wrap="square" lIns="36000" tIns="36000" rIns="36000" bIns="36000" anchor="ctr" anchorCtr="0">
                              <a:noAutofit/>
                            </wps:bodyPr>
                          </wps:wsp>
                          <wps:wsp>
                            <wps:cNvPr id="49" name="Cuadro de texto 2"/>
                            <wps:cNvSpPr txBox="1">
                              <a:spLocks noChangeArrowheads="1"/>
                            </wps:cNvSpPr>
                            <wps:spPr bwMode="auto">
                              <a:xfrm>
                                <a:off x="0" y="973925"/>
                                <a:ext cx="974271" cy="553643"/>
                              </a:xfrm>
                              <a:prstGeom prst="rect">
                                <a:avLst/>
                              </a:prstGeom>
                              <a:solidFill>
                                <a:schemeClr val="bg1"/>
                              </a:solidFill>
                              <a:ln w="6350">
                                <a:solidFill>
                                  <a:srgbClr val="000000"/>
                                </a:solidFill>
                                <a:miter lim="800000"/>
                                <a:headEnd/>
                                <a:tailEnd/>
                              </a:ln>
                            </wps:spPr>
                            <wps:txbx>
                              <w:txbxContent>
                                <w:p w14:paraId="2523963C"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DIRECCIÓN GENERAL DE VINCULACIÓN, PROGRAMACIÓN Y DIFUSIÓN CULTURAL</w:t>
                                  </w:r>
                                </w:p>
                              </w:txbxContent>
                            </wps:txbx>
                            <wps:bodyPr rot="0" vert="horz" wrap="square" lIns="36000" tIns="36000" rIns="36000" bIns="36000" anchor="ctr" anchorCtr="0">
                              <a:noAutofit/>
                            </wps:bodyPr>
                          </wps:wsp>
                          <wps:wsp>
                            <wps:cNvPr id="51" name="Cuadro de texto 2"/>
                            <wps:cNvSpPr txBox="1">
                              <a:spLocks noChangeArrowheads="1"/>
                            </wps:cNvSpPr>
                            <wps:spPr bwMode="auto">
                              <a:xfrm>
                                <a:off x="1275522" y="983974"/>
                                <a:ext cx="971550" cy="425450"/>
                              </a:xfrm>
                              <a:prstGeom prst="rect">
                                <a:avLst/>
                              </a:prstGeom>
                              <a:solidFill>
                                <a:schemeClr val="bg1"/>
                              </a:solidFill>
                              <a:ln w="6350">
                                <a:solidFill>
                                  <a:srgbClr val="000000"/>
                                </a:solidFill>
                                <a:miter lim="800000"/>
                                <a:headEnd/>
                                <a:tailEnd/>
                              </a:ln>
                            </wps:spPr>
                            <wps:txbx>
                              <w:txbxContent>
                                <w:p w14:paraId="61474F27"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INNOVACIÓN Y EMPRENDIMIENTO CULTURAL</w:t>
                                  </w:r>
                                </w:p>
                              </w:txbxContent>
                            </wps:txbx>
                            <wps:bodyPr rot="0" vert="horz" wrap="square" lIns="36000" tIns="36000" rIns="36000" bIns="36000" anchor="ctr" anchorCtr="0">
                              <a:noAutofit/>
                            </wps:bodyPr>
                          </wps:wsp>
                          <wps:wsp>
                            <wps:cNvPr id="52" name="Cuadro de texto 2"/>
                            <wps:cNvSpPr txBox="1">
                              <a:spLocks noChangeArrowheads="1"/>
                            </wps:cNvSpPr>
                            <wps:spPr bwMode="auto">
                              <a:xfrm>
                                <a:off x="0" y="1580322"/>
                                <a:ext cx="971550" cy="374650"/>
                              </a:xfrm>
                              <a:prstGeom prst="rect">
                                <a:avLst/>
                              </a:prstGeom>
                              <a:solidFill>
                                <a:schemeClr val="bg1"/>
                              </a:solidFill>
                              <a:ln w="6350">
                                <a:solidFill>
                                  <a:srgbClr val="000000"/>
                                </a:solidFill>
                                <a:miter lim="800000"/>
                                <a:headEnd/>
                                <a:tailEnd/>
                              </a:ln>
                            </wps:spPr>
                            <wps:txbx>
                              <w:txbxContent>
                                <w:p w14:paraId="07B47B14"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BIBLIOTECAS Y FOMENTO EDITORIAL</w:t>
                                  </w:r>
                                </w:p>
                              </w:txbxContent>
                            </wps:txbx>
                            <wps:bodyPr rot="0" vert="horz" wrap="square" lIns="36000" tIns="36000" rIns="36000" bIns="36000" anchor="ctr" anchorCtr="0">
                              <a:noAutofit/>
                            </wps:bodyPr>
                          </wps:wsp>
                          <wps:wsp>
                            <wps:cNvPr id="53" name="Conector: angular 14"/>
                            <wps:cNvCnPr/>
                            <wps:spPr>
                              <a:xfrm>
                                <a:off x="3167270" y="235226"/>
                                <a:ext cx="330200" cy="1524000"/>
                              </a:xfrm>
                              <a:prstGeom prst="bentConnector3">
                                <a:avLst>
                                  <a:gd name="adj1" fmla="val 148077"/>
                                </a:avLst>
                              </a:prstGeom>
                            </wps:spPr>
                            <wps:style>
                              <a:lnRef idx="1">
                                <a:schemeClr val="dk1"/>
                              </a:lnRef>
                              <a:fillRef idx="0">
                                <a:schemeClr val="dk1"/>
                              </a:fillRef>
                              <a:effectRef idx="0">
                                <a:schemeClr val="dk1"/>
                              </a:effectRef>
                              <a:fontRef idx="minor">
                                <a:schemeClr val="tx1"/>
                              </a:fontRef>
                            </wps:style>
                            <wps:bodyPr/>
                          </wps:wsp>
                          <wps:wsp>
                            <wps:cNvPr id="54" name="Cuadro de texto 54"/>
                            <wps:cNvSpPr txBox="1">
                              <a:spLocks noChangeArrowheads="1"/>
                            </wps:cNvSpPr>
                            <wps:spPr bwMode="auto">
                              <a:xfrm>
                                <a:off x="3167270" y="443948"/>
                                <a:ext cx="978535" cy="334645"/>
                              </a:xfrm>
                              <a:prstGeom prst="rect">
                                <a:avLst/>
                              </a:prstGeom>
                              <a:solidFill>
                                <a:schemeClr val="bg1"/>
                              </a:solidFill>
                              <a:ln w="6350">
                                <a:solidFill>
                                  <a:srgbClr val="000000"/>
                                </a:solidFill>
                                <a:miter lim="800000"/>
                                <a:headEnd/>
                                <a:tailEnd/>
                              </a:ln>
                            </wps:spPr>
                            <wps:txbx>
                              <w:txbxContent>
                                <w:p w14:paraId="31E25947"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SUBSECRETARÍA DE PATRIMONIO Y FOMENTO CULTURAL</w:t>
                                  </w:r>
                                </w:p>
                              </w:txbxContent>
                            </wps:txbx>
                            <wps:bodyPr rot="0" vert="horz" wrap="square" lIns="36000" tIns="36000" rIns="36000" bIns="36000" anchor="ctr" anchorCtr="0">
                              <a:noAutofit/>
                            </wps:bodyPr>
                          </wps:wsp>
                          <wps:wsp>
                            <wps:cNvPr id="55" name="Conector: angular 15"/>
                            <wps:cNvCnPr/>
                            <wps:spPr>
                              <a:xfrm>
                                <a:off x="3207026" y="235226"/>
                                <a:ext cx="2349500" cy="749300"/>
                              </a:xfrm>
                              <a:prstGeom prst="bentConnector3">
                                <a:avLst>
                                  <a:gd name="adj1" fmla="val 101120"/>
                                </a:avLst>
                              </a:prstGeom>
                            </wps:spPr>
                            <wps:style>
                              <a:lnRef idx="1">
                                <a:schemeClr val="dk1"/>
                              </a:lnRef>
                              <a:fillRef idx="0">
                                <a:schemeClr val="dk1"/>
                              </a:fillRef>
                              <a:effectRef idx="0">
                                <a:schemeClr val="dk1"/>
                              </a:effectRef>
                              <a:fontRef idx="minor">
                                <a:schemeClr val="tx1"/>
                              </a:fontRef>
                            </wps:style>
                            <wps:bodyPr/>
                          </wps:wsp>
                          <wps:wsp>
                            <wps:cNvPr id="56" name="Conector recto 56"/>
                            <wps:cNvCnPr/>
                            <wps:spPr>
                              <a:xfrm>
                                <a:off x="3207026" y="149087"/>
                                <a:ext cx="0" cy="8636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7" name="Conector recto 57"/>
                          <wps:cNvCnPr/>
                          <wps:spPr>
                            <a:xfrm>
                              <a:off x="974271" y="1213757"/>
                              <a:ext cx="3048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8" name="Grupo 58"/>
                        <wpg:cNvGrpSpPr/>
                        <wpg:grpSpPr>
                          <a:xfrm>
                            <a:off x="0" y="0"/>
                            <a:ext cx="6324600" cy="1333137"/>
                            <a:chOff x="0" y="0"/>
                            <a:chExt cx="6324600" cy="1333137"/>
                          </a:xfrm>
                        </wpg:grpSpPr>
                        <wps:wsp>
                          <wps:cNvPr id="59" name="Conector recto 59"/>
                          <wps:cNvCnPr/>
                          <wps:spPr>
                            <a:xfrm>
                              <a:off x="0" y="381000"/>
                              <a:ext cx="6324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0" name="Conector recto 60"/>
                          <wps:cNvCnPr/>
                          <wps:spPr>
                            <a:xfrm>
                              <a:off x="0" y="919843"/>
                              <a:ext cx="6324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1" name="Cuadro de texto 2"/>
                          <wps:cNvSpPr txBox="1">
                            <a:spLocks noChangeArrowheads="1"/>
                          </wps:cNvSpPr>
                          <wps:spPr bwMode="auto">
                            <a:xfrm>
                              <a:off x="0" y="53340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5387B64F" w14:textId="77777777" w:rsidR="00CC05AE" w:rsidRPr="006262C9" w:rsidRDefault="00CC05AE" w:rsidP="000A7D77">
                                <w:pPr>
                                  <w:jc w:val="center"/>
                                  <w:rPr>
                                    <w:rFonts w:ascii="Graphik Regular" w:hAnsi="Graphik Regular"/>
                                    <w:color w:val="000000" w:themeColor="text1"/>
                                    <w:sz w:val="18"/>
                                    <w:szCs w:val="18"/>
                                  </w:rPr>
                                </w:pPr>
                                <w:r>
                                  <w:rPr>
                                    <w:rFonts w:ascii="Graphik Regular" w:hAnsi="Graphik Regular"/>
                                    <w:color w:val="000000" w:themeColor="text1"/>
                                    <w:sz w:val="18"/>
                                    <w:szCs w:val="18"/>
                                  </w:rPr>
                                  <w:t>13</w:t>
                                </w:r>
                              </w:p>
                            </w:txbxContent>
                          </wps:txbx>
                          <wps:bodyPr rot="0" vert="horz" wrap="square" lIns="36000" tIns="36000" rIns="36000" bIns="36000" anchor="ctr" anchorCtr="0">
                            <a:noAutofit/>
                          </wps:bodyPr>
                        </wps:wsp>
                        <wps:wsp>
                          <wps:cNvPr id="62" name="Cuadro de texto 2"/>
                          <wps:cNvSpPr txBox="1">
                            <a:spLocks noChangeArrowheads="1"/>
                          </wps:cNvSpPr>
                          <wps:spPr bwMode="auto">
                            <a:xfrm>
                              <a:off x="0" y="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1869D369" w14:textId="77777777" w:rsidR="00CC05AE" w:rsidRPr="006262C9" w:rsidRDefault="00CC05AE" w:rsidP="000A7D77">
                                <w:pPr>
                                  <w:jc w:val="center"/>
                                  <w:rPr>
                                    <w:rFonts w:ascii="Graphik Regular" w:hAnsi="Graphik Regular"/>
                                    <w:color w:val="000000" w:themeColor="text1"/>
                                    <w:sz w:val="18"/>
                                    <w:szCs w:val="18"/>
                                  </w:rPr>
                                </w:pPr>
                                <w:r w:rsidRPr="006262C9">
                                  <w:rPr>
                                    <w:rFonts w:ascii="Graphik Regular" w:hAnsi="Graphik Regular"/>
                                    <w:color w:val="000000" w:themeColor="text1"/>
                                    <w:sz w:val="18"/>
                                    <w:szCs w:val="18"/>
                                  </w:rPr>
                                  <w:t>14</w:t>
                                </w:r>
                              </w:p>
                            </w:txbxContent>
                          </wps:txbx>
                          <wps:bodyPr rot="0" vert="horz" wrap="square" lIns="36000" tIns="36000" rIns="36000" bIns="36000" anchor="ctr" anchorCtr="0">
                            <a:noAutofit/>
                          </wps:bodyPr>
                        </wps:wsp>
                        <wps:wsp>
                          <wps:cNvPr id="63" name="Cuadro de texto 2"/>
                          <wps:cNvSpPr txBox="1">
                            <a:spLocks noChangeArrowheads="1"/>
                          </wps:cNvSpPr>
                          <wps:spPr bwMode="auto">
                            <a:xfrm>
                              <a:off x="0" y="110490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2EE02D66" w14:textId="77777777" w:rsidR="00CC05AE" w:rsidRPr="006262C9" w:rsidRDefault="00CC05AE" w:rsidP="000A7D77">
                                <w:pPr>
                                  <w:jc w:val="center"/>
                                  <w:rPr>
                                    <w:rFonts w:ascii="Graphik Regular" w:hAnsi="Graphik Regular"/>
                                    <w:color w:val="000000" w:themeColor="text1"/>
                                    <w:sz w:val="18"/>
                                    <w:szCs w:val="18"/>
                                  </w:rPr>
                                </w:pPr>
                                <w:r>
                                  <w:rPr>
                                    <w:rFonts w:ascii="Graphik Regular" w:hAnsi="Graphik Regular"/>
                                    <w:color w:val="000000" w:themeColor="text1"/>
                                    <w:sz w:val="18"/>
                                    <w:szCs w:val="18"/>
                                  </w:rPr>
                                  <w:t>12</w:t>
                                </w:r>
                              </w:p>
                            </w:txbxContent>
                          </wps:txbx>
                          <wps:bodyPr rot="0" vert="horz" wrap="square" lIns="36000" tIns="36000" rIns="36000" bIns="36000" anchor="ctr" anchorCtr="0">
                            <a:noAutofit/>
                          </wps:bodyPr>
                        </wps:wsp>
                      </wpg:grpSp>
                    </wpg:wgp>
                  </a:graphicData>
                </a:graphic>
              </wp:anchor>
            </w:drawing>
          </mc:Choice>
          <mc:Fallback>
            <w:pict>
              <v:group w14:anchorId="03B8717B" id="Grupo 39" o:spid="_x0000_s1026" style="position:absolute;left:0;text-align:left;margin-left:.35pt;margin-top:16pt;width:498.1pt;height:155.5pt;z-index:251663360" coordsize="63263,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">
                <v:group id="Grupo 40" o:spid="_x0000_s1027" style="position:absolute;left:2830;width:60433;height:19748" coordsize="60438,19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upo 41" o:spid="_x0000_s1028" style="position:absolute;width:60438;height:19748" coordorigin=",-198" coordsize="60438,19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202" coordsize="21600,21600" o:spt="202" path="m,l,21600r21600,l21600,xe">
                      <v:stroke joinstyle="miter"/>
                      <v:path gradientshapeok="t" o:connecttype="rect"/>
                    </v:shapetype>
                    <v:shape id="Cuadro de texto 2" o:spid="_x0000_s1029" type="#_x0000_t202" style="position:absolute;left:26601;top:-198;width:10738;height:1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Y9MQA&#10;AADbAAAADwAAAGRycy9kb3ducmV2LnhtbESPT2vCQBTE7wW/w/KE3upGWyVEV7GCUIoX/x28PbPP&#10;bDD7Ns1uTfrtu4LgcZiZ3zCzRWcrcaPGl44VDAcJCOLc6ZILBYf9+i0F4QOyxsoxKfgjD4t572WG&#10;mXYtb+m2C4WIEPYZKjAh1JmUPjdk0Q9cTRy9i2sshiibQuoG2wi3lRwlyURaLDkuGKxpZSi/7n6t&#10;Ar3fjOtv83lqL+lp/HM8s0urd6Ve+91yCiJQF57hR/tLK/gYwf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N2PTEAAAA2wAAAA8AAAAAAAAAAAAAAAAAmAIAAGRycy9k&#10;b3ducmV2LnhtbFBLBQYAAAAABAAEAPUAAACJAwAAAAA=&#10;" fillcolor="white [3212]" strokeweight=".5pt">
                      <v:textbox inset="1mm,1mm,1mm,1mm">
                        <w:txbxContent>
                          <w:p w14:paraId="30500FAF"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SECRETARÍA DE CULTURA</w:t>
                            </w:r>
                          </w:p>
                        </w:txbxContent>
                      </v:textbox>
                    </v:shape>
                    <v:shape id="Cuadro de texto 2" o:spid="_x0000_s1030" type="#_x0000_t202" style="position:absolute;left:25278;top:9839;width:9716;height:4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9b8UA&#10;AADbAAAADwAAAGRycy9kb3ducmV2LnhtbESPT2vCQBTE74LfYXlCb7qxVgnRVWyhIKWX+ufg7Zl9&#10;ZoPZt2l2NfHbu4WCx2FmfsMsVp2txI0aXzpWMB4lIIhzp0suFOx3n8MUhA/IGivHpOBOHlbLfm+B&#10;mXYt/9BtGwoRIewzVGBCqDMpfW7Ioh+5mjh6Z9dYDFE2hdQNthFuK/maJDNpseS4YLCmD0P5ZXu1&#10;CvTue1p/mfdje06P09/DiV1aTZR6GXTrOYhAXXiG/9sbreBtAn9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X1vxQAAANsAAAAPAAAAAAAAAAAAAAAAAJgCAABkcnMv&#10;ZG93bnJldi54bWxQSwUGAAAAAAQABAD1AAAAigMAAAAA&#10;" fillcolor="white [3212]" strokeweight=".5pt">
                      <v:textbox inset="1mm,1mm,1mm,1mm">
                        <w:txbxContent>
                          <w:p w14:paraId="0A768A77"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ARTE POPULAR E INDÍGENA</w:t>
                            </w:r>
                          </w:p>
                        </w:txbxContent>
                      </v:textbox>
                    </v:shape>
                    <v:shape id="Cuadro de texto 2" o:spid="_x0000_s1031" type="#_x0000_t202" style="position:absolute;left:38033;top:9839;width:9716;height:4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lG8UA&#10;AADbAAAADwAAAGRycy9kb3ducmV2LnhtbESPT2vCQBTE74V+h+UVequb+qeE6CpVEER6UevB2zP7&#10;zAazb2N2a+K3dwuCx2FmfsNMZp2txJUaXzpW8NlLQBDnTpdcKPjdLT9SED4ga6wck4IbeZhNX18m&#10;mGnX8oau21CICGGfoQITQp1J6XNDFn3P1cTRO7nGYoiyKaRusI1wW8l+knxJiyXHBYM1LQzl5+2f&#10;VaB3P6N6beaH9pQeRpf9kV1aDZR6f+u+xyACdeEZfrRXWsFwCP9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OUbxQAAANsAAAAPAAAAAAAAAAAAAAAAAJgCAABkcnMv&#10;ZG93bnJldi54bWxQSwUGAAAAAAQABAD1AAAAigMAAAAA&#10;" fillcolor="white [3212]" strokeweight=".5pt">
                      <v:textbox inset="1mm,1mm,1mm,1mm">
                        <w:txbxContent>
                          <w:p w14:paraId="00AA9B33" w14:textId="77777777" w:rsidR="00CC05AE" w:rsidRPr="00794E5A" w:rsidRDefault="00CC05AE" w:rsidP="000A7D77">
                            <w:pPr>
                              <w:jc w:val="center"/>
                              <w:rPr>
                                <w:rFonts w:ascii="Graphik Regular" w:hAnsi="Graphik Regular"/>
                                <w:sz w:val="10"/>
                                <w:szCs w:val="10"/>
                              </w:rPr>
                            </w:pPr>
                            <w:r>
                              <w:rPr>
                                <w:rFonts w:ascii="Graphik Regular" w:hAnsi="Graphik Regular"/>
                                <w:sz w:val="10"/>
                                <w:szCs w:val="10"/>
                              </w:rPr>
                              <w:t>CENTRO DE INVESTIGACIONES HISTÓRICAS</w:t>
                            </w:r>
                          </w:p>
                        </w:txbxContent>
                      </v:textbox>
                    </v:shape>
                    <v:shape id="Cuadro de texto 2" o:spid="_x0000_s1032" type="#_x0000_t202" style="position:absolute;left:50722;top:9839;width:9716;height:4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AgMQA&#10;AADbAAAADwAAAGRycy9kb3ducmV2LnhtbESPQWvCQBSE70L/w/IK3nRTNSWkrtIWCiJe1Pbg7TX7&#10;zIZm38bsauK/dwWhx2FmvmHmy97W4kKtrxwreBknIIgLpysuFXzvv0YZCB+QNdaOScGVPCwXT4M5&#10;5tp1vKXLLpQiQtjnqMCE0ORS+sKQRT92DXH0jq61GKJsS6lb7CLc1nKSJK/SYsVxwWBDn4aKv93Z&#10;KtD7TdqszcehO2aH9PTzyy6rp0oNn/v3NxCB+vAffrRXWsEsh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QIDEAAAA2wAAAA8AAAAAAAAAAAAAAAAAmAIAAGRycy9k&#10;b3ducmV2LnhtbFBLBQYAAAAABAAEAPUAAACJAwAAAAA=&#10;" fillcolor="white [3212]" strokeweight=".5pt">
                      <v:textbox inset="1mm,1mm,1mm,1mm">
                        <w:txbxContent>
                          <w:p w14:paraId="2C10AE33"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DIVERSIDAD CULTURAL</w:t>
                            </w:r>
                          </w:p>
                        </w:txbxContent>
                      </v:textbox>
                    </v:shape>
                    <v:shape id="Cuadro de texto 2" o:spid="_x0000_s1033" type="#_x0000_t202" style="position:absolute;left:25212;top:15803;width:9779;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e98UA&#10;AADbAAAADwAAAGRycy9kb3ducmV2LnhtbESPQWvCQBSE70L/w/IK3nRTrRJSN1IFoZRe1Pbg7TX7&#10;kg3Nvo3Z1aT/visIPQ4z8w2zWg+2EVfqfO1YwdM0AUFcOF1zpeDzuJukIHxA1tg4JgW/5GGdP4xW&#10;mGnX856uh1CJCGGfoQITQptJ6QtDFv3UtcTRK11nMUTZVVJ32Ee4beQsSZbSYs1xwWBLW0PFz+Fi&#10;Fejjx6J9N5tTX6anxfnrm13azJUaPw6vLyACDeE/fG+/aQXPS7h9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t73xQAAANsAAAAPAAAAAAAAAAAAAAAAAJgCAABkcnMv&#10;ZG93bnJldi54bWxQSwUGAAAAAAQABAD1AAAAigMAAAAA&#10;" fillcolor="white [3212]" strokeweight=".5pt">
                      <v:textbox inset="1mm,1mm,1mm,1mm">
                        <w:txbxContent>
                          <w:p w14:paraId="16F796A0"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PATRIMONIO CULTURAL</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 o:spid="_x0000_s1034" type="#_x0000_t34" style="position:absolute;left:9707;top:2352;width:21971;height:15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wHcEAAADbAAAADwAAAGRycy9kb3ducmV2LnhtbESP0YrCMBRE3xf8h3AF39ZUEXepRhFF&#10;EBGXtX7Atbm2xeamJLHWvzfCwj4OM3OGmS87U4uWnK8sKxgNExDEudUVFwrO2fbzG4QPyBpry6Tg&#10;SR6Wi97HHFNtH/xL7SkUIkLYp6igDKFJpfR5SQb90DbE0btaZzBE6QqpHT4i3NRynCRTabDiuFBi&#10;Q+uS8tvpbhQca8RNd9l771o9DT9VdjSHTKlBv1vNQATqwn/4r73TCiZf8P4Sf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nAdwQAAANsAAAAPAAAAAAAAAAAAAAAA&#10;AKECAABkcnMvZG93bnJldi54bWxQSwUGAAAAAAQABAD5AAAAjwMAAAAA&#10;" adj="1643" strokecolor="black [3200]" strokeweight=".5pt"/>
                    <v:shape id="Cuadro de texto 2" o:spid="_x0000_s1035" type="#_x0000_t202" style="position:absolute;left:6393;top:4439;width:9785;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vHsIA&#10;AADbAAAADwAAAGRycy9kb3ducmV2LnhtbERPy2rCQBTdC/7DcAvd6aStSohOgi0USnHjowt3t5lr&#10;Jpi5k2amJv69sxBcHs57VQy2ERfqfO1Ywcs0AUFcOl1zpeCw/5ykIHxA1tg4JgVX8lDk49EKM+16&#10;3tJlFyoRQ9hnqMCE0GZS+tKQRT91LXHkTq6zGCLsKqk77GO4beRrkiykxZpjg8GWPgyV592/VaD3&#10;m3n7bd6P/Sk9zv9+ftmlzZtSz0/Degki0BAe4rv7SyuYxbHxS/w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e8ewgAAANsAAAAPAAAAAAAAAAAAAAAAAJgCAABkcnMvZG93&#10;bnJldi54bWxQSwUGAAAAAAQABAD1AAAAhwMAAAAA&#10;" fillcolor="white [3212]" strokeweight=".5pt">
                      <v:textbox inset="1mm,1mm,1mm,1mm">
                        <w:txbxContent>
                          <w:p w14:paraId="335A2AAA"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SUBSECRETARÍA DE INNOVACIÓN Y EMPRENDIMIENTO CULTURAL</w:t>
                            </w:r>
                          </w:p>
                        </w:txbxContent>
                      </v:textbox>
                    </v:shape>
                    <v:shape id="Cuadro de texto 2" o:spid="_x0000_s1036" type="#_x0000_t202" style="position:absolute;top:9739;width:9742;height:5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hcUA&#10;AADbAAAADwAAAGRycy9kb3ducmV2LnhtbESPT2vCQBTE7wW/w/KE3urGVktMXUUFQYoX/x28PbPP&#10;bGj2bZpdTfrtuwWhx2FmfsNM552txJ0aXzpWMBwkIIhzp0suFBwP65cUhA/IGivHpOCHPMxnvacp&#10;Ztq1vKP7PhQiQthnqMCEUGdS+tyQRT9wNXH0rq6xGKJsCqkbbCPcVvI1Sd6lxZLjgsGaVobyr/3N&#10;KtCH7bj+NMtze03P4+/ThV1avSn13O8WHyACdeE//GhvtILRB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UqFxQAAANsAAAAPAAAAAAAAAAAAAAAAAJgCAABkcnMv&#10;ZG93bnJldi54bWxQSwUGAAAAAAQABAD1AAAAigMAAAAA&#10;" fillcolor="white [3212]" strokeweight=".5pt">
                      <v:textbox inset="1mm,1mm,1mm,1mm">
                        <w:txbxContent>
                          <w:p w14:paraId="2523963C"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DIRECCIÓN GENERAL DE VINCULACIÓN, PROGRAMACIÓN Y DIFUSIÓN CULTURAL</w:t>
                            </w:r>
                          </w:p>
                        </w:txbxContent>
                      </v:textbox>
                    </v:shape>
                    <v:shape id="Cuadro de texto 2" o:spid="_x0000_s1037" type="#_x0000_t202" style="position:absolute;left:12755;top:9839;width:9715;height:4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QXsQA&#10;AADbAAAADwAAAGRycy9kb3ducmV2LnhtbESPT2vCQBTE74LfYXkFb7qxkhJSV6mFQhEv/jt4e2af&#10;2dDs2zS7NfHbu0LB4zAzv2Hmy97W4kqtrxwrmE4SEMSF0xWXCg77r3EGwgdkjbVjUnAjD8vFcDDH&#10;XLuOt3TdhVJECPscFZgQmlxKXxiy6CeuIY7exbUWQ5RtKXWLXYTbWr4myZu0WHFcMNjQp6HiZ/dn&#10;Fej9Jm3WZnXqLtkp/T2e2WX1TKnRS//xDiJQH57h//a3VpBO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0F7EAAAA2wAAAA8AAAAAAAAAAAAAAAAAmAIAAGRycy9k&#10;b3ducmV2LnhtbFBLBQYAAAAABAAEAPUAAACJAwAAAAA=&#10;" fillcolor="white [3212]" strokeweight=".5pt">
                      <v:textbox inset="1mm,1mm,1mm,1mm">
                        <w:txbxContent>
                          <w:p w14:paraId="61474F27"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INNOVACIÓN Y EMPRENDIMIENTO CULTURAL</w:t>
                            </w:r>
                          </w:p>
                        </w:txbxContent>
                      </v:textbox>
                    </v:shape>
                    <v:shape id="Cuadro de texto 2" o:spid="_x0000_s1038" type="#_x0000_t202" style="position:absolute;top:15803;width:9715;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KcUA&#10;AADbAAAADwAAAGRycy9kb3ducmV2LnhtbESPzWrDMBCE74W8g9hAbo3cBBfjRjZNoVBCL/npIbet&#10;tbFMrZVjqbHz9lWgkOMwM98wq3K0rbhQ7xvHCp7mCQjiyumGawWH/ftjBsIHZI2tY1JwJQ9lMXlY&#10;Ya7dwFu67EItIoR9jgpMCF0upa8MWfRz1xFH7+R6iyHKvpa6xyHCbSsXSfIsLTYcFwx29Gao+tn9&#10;WgV6/5l2G7M+DqfsmJ6/vtll7VKp2XR8fQERaAz38H/7QytIF3D7En+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E4pxQAAANsAAAAPAAAAAAAAAAAAAAAAAJgCAABkcnMv&#10;ZG93bnJldi54bWxQSwUGAAAAAAQABAD1AAAAigMAAAAA&#10;" fillcolor="white [3212]" strokeweight=".5pt">
                      <v:textbox inset="1mm,1mm,1mm,1mm">
                        <w:txbxContent>
                          <w:p w14:paraId="07B47B14"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BIBLIOTECAS Y FOMENTO EDITORIAL</w:t>
                            </w:r>
                          </w:p>
                        </w:txbxContent>
                      </v:textbox>
                    </v:shape>
                    <v:shape id="Conector: angular 14" o:spid="_x0000_s1039" type="#_x0000_t34" style="position:absolute;left:31672;top:2352;width:3302;height:1524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2qb8AAADbAAAADwAAAGRycy9kb3ducmV2LnhtbESPywrCMBBF94L/EEZwI5qqKFKNoqLg&#10;SnzhemjGtthMShO1/r0RBJeX+zjc2aI2hXhS5XLLCvq9CARxYnXOqYLLedudgHAeWWNhmRS8ycFi&#10;3mzMMNb2xUd6nnwqwgi7GBVk3pexlC7JyKDr2ZI4eDdbGfRBVqnUFb7CuCnkIIrG0mDOgZBhSeuM&#10;kvvpYQL3MLjWo6vE1eMuD7v+Zr/iSUepdqteTkF4qv0//GvvtILREL5fwg+Q8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2qb8AAADbAAAADwAAAAAAAAAAAAAAAACh&#10;AgAAZHJzL2Rvd25yZXYueG1sUEsFBgAAAAAEAAQA+QAAAI0DAAAAAA==&#10;" adj="31985" strokecolor="black [3200]" strokeweight=".5pt"/>
                    <v:shape id="Cuadro de texto 54" o:spid="_x0000_s1040" type="#_x0000_t202" style="position:absolute;left:31672;top:4439;width:9786;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zxsQA&#10;AADbAAAADwAAAGRycy9kb3ducmV2LnhtbESPQWvCQBSE70L/w/IK3nRTNSWkrtIWCiJe1Pbg7TX7&#10;zIZm38bsauK/dwWhx2FmvmHmy97W4kKtrxwreBknIIgLpysuFXzvv0YZCB+QNdaOScGVPCwXT4M5&#10;5tp1vKXLLpQiQtjnqMCE0ORS+sKQRT92DXH0jq61GKJsS6lb7CLc1nKSJK/SYsVxwWBDn4aKv93Z&#10;KtD7TdqszcehO2aH9PTzyy6rp0oNn/v3NxCB+vAffrRXWkE6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c8bEAAAA2wAAAA8AAAAAAAAAAAAAAAAAmAIAAGRycy9k&#10;b3ducmV2LnhtbFBLBQYAAAAABAAEAPUAAACJAwAAAAA=&#10;" fillcolor="white [3212]" strokeweight=".5pt">
                      <v:textbox inset="1mm,1mm,1mm,1mm">
                        <w:txbxContent>
                          <w:p w14:paraId="31E25947" w14:textId="77777777" w:rsidR="00CC05AE" w:rsidRPr="00794E5A" w:rsidRDefault="00CC05AE" w:rsidP="000A7D77">
                            <w:pPr>
                              <w:jc w:val="center"/>
                              <w:rPr>
                                <w:rFonts w:ascii="Graphik Regular" w:hAnsi="Graphik Regular"/>
                                <w:sz w:val="10"/>
                                <w:szCs w:val="10"/>
                              </w:rPr>
                            </w:pPr>
                            <w:r w:rsidRPr="00794E5A">
                              <w:rPr>
                                <w:rFonts w:ascii="Graphik Regular" w:hAnsi="Graphik Regular"/>
                                <w:sz w:val="10"/>
                                <w:szCs w:val="10"/>
                              </w:rPr>
                              <w:t>SUBSECRETARÍA DE PATRIMONIO Y FOMENTO CULTURAL</w:t>
                            </w:r>
                          </w:p>
                        </w:txbxContent>
                      </v:textbox>
                    </v:shape>
                    <v:shape id="Conector: angular 15" o:spid="_x0000_s1041" type="#_x0000_t34" style="position:absolute;left:32070;top:2352;width:23495;height:749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JHzsMAAADbAAAADwAAAGRycy9kb3ducmV2LnhtbESPzYrCMBSF9wO+Q7iCuzFVqCPVKCIW&#10;3LgYZxhcXpprG21uShNr9eknwsAsD+fn4yzXva1FR603jhVMxgkI4sJpw6WC76/8fQ7CB2SNtWNS&#10;8CAP69XgbYmZdnf+pO4YShFH2GeooAqhyaT0RUUW/dg1xNE7u9ZiiLItpW7xHsdtLadJMpMWDUdC&#10;hQ1tKyqux5uNkMs83edNd/jIy5/d0xrzfJy2So2G/WYBIlAf/sN/7b1WkKbw+h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iR87DAAAA2wAAAA8AAAAAAAAAAAAA&#10;AAAAoQIAAGRycy9kb3ducmV2LnhtbFBLBQYAAAAABAAEAPkAAACRAwAAAAA=&#10;" adj="21842" strokecolor="black [3200]" strokeweight=".5pt"/>
                    <v:line id="Conector recto 56" o:spid="_x0000_s1042" style="position:absolute;visibility:visible;mso-wrap-style:square" from="32070,1490" to="32070,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77nMUAAADbAAAADwAAAGRycy9kb3ducmV2LnhtbESPQWvCQBSE70L/w/IKXqRurDTY1FVE&#10;KggWbePS8yP7moRm34bsqvHfu4WCx2FmvmHmy9424kydrx0rmIwTEMSFMzWXCvRx8zQD4QOywcYx&#10;KbiSh+XiYTDHzLgLf9E5D6WIEPYZKqhCaDMpfVGRRT92LXH0flxnMUTZldJ0eIlw28jnJEmlxZrj&#10;QoUtrSsqfvOTVbDTr9+j6WGmtT3me/zU9fvhY63U8LFfvYEI1Id7+L+9NQpeU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77nMUAAADbAAAADwAAAAAAAAAA&#10;AAAAAAChAgAAZHJzL2Rvd25yZXYueG1sUEsFBgAAAAAEAAQA+QAAAJMDAAAAAA==&#10;" strokecolor="black [3200]" strokeweight=".5pt">
                      <v:stroke joinstyle="miter"/>
                    </v:line>
                  </v:group>
                  <v:line id="Conector recto 57" o:spid="_x0000_s1043" style="position:absolute;visibility:visible;mso-wrap-style:square" from="9742,12137" to="12790,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eB8UAAADbAAAADwAAAGRycy9kb3ducmV2LnhtbESPQWvCQBSE70L/w/IKvUjdWLG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JeB8UAAADbAAAADwAAAAAAAAAA&#10;AAAAAAChAgAAZHJzL2Rvd25yZXYueG1sUEsFBgAAAAAEAAQA+QAAAJMDAAAAAA==&#10;" strokecolor="black [3200]" strokeweight=".5pt">
                    <v:stroke joinstyle="miter"/>
                  </v:line>
                </v:group>
                <v:group id="Grupo 58" o:spid="_x0000_s1044" style="position:absolute;width:63246;height:13331" coordsize="63246,1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Conector recto 59" o:spid="_x0000_s1045" style="position:absolute;visibility:visible;mso-wrap-style:square" from="0,3810" to="6324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qjcMAAADbAAAADwAAAGRycy9kb3ducmV2LnhtbESPzWrDMBCE74G+g9hCbonUQBrXjRJM&#10;IJBDD87PA2ysjWVqrYylxO7bV4VCjsPMfMOst6NrxYP60HjW8DZXIIgrbxquNVzO+1kGIkRkg61n&#10;0vBDAbabl8kac+MHPtLjFGuRIBxy1GBj7HIpQ2XJYZj7jjh5N987jEn2tTQ9DgnuWrlQ6l06bDgt&#10;WOxoZ6n6Pt2dhrK8Zitj3aXI1O6riDSo463Uevo6Fp8gIo3xGf5vH4yG5Qf8fU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5ao3DAAAA2wAAAA8AAAAAAAAAAAAA&#10;AAAAoQIAAGRycy9kb3ducmV2LnhtbFBLBQYAAAAABAAEAPkAAACRAwAAAAA=&#10;" strokecolor="black [3200]">
                    <v:stroke joinstyle="miter"/>
                  </v:line>
                  <v:line id="Conector recto 60" o:spid="_x0000_s1046" style="position:absolute;visibility:visible;mso-wrap-style:square" from="0,9198" to="63246,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8Jrb4AAADbAAAADwAAAGRycy9kb3ducmV2LnhtbERPzYrCMBC+C75DGMGbJu7BLdUoRRD2&#10;4KG6PsDYjE2xmZQm2vr25rCwx4/vf7sfXSte1IfGs4bVUoEgrrxpuNZw/T0uMhAhIhtsPZOGNwXY&#10;76aTLebGD3ym1yXWIoVwyFGDjbHLpQyVJYdh6TvixN197zAm2NfS9DikcNfKL6XW0mHDqcFiRwdL&#10;1ePydBrK8pZ9G+uuRaYOpyLSoM73Uuv5bCw2ICKN8V/85/4xGtZpffqSfoD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LwmtvgAAANsAAAAPAAAAAAAAAAAAAAAAAKEC&#10;AABkcnMvZG93bnJldi54bWxQSwUGAAAAAAQABAD5AAAAjAMAAAAA&#10;" strokecolor="black [3200]">
                    <v:stroke joinstyle="miter"/>
                  </v:line>
                  <v:shape id="Cuadro de texto 2" o:spid="_x0000_s1047" type="#_x0000_t202" style="position:absolute;top:5334;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828IA&#10;AADbAAAADwAAAGRycy9kb3ducmV2LnhtbESPT2vCQBDF74LfYRnBi9SNEYKkrlIKgngRY6H0NmTH&#10;JJiZDdmtxm/vCoUeH+/Pj7feDtyqG/W+cWJgMU9AkZTONlIZ+Drv3lagfECx2DohAw/ysN2MR2vM&#10;rbvLiW5FqFQcEZ+jgTqELtfalzUx+rnrSKJ3cT1jiLKvtO3xHse51WmSZJqxkUiosaPPmspr8csR&#10;clmdH5wer987ntHhh9JimbEx08nw8Q4q0BD+w3/tvTWQLeD1Jf4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zbwgAAANsAAAAPAAAAAAAAAAAAAAAAAJgCAABkcnMvZG93&#10;bnJldi54bWxQSwUGAAAAAAQABAD1AAAAhwMAAAAA&#10;" fillcolor="#a5a5a5 [2092]" strokecolor="#a5a5a5 [3206]" strokeweight=".5pt">
                    <v:fill color2="#bfbfbf [2412]" rotate="t" angle="90" focus="100%" type="gradient">
                      <o:fill v:ext="view" type="gradientUnscaled"/>
                    </v:fill>
                    <v:textbox inset="1mm,1mm,1mm,1mm">
                      <w:txbxContent>
                        <w:p w14:paraId="5387B64F" w14:textId="77777777" w:rsidR="00CC05AE" w:rsidRPr="006262C9" w:rsidRDefault="00CC05AE" w:rsidP="000A7D77">
                          <w:pPr>
                            <w:jc w:val="center"/>
                            <w:rPr>
                              <w:rFonts w:ascii="Graphik Regular" w:hAnsi="Graphik Regular"/>
                              <w:color w:val="000000" w:themeColor="text1"/>
                              <w:sz w:val="18"/>
                              <w:szCs w:val="18"/>
                            </w:rPr>
                          </w:pPr>
                          <w:r>
                            <w:rPr>
                              <w:rFonts w:ascii="Graphik Regular" w:hAnsi="Graphik Regular"/>
                              <w:color w:val="000000" w:themeColor="text1"/>
                              <w:sz w:val="18"/>
                              <w:szCs w:val="18"/>
                            </w:rPr>
                            <w:t>13</w:t>
                          </w:r>
                        </w:p>
                      </w:txbxContent>
                    </v:textbox>
                  </v:shape>
                  <v:shape id="Cuadro de texto 2" o:spid="_x0000_s1048" type="#_x0000_t202" style="position:absolute;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irMIA&#10;AADbAAAADwAAAGRycy9kb3ducmV2LnhtbESPT2vCQBDF74LfYZlCL6KbRggSXaUIgngpRkG8Ddkx&#10;CWZmQ3ar8dt3C4UeH+/Pj7faDNyqB/W+cWLgY5aAIimdbaQycD7tpgtQPqBYbJ2QgRd52KzHoxXm&#10;1j3lSI8iVCqOiM/RQB1Cl2vty5oY/cx1JNG7uZ4xRNlX2vb4jOPc6jRJMs3YSCTU2NG2pvJefHOE&#10;3BanF6df98uOJ3S4UlrMMzbm/W34XIIKNIT/8F97bw1kKfx+iT9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KmKswgAAANsAAAAPAAAAAAAAAAAAAAAAAJgCAABkcnMvZG93&#10;bnJldi54bWxQSwUGAAAAAAQABAD1AAAAhwMAAAAA&#10;" fillcolor="#a5a5a5 [2092]" strokecolor="#a5a5a5 [3206]" strokeweight=".5pt">
                    <v:fill color2="#bfbfbf [2412]" rotate="t" angle="90" focus="100%" type="gradient">
                      <o:fill v:ext="view" type="gradientUnscaled"/>
                    </v:fill>
                    <v:textbox inset="1mm,1mm,1mm,1mm">
                      <w:txbxContent>
                        <w:p w14:paraId="1869D369" w14:textId="77777777" w:rsidR="00CC05AE" w:rsidRPr="006262C9" w:rsidRDefault="00CC05AE" w:rsidP="000A7D77">
                          <w:pPr>
                            <w:jc w:val="center"/>
                            <w:rPr>
                              <w:rFonts w:ascii="Graphik Regular" w:hAnsi="Graphik Regular"/>
                              <w:color w:val="000000" w:themeColor="text1"/>
                              <w:sz w:val="18"/>
                              <w:szCs w:val="18"/>
                            </w:rPr>
                          </w:pPr>
                          <w:r w:rsidRPr="006262C9">
                            <w:rPr>
                              <w:rFonts w:ascii="Graphik Regular" w:hAnsi="Graphik Regular"/>
                              <w:color w:val="000000" w:themeColor="text1"/>
                              <w:sz w:val="18"/>
                              <w:szCs w:val="18"/>
                            </w:rPr>
                            <w:t>14</w:t>
                          </w:r>
                        </w:p>
                      </w:txbxContent>
                    </v:textbox>
                  </v:shape>
                  <v:shape id="Cuadro de texto 2" o:spid="_x0000_s1049" type="#_x0000_t202" style="position:absolute;top:11049;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HN8IA&#10;AADbAAAADwAAAGRycy9kb3ducmV2LnhtbESPT2vCQBDF74V+h2UKXkrdGCFIdBURBPEijYXS25Ad&#10;k2BmNmRXjd/eLQgeH+/Pj7dYDdyqK/W+cWJgMk5AkZTONlIZ+Dluv2agfECx2DohA3fysFq+vy0w&#10;t+4m33QtQqXiiPgcDdQhdLnWvqyJ0Y9dRxK9k+sZQ5R9pW2PtzjOrU6TJNOMjURCjR1tairPxYUj&#10;5DQ73jk9nH+3/En7P0qLacbGjD6G9RxUoCG8ws/2zhrIpvD/Jf4A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sc3wgAAANsAAAAPAAAAAAAAAAAAAAAAAJgCAABkcnMvZG93&#10;bnJldi54bWxQSwUGAAAAAAQABAD1AAAAhwMAAAAA&#10;" fillcolor="#a5a5a5 [2092]" strokecolor="#a5a5a5 [3206]" strokeweight=".5pt">
                    <v:fill color2="#bfbfbf [2412]" rotate="t" angle="90" focus="100%" type="gradient">
                      <o:fill v:ext="view" type="gradientUnscaled"/>
                    </v:fill>
                    <v:textbox inset="1mm,1mm,1mm,1mm">
                      <w:txbxContent>
                        <w:p w14:paraId="2EE02D66" w14:textId="77777777" w:rsidR="00CC05AE" w:rsidRPr="006262C9" w:rsidRDefault="00CC05AE" w:rsidP="000A7D77">
                          <w:pPr>
                            <w:jc w:val="center"/>
                            <w:rPr>
                              <w:rFonts w:ascii="Graphik Regular" w:hAnsi="Graphik Regular"/>
                              <w:color w:val="000000" w:themeColor="text1"/>
                              <w:sz w:val="18"/>
                              <w:szCs w:val="18"/>
                            </w:rPr>
                          </w:pPr>
                          <w:r>
                            <w:rPr>
                              <w:rFonts w:ascii="Graphik Regular" w:hAnsi="Graphik Regular"/>
                              <w:color w:val="000000" w:themeColor="text1"/>
                              <w:sz w:val="18"/>
                              <w:szCs w:val="18"/>
                            </w:rPr>
                            <w:t>12</w:t>
                          </w:r>
                        </w:p>
                      </w:txbxContent>
                    </v:textbox>
                  </v:shape>
                </v:group>
                <w10:wrap type="topAndBottom"/>
              </v:group>
            </w:pict>
          </mc:Fallback>
        </mc:AlternateContent>
      </w:r>
    </w:p>
    <w:p w14:paraId="1E215733" w14:textId="77777777" w:rsidR="000A7D77" w:rsidRPr="00CC05AE" w:rsidRDefault="000A7D77" w:rsidP="002530E8">
      <w:pPr>
        <w:jc w:val="center"/>
        <w:rPr>
          <w:rFonts w:ascii="Graphik Regular" w:hAnsi="Graphik Regular" w:cs="Arial"/>
          <w:b/>
          <w:sz w:val="22"/>
          <w:szCs w:val="22"/>
          <w:lang w:val="es-ES_tradnl"/>
        </w:rPr>
      </w:pPr>
    </w:p>
    <w:p w14:paraId="51E17D28" w14:textId="77777777" w:rsidR="000A7D77" w:rsidRPr="00CC05AE" w:rsidRDefault="000A7D77" w:rsidP="002530E8">
      <w:pPr>
        <w:jc w:val="center"/>
        <w:rPr>
          <w:rFonts w:ascii="Graphik Regular" w:hAnsi="Graphik Regular" w:cs="Arial"/>
          <w:b/>
          <w:sz w:val="22"/>
          <w:szCs w:val="22"/>
          <w:lang w:val="es-ES_tradnl"/>
        </w:rPr>
      </w:pPr>
    </w:p>
    <w:p w14:paraId="043A3BDE" w14:textId="225B4B51" w:rsidR="00CE18E4" w:rsidRPr="00CC05AE" w:rsidRDefault="00CE18E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1.2.- Misió</w:t>
      </w:r>
      <w:r w:rsidR="00586FA4" w:rsidRPr="00CC05AE">
        <w:rPr>
          <w:rFonts w:ascii="Graphik Regular" w:hAnsi="Graphik Regular" w:cs="Arial"/>
          <w:b/>
          <w:sz w:val="22"/>
          <w:szCs w:val="22"/>
          <w:lang w:val="es-ES_tradnl"/>
        </w:rPr>
        <w:t>n</w:t>
      </w:r>
    </w:p>
    <w:p w14:paraId="236532E7" w14:textId="77777777" w:rsidR="00896640" w:rsidRPr="00CC05AE" w:rsidRDefault="00896640" w:rsidP="002530E8">
      <w:pPr>
        <w:jc w:val="both"/>
        <w:rPr>
          <w:rFonts w:ascii="Graphik Regular" w:hAnsi="Graphik Regular" w:cs="Arial"/>
          <w:b/>
          <w:sz w:val="22"/>
          <w:szCs w:val="22"/>
          <w:lang w:val="es-ES_tradnl"/>
        </w:rPr>
      </w:pPr>
    </w:p>
    <w:p w14:paraId="216ECD37" w14:textId="278259EB" w:rsidR="00247C3B" w:rsidRPr="00CC05AE" w:rsidRDefault="00CE18E4"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La Secretaría de Cultura es una Dependencia del Poder Ejecutivo del Estado de Hidalgo, </w:t>
      </w:r>
      <w:r w:rsidR="00796123" w:rsidRPr="00CC05AE">
        <w:rPr>
          <w:rFonts w:ascii="Graphik Regular" w:hAnsi="Graphik Regular" w:cs="Arial"/>
          <w:sz w:val="22"/>
          <w:szCs w:val="22"/>
          <w:lang w:val="es-ES_tradnl"/>
        </w:rPr>
        <w:t xml:space="preserve">que </w:t>
      </w:r>
      <w:r w:rsidRPr="00CC05AE">
        <w:rPr>
          <w:rFonts w:ascii="Graphik Regular" w:hAnsi="Graphik Regular" w:cs="Arial"/>
          <w:sz w:val="22"/>
          <w:szCs w:val="22"/>
          <w:lang w:val="es-ES_tradnl"/>
        </w:rPr>
        <w:t>busca contribuir al mejoramiento integral de las condiciones de vida de los hidalguenses, por medio del fomento y socialización del arte, la cult</w:t>
      </w:r>
      <w:r w:rsidR="00901DCF" w:rsidRPr="00CC05AE">
        <w:rPr>
          <w:rFonts w:ascii="Graphik Regular" w:hAnsi="Graphik Regular" w:cs="Arial"/>
          <w:sz w:val="22"/>
          <w:szCs w:val="22"/>
          <w:lang w:val="es-ES_tradnl"/>
        </w:rPr>
        <w:t>ura, la ciencia y la tecnología;</w:t>
      </w:r>
      <w:r w:rsidRPr="00CC05AE">
        <w:rPr>
          <w:rFonts w:ascii="Graphik Regular" w:hAnsi="Graphik Regular" w:cs="Arial"/>
          <w:sz w:val="22"/>
          <w:szCs w:val="22"/>
          <w:lang w:val="es-ES_tradnl"/>
        </w:rPr>
        <w:t xml:space="preserve"> así como de la protección, rescate y conservación de los elementos propios de la cultura tradicional de nuestro Estado, con un desempeño que sea ampliamente reconocido en los ámbitos estatal y nacional.</w:t>
      </w:r>
    </w:p>
    <w:p w14:paraId="4EC05128" w14:textId="77777777" w:rsidR="00586FA4" w:rsidRPr="00CC05AE" w:rsidRDefault="00586FA4" w:rsidP="002530E8">
      <w:pPr>
        <w:jc w:val="both"/>
        <w:rPr>
          <w:rFonts w:ascii="Graphik Regular" w:hAnsi="Graphik Regular" w:cs="Arial"/>
          <w:sz w:val="22"/>
          <w:szCs w:val="22"/>
          <w:lang w:val="es-ES_tradnl"/>
        </w:rPr>
      </w:pPr>
    </w:p>
    <w:p w14:paraId="32C36D28" w14:textId="7C5E7E8A" w:rsidR="00CE18E4" w:rsidRPr="00CC05AE" w:rsidRDefault="00CE18E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1.3.-Visión</w:t>
      </w:r>
    </w:p>
    <w:p w14:paraId="50295DEE" w14:textId="77777777" w:rsidR="00896640" w:rsidRPr="00CC05AE" w:rsidRDefault="00896640" w:rsidP="002530E8">
      <w:pPr>
        <w:jc w:val="both"/>
        <w:rPr>
          <w:rFonts w:ascii="Graphik Regular" w:hAnsi="Graphik Regular" w:cs="Arial"/>
          <w:b/>
          <w:sz w:val="22"/>
          <w:szCs w:val="22"/>
          <w:lang w:val="es-ES_tradnl"/>
        </w:rPr>
      </w:pPr>
    </w:p>
    <w:p w14:paraId="0E3F5786" w14:textId="42F63BA1" w:rsidR="00221613" w:rsidRPr="00CC05AE" w:rsidRDefault="00CE18E4"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Consolidar al Estado de Hidalgo como referente nacional en </w:t>
      </w:r>
      <w:r w:rsidR="00247C3B" w:rsidRPr="00CC05AE">
        <w:rPr>
          <w:rFonts w:ascii="Graphik Regular" w:hAnsi="Graphik Regular" w:cs="Arial"/>
          <w:sz w:val="22"/>
          <w:szCs w:val="22"/>
          <w:lang w:val="es-ES_tradnl"/>
        </w:rPr>
        <w:t xml:space="preserve">el ofrecimiento </w:t>
      </w:r>
      <w:r w:rsidRPr="00CC05AE">
        <w:rPr>
          <w:rFonts w:ascii="Graphik Regular" w:hAnsi="Graphik Regular" w:cs="Arial"/>
          <w:sz w:val="22"/>
          <w:szCs w:val="22"/>
          <w:lang w:val="es-ES_tradnl"/>
        </w:rPr>
        <w:t xml:space="preserve">de los servicios </w:t>
      </w:r>
      <w:r w:rsidR="00247C3B" w:rsidRPr="00CC05AE">
        <w:rPr>
          <w:rFonts w:ascii="Graphik Regular" w:hAnsi="Graphik Regular" w:cs="Arial"/>
          <w:sz w:val="22"/>
          <w:szCs w:val="22"/>
          <w:lang w:val="es-ES_tradnl"/>
        </w:rPr>
        <w:t>asociados con el</w:t>
      </w:r>
      <w:r w:rsidRPr="00CC05AE">
        <w:rPr>
          <w:rFonts w:ascii="Graphik Regular" w:hAnsi="Graphik Regular" w:cs="Arial"/>
          <w:sz w:val="22"/>
          <w:szCs w:val="22"/>
          <w:lang w:val="es-ES_tradnl"/>
        </w:rPr>
        <w:t xml:space="preserve"> arte y </w:t>
      </w:r>
      <w:r w:rsidR="00247C3B" w:rsidRPr="00CC05AE">
        <w:rPr>
          <w:rFonts w:ascii="Graphik Regular" w:hAnsi="Graphik Regular" w:cs="Arial"/>
          <w:sz w:val="22"/>
          <w:szCs w:val="22"/>
          <w:lang w:val="es-ES_tradnl"/>
        </w:rPr>
        <w:t xml:space="preserve">la </w:t>
      </w:r>
      <w:r w:rsidRPr="00CC05AE">
        <w:rPr>
          <w:rFonts w:ascii="Graphik Regular" w:hAnsi="Graphik Regular" w:cs="Arial"/>
          <w:sz w:val="22"/>
          <w:szCs w:val="22"/>
          <w:lang w:val="es-ES_tradnl"/>
        </w:rPr>
        <w:t>cultura; fortaleciendo la diversidad cultural y respetando la libertad de creación y expresión</w:t>
      </w:r>
      <w:r w:rsidR="00247C3B" w:rsidRPr="00CC05AE">
        <w:rPr>
          <w:rFonts w:ascii="Graphik Regular" w:hAnsi="Graphik Regular" w:cs="Arial"/>
          <w:sz w:val="22"/>
          <w:szCs w:val="22"/>
          <w:lang w:val="es-ES_tradnl"/>
        </w:rPr>
        <w:t>, c</w:t>
      </w:r>
      <w:r w:rsidRPr="00CC05AE">
        <w:rPr>
          <w:rFonts w:ascii="Graphik Regular" w:hAnsi="Graphik Regular" w:cs="Arial"/>
          <w:sz w:val="22"/>
          <w:szCs w:val="22"/>
          <w:lang w:val="es-ES_tradnl"/>
        </w:rPr>
        <w:t xml:space="preserve">reando oportunidades de acceso para el desarrollo cultural y artístico, </w:t>
      </w:r>
      <w:r w:rsidR="00247C3B" w:rsidRPr="00CC05AE">
        <w:rPr>
          <w:rFonts w:ascii="Graphik Regular" w:hAnsi="Graphik Regular" w:cs="Arial"/>
          <w:sz w:val="22"/>
          <w:szCs w:val="22"/>
          <w:lang w:val="es-ES_tradnl"/>
        </w:rPr>
        <w:t>para el beneficio y</w:t>
      </w:r>
      <w:r w:rsidRPr="00CC05AE">
        <w:rPr>
          <w:rFonts w:ascii="Graphik Regular" w:hAnsi="Graphik Regular" w:cs="Arial"/>
          <w:sz w:val="22"/>
          <w:szCs w:val="22"/>
          <w:lang w:val="es-ES_tradnl"/>
        </w:rPr>
        <w:t xml:space="preserve"> d</w:t>
      </w:r>
      <w:r w:rsidR="00901DCF" w:rsidRPr="00CC05AE">
        <w:rPr>
          <w:rFonts w:ascii="Graphik Regular" w:hAnsi="Graphik Regular" w:cs="Arial"/>
          <w:sz w:val="22"/>
          <w:szCs w:val="22"/>
          <w:lang w:val="es-ES_tradnl"/>
        </w:rPr>
        <w:t xml:space="preserve">esarrollo de los hidalguenses; </w:t>
      </w:r>
      <w:r w:rsidRPr="00CC05AE">
        <w:rPr>
          <w:rFonts w:ascii="Graphik Regular" w:hAnsi="Graphik Regular" w:cs="Arial"/>
          <w:sz w:val="22"/>
          <w:szCs w:val="22"/>
          <w:lang w:val="es-ES_tradnl"/>
        </w:rPr>
        <w:t>satisfaciendo la demanda ciudadana en el fomento a la cultura, el arte y la música en el Estado de Hidalgo.</w:t>
      </w:r>
    </w:p>
    <w:p w14:paraId="7B5A6FFE" w14:textId="77777777" w:rsidR="00586FA4" w:rsidRPr="00CC05AE" w:rsidRDefault="00586FA4" w:rsidP="002530E8">
      <w:pPr>
        <w:jc w:val="both"/>
        <w:rPr>
          <w:rFonts w:ascii="Graphik Regular" w:hAnsi="Graphik Regular" w:cs="Arial"/>
          <w:sz w:val="22"/>
          <w:szCs w:val="22"/>
          <w:lang w:val="es-ES_tradnl"/>
        </w:rPr>
      </w:pPr>
    </w:p>
    <w:p w14:paraId="2F0D67CD" w14:textId="5E055F95" w:rsidR="00CE18E4" w:rsidRPr="00CC05AE" w:rsidRDefault="00CE18E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1.4.- Objetivo General</w:t>
      </w:r>
    </w:p>
    <w:p w14:paraId="0F30B518" w14:textId="77777777" w:rsidR="00896640" w:rsidRPr="00CC05AE" w:rsidRDefault="00896640" w:rsidP="002530E8">
      <w:pPr>
        <w:jc w:val="both"/>
        <w:rPr>
          <w:rFonts w:ascii="Graphik Regular" w:hAnsi="Graphik Regular" w:cs="Arial"/>
          <w:b/>
          <w:sz w:val="22"/>
          <w:szCs w:val="22"/>
          <w:lang w:val="es-ES_tradnl"/>
        </w:rPr>
      </w:pPr>
    </w:p>
    <w:p w14:paraId="3053FF30" w14:textId="578761AD" w:rsidR="00CE18E4" w:rsidRPr="00CC05AE" w:rsidRDefault="00CE18E4"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Contribuir al desarrollo cultural de cada una de las regio</w:t>
      </w:r>
      <w:r w:rsidR="00951F9D" w:rsidRPr="00CC05AE">
        <w:rPr>
          <w:rFonts w:ascii="Graphik Regular" w:hAnsi="Graphik Regular" w:cs="Arial"/>
          <w:sz w:val="22"/>
          <w:szCs w:val="22"/>
          <w:lang w:val="es-ES_tradnl"/>
        </w:rPr>
        <w:t xml:space="preserve">nes del Estado, en los ámbitos </w:t>
      </w:r>
      <w:r w:rsidRPr="00CC05AE">
        <w:rPr>
          <w:rFonts w:ascii="Graphik Regular" w:hAnsi="Graphik Regular" w:cs="Arial"/>
          <w:sz w:val="22"/>
          <w:szCs w:val="22"/>
          <w:lang w:val="es-ES_tradnl"/>
        </w:rPr>
        <w:t>de la investigación, la difusión cultural y artística, manteniendo nuestras tradiciones y preservando las culturas indígenas y populares, así como fomentar la participación ciudadana en todos los aspectos culturales.</w:t>
      </w:r>
    </w:p>
    <w:p w14:paraId="7FBB142B" w14:textId="77777777" w:rsidR="00586FA4" w:rsidRPr="00CC05AE" w:rsidRDefault="00586FA4" w:rsidP="002530E8">
      <w:pPr>
        <w:jc w:val="both"/>
        <w:rPr>
          <w:rFonts w:ascii="Graphik Regular" w:hAnsi="Graphik Regular" w:cs="Arial"/>
          <w:sz w:val="22"/>
          <w:szCs w:val="22"/>
          <w:lang w:val="es-ES_tradnl"/>
        </w:rPr>
      </w:pPr>
    </w:p>
    <w:p w14:paraId="187AABE0" w14:textId="5AA004A7" w:rsidR="00586FA4" w:rsidRPr="00CC05AE" w:rsidRDefault="00DB504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1.5.- </w:t>
      </w:r>
      <w:r w:rsidR="00523796" w:rsidRPr="00CC05AE">
        <w:rPr>
          <w:rFonts w:ascii="Graphik Regular" w:hAnsi="Graphik Regular" w:cs="Arial"/>
          <w:b/>
          <w:sz w:val="22"/>
          <w:szCs w:val="22"/>
          <w:lang w:val="es-ES_tradnl"/>
        </w:rPr>
        <w:t>Antecedentes</w:t>
      </w:r>
    </w:p>
    <w:p w14:paraId="47DF5794" w14:textId="77777777" w:rsidR="00896640" w:rsidRPr="00CC05AE" w:rsidRDefault="00896640" w:rsidP="002530E8">
      <w:pPr>
        <w:jc w:val="both"/>
        <w:rPr>
          <w:rFonts w:ascii="Graphik Regular" w:hAnsi="Graphik Regular" w:cs="Arial"/>
          <w:b/>
          <w:sz w:val="22"/>
          <w:szCs w:val="22"/>
          <w:lang w:val="es-ES_tradnl"/>
        </w:rPr>
      </w:pPr>
    </w:p>
    <w:p w14:paraId="1D5AD7F5" w14:textId="45F166BC" w:rsidR="00E05E84" w:rsidRPr="00CC05AE" w:rsidRDefault="00C323E1"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Las atribuciones de</w:t>
      </w:r>
      <w:r w:rsidR="00101109" w:rsidRPr="00CC05AE">
        <w:rPr>
          <w:rFonts w:ascii="Graphik Regular" w:hAnsi="Graphik Regular" w:cs="Arial"/>
          <w:sz w:val="22"/>
          <w:szCs w:val="22"/>
          <w:lang w:val="es-ES_tradnl"/>
        </w:rPr>
        <w:t xml:space="preserve"> Cultura se </w:t>
      </w:r>
      <w:r w:rsidRPr="00CC05AE">
        <w:rPr>
          <w:rFonts w:ascii="Graphik Regular" w:hAnsi="Graphik Regular" w:cs="Arial"/>
          <w:sz w:val="22"/>
          <w:szCs w:val="22"/>
          <w:lang w:val="es-ES_tradnl"/>
        </w:rPr>
        <w:t>desincorporan</w:t>
      </w:r>
      <w:r w:rsidR="007F0608" w:rsidRPr="00CC05AE">
        <w:rPr>
          <w:rFonts w:ascii="Graphik Regular" w:hAnsi="Graphik Regular" w:cs="Arial"/>
          <w:sz w:val="22"/>
          <w:szCs w:val="22"/>
          <w:lang w:val="es-ES_tradnl"/>
        </w:rPr>
        <w:t xml:space="preserve"> de la Secretaría de Turismo</w:t>
      </w:r>
      <w:r w:rsidR="00951F9D" w:rsidRPr="00CC05AE">
        <w:rPr>
          <w:rFonts w:ascii="Graphik Regular" w:hAnsi="Graphik Regular" w:cs="Arial"/>
          <w:sz w:val="22"/>
          <w:szCs w:val="22"/>
          <w:lang w:val="es-ES_tradnl"/>
        </w:rPr>
        <w:t>,</w:t>
      </w:r>
      <w:r w:rsidR="00E05E84" w:rsidRPr="00CC05AE">
        <w:rPr>
          <w:rFonts w:ascii="Graphik Regular" w:hAnsi="Graphik Regular" w:cs="Arial"/>
          <w:sz w:val="22"/>
          <w:szCs w:val="22"/>
          <w:lang w:val="es-ES_tradnl"/>
        </w:rPr>
        <w:t xml:space="preserve"> </w:t>
      </w:r>
      <w:r w:rsidR="00896640" w:rsidRPr="00CC05AE">
        <w:rPr>
          <w:rFonts w:ascii="Graphik Regular" w:hAnsi="Graphik Regular" w:cs="Arial"/>
          <w:sz w:val="22"/>
          <w:szCs w:val="22"/>
          <w:lang w:val="es-ES_tradnl"/>
        </w:rPr>
        <w:t>de acuerdo con</w:t>
      </w:r>
      <w:r w:rsidR="00E05E84" w:rsidRPr="00CC05AE">
        <w:rPr>
          <w:rFonts w:ascii="Graphik Regular" w:hAnsi="Graphik Regular" w:cs="Arial"/>
          <w:sz w:val="22"/>
          <w:szCs w:val="22"/>
          <w:lang w:val="es-ES_tradnl"/>
        </w:rPr>
        <w:t xml:space="preserve"> </w:t>
      </w:r>
      <w:r w:rsidRPr="00CC05AE">
        <w:rPr>
          <w:rFonts w:ascii="Graphik Regular" w:hAnsi="Graphik Regular" w:cs="Arial"/>
          <w:sz w:val="22"/>
          <w:szCs w:val="22"/>
          <w:lang w:val="es-ES_tradnl"/>
        </w:rPr>
        <w:t>los considerandos vigésimos</w:t>
      </w:r>
      <w:r w:rsidR="00E05E84" w:rsidRPr="00CC05AE">
        <w:rPr>
          <w:rFonts w:ascii="Graphik Regular" w:hAnsi="Graphik Regular" w:cs="Arial"/>
          <w:sz w:val="22"/>
          <w:szCs w:val="22"/>
          <w:lang w:val="es-ES_tradnl"/>
        </w:rPr>
        <w:t xml:space="preserve"> y vigésimo primero de la iniciativa que reforma, adiciona y deroga diversas disposiciones </w:t>
      </w:r>
      <w:r w:rsidR="00762F69" w:rsidRPr="00CC05AE">
        <w:rPr>
          <w:rFonts w:ascii="Graphik Regular" w:hAnsi="Graphik Regular" w:cs="Arial"/>
          <w:sz w:val="22"/>
          <w:szCs w:val="22"/>
          <w:lang w:val="es-ES_tradnl"/>
        </w:rPr>
        <w:t xml:space="preserve">de la Ley Orgánica de la Administración Pública del Estado de Hidalgo, publicada </w:t>
      </w:r>
      <w:r w:rsidR="00C509D1" w:rsidRPr="00CC05AE">
        <w:rPr>
          <w:rFonts w:ascii="Graphik Regular" w:hAnsi="Graphik Regular" w:cs="Arial"/>
          <w:sz w:val="22"/>
          <w:szCs w:val="22"/>
          <w:lang w:val="es-ES_tradnl"/>
        </w:rPr>
        <w:t xml:space="preserve">en el periódico oficial del Estado de Hidalgo </w:t>
      </w:r>
      <w:r w:rsidR="00762F69" w:rsidRPr="00CC05AE">
        <w:rPr>
          <w:rFonts w:ascii="Graphik Regular" w:hAnsi="Graphik Regular" w:cs="Arial"/>
          <w:sz w:val="22"/>
          <w:szCs w:val="22"/>
          <w:lang w:val="es-ES_tradnl"/>
        </w:rPr>
        <w:t>el 31 de diciembre de 2016</w:t>
      </w:r>
      <w:r w:rsidR="00E05E84" w:rsidRPr="00CC05AE">
        <w:rPr>
          <w:rFonts w:ascii="Graphik Regular" w:hAnsi="Graphik Regular" w:cs="Arial"/>
          <w:sz w:val="22"/>
          <w:szCs w:val="22"/>
          <w:lang w:val="es-ES_tradnl"/>
        </w:rPr>
        <w:t xml:space="preserve">. </w:t>
      </w:r>
    </w:p>
    <w:p w14:paraId="57DB263D" w14:textId="0D56CF73" w:rsidR="00D52A0B" w:rsidRPr="00CC05AE" w:rsidRDefault="00D52A0B" w:rsidP="002530E8">
      <w:pPr>
        <w:jc w:val="both"/>
        <w:rPr>
          <w:rFonts w:ascii="Graphik Regular" w:hAnsi="Graphik Regular" w:cs="Arial"/>
          <w:sz w:val="22"/>
          <w:szCs w:val="22"/>
          <w:lang w:val="es-ES_tradnl"/>
        </w:rPr>
      </w:pPr>
    </w:p>
    <w:p w14:paraId="566127B9" w14:textId="683DBFD8" w:rsidR="00D52A0B" w:rsidRPr="00CC05AE" w:rsidRDefault="00D52A0B" w:rsidP="002530E8">
      <w:pPr>
        <w:jc w:val="both"/>
        <w:rPr>
          <w:rFonts w:ascii="Graphik Regular" w:hAnsi="Graphik Regular" w:cs="Arial"/>
          <w:sz w:val="22"/>
          <w:szCs w:val="22"/>
          <w:lang w:val="es-ES_tradnl"/>
        </w:rPr>
      </w:pPr>
    </w:p>
    <w:p w14:paraId="23F5A0EE" w14:textId="212B8DAC" w:rsidR="00D52A0B" w:rsidRPr="00CC05AE" w:rsidRDefault="00D52A0B" w:rsidP="002530E8">
      <w:pPr>
        <w:jc w:val="both"/>
        <w:rPr>
          <w:rFonts w:ascii="Graphik Regular" w:hAnsi="Graphik Regular" w:cs="Arial"/>
          <w:sz w:val="22"/>
          <w:szCs w:val="22"/>
          <w:lang w:val="es-ES_tradnl"/>
        </w:rPr>
      </w:pPr>
    </w:p>
    <w:p w14:paraId="1EE6D6B4" w14:textId="18C77B5A" w:rsidR="00D52A0B" w:rsidRPr="00CC05AE" w:rsidRDefault="00D52A0B" w:rsidP="002530E8">
      <w:pPr>
        <w:jc w:val="both"/>
        <w:rPr>
          <w:rFonts w:ascii="Graphik Regular" w:hAnsi="Graphik Regular" w:cs="Arial"/>
          <w:sz w:val="22"/>
          <w:szCs w:val="22"/>
          <w:lang w:val="es-ES_tradnl"/>
        </w:rPr>
      </w:pPr>
    </w:p>
    <w:p w14:paraId="37D3FBDF" w14:textId="77777777" w:rsidR="00D52A0B" w:rsidRPr="00CC05AE" w:rsidRDefault="00D52A0B" w:rsidP="002530E8">
      <w:pPr>
        <w:jc w:val="both"/>
        <w:rPr>
          <w:rFonts w:ascii="Graphik Regular" w:hAnsi="Graphik Regular" w:cs="Arial"/>
          <w:sz w:val="22"/>
          <w:szCs w:val="22"/>
          <w:lang w:val="es-ES_tradnl"/>
        </w:rPr>
      </w:pPr>
    </w:p>
    <w:p w14:paraId="0F660A3E" w14:textId="77777777" w:rsidR="00586FA4" w:rsidRPr="00CC05AE" w:rsidRDefault="00586FA4" w:rsidP="002530E8">
      <w:pPr>
        <w:jc w:val="both"/>
        <w:rPr>
          <w:rFonts w:ascii="Graphik Regular" w:hAnsi="Graphik Regular" w:cs="Arial"/>
          <w:b/>
          <w:sz w:val="22"/>
          <w:szCs w:val="22"/>
          <w:lang w:val="es-ES_tradnl"/>
        </w:rPr>
      </w:pPr>
    </w:p>
    <w:p w14:paraId="5786553C" w14:textId="7D8629A4" w:rsidR="00523796" w:rsidRPr="00CC05AE" w:rsidRDefault="00DB504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1.6.- </w:t>
      </w:r>
      <w:r w:rsidR="00A91917" w:rsidRPr="00CC05AE">
        <w:rPr>
          <w:rFonts w:ascii="Graphik Regular" w:hAnsi="Graphik Regular" w:cs="Arial"/>
          <w:b/>
          <w:sz w:val="22"/>
          <w:szCs w:val="22"/>
          <w:lang w:val="es-ES_tradnl"/>
        </w:rPr>
        <w:t>Base Jurídica:</w:t>
      </w:r>
    </w:p>
    <w:p w14:paraId="1EF8781C" w14:textId="77777777" w:rsidR="00586FA4" w:rsidRPr="00CC05AE" w:rsidRDefault="00586FA4" w:rsidP="002530E8">
      <w:pPr>
        <w:jc w:val="both"/>
        <w:rPr>
          <w:rFonts w:ascii="Graphik Regular" w:hAnsi="Graphik Regular" w:cs="Arial"/>
          <w:b/>
          <w:sz w:val="22"/>
          <w:szCs w:val="22"/>
          <w:lang w:val="es-ES_tradnl"/>
        </w:rPr>
      </w:pPr>
    </w:p>
    <w:tbl>
      <w:tblPr>
        <w:tblStyle w:val="Tablaconcuadrcula"/>
        <w:tblW w:w="0" w:type="auto"/>
        <w:tblLook w:val="04A0" w:firstRow="1" w:lastRow="0" w:firstColumn="1" w:lastColumn="0" w:noHBand="0" w:noVBand="1"/>
      </w:tblPr>
      <w:tblGrid>
        <w:gridCol w:w="4008"/>
        <w:gridCol w:w="1289"/>
        <w:gridCol w:w="2649"/>
        <w:gridCol w:w="2649"/>
      </w:tblGrid>
      <w:tr w:rsidR="00EC24C6" w:rsidRPr="00CC05AE" w14:paraId="546F8820" w14:textId="77777777" w:rsidTr="00951C1B">
        <w:trPr>
          <w:trHeight w:val="918"/>
        </w:trPr>
        <w:tc>
          <w:tcPr>
            <w:tcW w:w="4008" w:type="dxa"/>
            <w:shd w:val="clear" w:color="auto" w:fill="BFBFBF" w:themeFill="background1" w:themeFillShade="BF"/>
            <w:vAlign w:val="center"/>
          </w:tcPr>
          <w:p w14:paraId="5780C0BA" w14:textId="03985BC1"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Nombre de la Disposición</w:t>
            </w:r>
          </w:p>
        </w:tc>
        <w:tc>
          <w:tcPr>
            <w:tcW w:w="1289" w:type="dxa"/>
            <w:shd w:val="clear" w:color="auto" w:fill="BFBFBF" w:themeFill="background1" w:themeFillShade="BF"/>
            <w:vAlign w:val="center"/>
          </w:tcPr>
          <w:p w14:paraId="016E88EC" w14:textId="2117EBBD" w:rsidR="00EC24C6" w:rsidRPr="00CC05AE" w:rsidRDefault="00B55229"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D</w:t>
            </w:r>
            <w:r w:rsidR="001802F2" w:rsidRPr="00CC05AE">
              <w:rPr>
                <w:rFonts w:ascii="Graphik Regular" w:hAnsi="Graphik Regular" w:cs="Arial"/>
                <w:sz w:val="22"/>
                <w:szCs w:val="22"/>
                <w:lang w:val="es-ES_tradnl"/>
              </w:rPr>
              <w:t>ecreto número</w:t>
            </w:r>
          </w:p>
        </w:tc>
        <w:tc>
          <w:tcPr>
            <w:tcW w:w="2649" w:type="dxa"/>
            <w:shd w:val="clear" w:color="auto" w:fill="BFBFBF" w:themeFill="background1" w:themeFillShade="BF"/>
            <w:vAlign w:val="center"/>
          </w:tcPr>
          <w:p w14:paraId="0887880D" w14:textId="00B44C7A" w:rsidR="00EC24C6" w:rsidRPr="00CC05AE" w:rsidRDefault="00B55229"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Fecha de P</w:t>
            </w:r>
            <w:r w:rsidR="001802F2" w:rsidRPr="00CC05AE">
              <w:rPr>
                <w:rFonts w:ascii="Graphik Regular" w:hAnsi="Graphik Regular" w:cs="Arial"/>
                <w:sz w:val="22"/>
                <w:szCs w:val="22"/>
                <w:lang w:val="es-ES_tradnl"/>
              </w:rPr>
              <w:t>ublicación</w:t>
            </w:r>
          </w:p>
        </w:tc>
        <w:tc>
          <w:tcPr>
            <w:tcW w:w="2649" w:type="dxa"/>
            <w:shd w:val="clear" w:color="auto" w:fill="BFBFBF" w:themeFill="background1" w:themeFillShade="BF"/>
            <w:vAlign w:val="center"/>
          </w:tcPr>
          <w:p w14:paraId="527B04AF" w14:textId="023764A3" w:rsidR="00EC24C6" w:rsidRPr="00CC05AE" w:rsidRDefault="00B55229"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Fecha Ultima R</w:t>
            </w:r>
            <w:r w:rsidR="001802F2" w:rsidRPr="00CC05AE">
              <w:rPr>
                <w:rFonts w:ascii="Graphik Regular" w:hAnsi="Graphik Regular" w:cs="Arial"/>
                <w:sz w:val="22"/>
                <w:szCs w:val="22"/>
                <w:lang w:val="es-ES_tradnl"/>
              </w:rPr>
              <w:t>eforma</w:t>
            </w:r>
          </w:p>
        </w:tc>
      </w:tr>
      <w:tr w:rsidR="00D81EEC" w:rsidRPr="00CC05AE" w14:paraId="17361170" w14:textId="77777777" w:rsidTr="00951C1B">
        <w:trPr>
          <w:trHeight w:val="918"/>
        </w:trPr>
        <w:tc>
          <w:tcPr>
            <w:tcW w:w="4008" w:type="dxa"/>
            <w:shd w:val="clear" w:color="auto" w:fill="auto"/>
            <w:vAlign w:val="center"/>
          </w:tcPr>
          <w:p w14:paraId="55C60DFD" w14:textId="2DF282FF" w:rsidR="00D81EEC"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Constitución Política de los Estados Unidos Mexicanos</w:t>
            </w:r>
          </w:p>
        </w:tc>
        <w:tc>
          <w:tcPr>
            <w:tcW w:w="1289" w:type="dxa"/>
            <w:shd w:val="clear" w:color="auto" w:fill="auto"/>
            <w:vAlign w:val="center"/>
          </w:tcPr>
          <w:p w14:paraId="2A137F00" w14:textId="77777777" w:rsidR="00D81EEC" w:rsidRPr="00CC05AE" w:rsidRDefault="00D81EEC" w:rsidP="002530E8">
            <w:pPr>
              <w:jc w:val="center"/>
              <w:rPr>
                <w:rFonts w:ascii="Graphik Regular" w:hAnsi="Graphik Regular" w:cs="Arial"/>
                <w:sz w:val="22"/>
                <w:szCs w:val="22"/>
                <w:lang w:val="es-ES_tradnl"/>
              </w:rPr>
            </w:pPr>
          </w:p>
        </w:tc>
        <w:tc>
          <w:tcPr>
            <w:tcW w:w="2649" w:type="dxa"/>
            <w:shd w:val="clear" w:color="auto" w:fill="auto"/>
            <w:vAlign w:val="center"/>
          </w:tcPr>
          <w:p w14:paraId="48FBDF8B" w14:textId="13455FBA" w:rsidR="00D81EEC"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 xml:space="preserve">D.O.F. </w:t>
            </w:r>
            <w:r w:rsidR="001802F2" w:rsidRPr="00CC05AE">
              <w:rPr>
                <w:rFonts w:ascii="Graphik Regular" w:hAnsi="Graphik Regular" w:cs="Arial"/>
                <w:sz w:val="22"/>
                <w:szCs w:val="22"/>
                <w:lang w:val="es-ES_tradnl"/>
              </w:rPr>
              <w:t xml:space="preserve"> 5 de febrero de 1917</w:t>
            </w:r>
          </w:p>
        </w:tc>
        <w:tc>
          <w:tcPr>
            <w:tcW w:w="2649" w:type="dxa"/>
            <w:shd w:val="clear" w:color="auto" w:fill="auto"/>
            <w:vAlign w:val="center"/>
          </w:tcPr>
          <w:p w14:paraId="01BBA859" w14:textId="0CB87137" w:rsidR="00D81EEC"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27 de agosto de 2018</w:t>
            </w:r>
          </w:p>
        </w:tc>
      </w:tr>
      <w:tr w:rsidR="00D81EEC" w:rsidRPr="00CC05AE" w14:paraId="43B5555C" w14:textId="77777777" w:rsidTr="00951C1B">
        <w:trPr>
          <w:trHeight w:val="918"/>
        </w:trPr>
        <w:tc>
          <w:tcPr>
            <w:tcW w:w="4008" w:type="dxa"/>
            <w:shd w:val="clear" w:color="auto" w:fill="auto"/>
            <w:vAlign w:val="center"/>
          </w:tcPr>
          <w:p w14:paraId="1047A486" w14:textId="7180EC4A" w:rsidR="00D81EEC"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Constitución Política del Estado de Hidalgo.</w:t>
            </w:r>
          </w:p>
        </w:tc>
        <w:tc>
          <w:tcPr>
            <w:tcW w:w="1289" w:type="dxa"/>
            <w:shd w:val="clear" w:color="auto" w:fill="auto"/>
            <w:vAlign w:val="center"/>
          </w:tcPr>
          <w:p w14:paraId="277F60F4" w14:textId="197F6CEE" w:rsidR="00D81EEC"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1108</w:t>
            </w:r>
          </w:p>
        </w:tc>
        <w:tc>
          <w:tcPr>
            <w:tcW w:w="2649" w:type="dxa"/>
            <w:shd w:val="clear" w:color="auto" w:fill="auto"/>
            <w:vAlign w:val="center"/>
          </w:tcPr>
          <w:p w14:paraId="5CB733ED" w14:textId="545B693D" w:rsidR="00D81EEC"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 de octubre de 1920</w:t>
            </w:r>
          </w:p>
        </w:tc>
        <w:tc>
          <w:tcPr>
            <w:tcW w:w="2649" w:type="dxa"/>
            <w:shd w:val="clear" w:color="auto" w:fill="auto"/>
            <w:vAlign w:val="center"/>
          </w:tcPr>
          <w:p w14:paraId="7B4FE947" w14:textId="4F0BB507" w:rsidR="00D81EEC"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16 de octubre de 2017</w:t>
            </w:r>
          </w:p>
        </w:tc>
      </w:tr>
      <w:tr w:rsidR="00EC24C6" w:rsidRPr="00CC05AE" w14:paraId="3406ECA5" w14:textId="77777777" w:rsidTr="00951C1B">
        <w:trPr>
          <w:trHeight w:val="918"/>
        </w:trPr>
        <w:tc>
          <w:tcPr>
            <w:tcW w:w="4008" w:type="dxa"/>
            <w:shd w:val="clear" w:color="auto" w:fill="auto"/>
            <w:vAlign w:val="center"/>
          </w:tcPr>
          <w:p w14:paraId="1E987AF9" w14:textId="1CA223EE" w:rsidR="00EC24C6"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Ley Orgánica de la Administración Pública Federal</w:t>
            </w:r>
          </w:p>
        </w:tc>
        <w:tc>
          <w:tcPr>
            <w:tcW w:w="1289" w:type="dxa"/>
            <w:shd w:val="clear" w:color="auto" w:fill="auto"/>
            <w:vAlign w:val="center"/>
          </w:tcPr>
          <w:p w14:paraId="5AB2600C" w14:textId="59277ED8"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o.128</w:t>
            </w:r>
          </w:p>
        </w:tc>
        <w:tc>
          <w:tcPr>
            <w:tcW w:w="2649" w:type="dxa"/>
            <w:shd w:val="clear" w:color="auto" w:fill="auto"/>
            <w:vAlign w:val="center"/>
          </w:tcPr>
          <w:p w14:paraId="081B920A" w14:textId="6607A3FB"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29 de diciembre de 1976.</w:t>
            </w:r>
          </w:p>
        </w:tc>
        <w:tc>
          <w:tcPr>
            <w:tcW w:w="2649" w:type="dxa"/>
            <w:shd w:val="clear" w:color="auto" w:fill="auto"/>
            <w:vAlign w:val="center"/>
          </w:tcPr>
          <w:p w14:paraId="24BE4FC5" w14:textId="00A044ED"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15 de junio de 2018.</w:t>
            </w:r>
          </w:p>
        </w:tc>
      </w:tr>
      <w:tr w:rsidR="00EC24C6" w:rsidRPr="00CC05AE" w14:paraId="1EA8E66E" w14:textId="77777777" w:rsidTr="00951C1B">
        <w:trPr>
          <w:trHeight w:val="1307"/>
        </w:trPr>
        <w:tc>
          <w:tcPr>
            <w:tcW w:w="4008" w:type="dxa"/>
            <w:vAlign w:val="center"/>
          </w:tcPr>
          <w:p w14:paraId="10F04FA4" w14:textId="5879C188" w:rsidR="00EC24C6"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Ley Orgánica de la Administración Pública para el Estado de Hidalgo </w:t>
            </w:r>
          </w:p>
        </w:tc>
        <w:tc>
          <w:tcPr>
            <w:tcW w:w="1289" w:type="dxa"/>
            <w:vAlign w:val="center"/>
          </w:tcPr>
          <w:p w14:paraId="6E2BF16F" w14:textId="5C7BDBBF"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o.197</w:t>
            </w:r>
          </w:p>
        </w:tc>
        <w:tc>
          <w:tcPr>
            <w:tcW w:w="2649" w:type="dxa"/>
            <w:vAlign w:val="center"/>
          </w:tcPr>
          <w:p w14:paraId="26DA2BA2" w14:textId="4AB6C67F"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28 de noviembre 2011</w:t>
            </w:r>
          </w:p>
        </w:tc>
        <w:tc>
          <w:tcPr>
            <w:tcW w:w="2649" w:type="dxa"/>
            <w:vAlign w:val="center"/>
          </w:tcPr>
          <w:p w14:paraId="1AC8A684" w14:textId="452E0B5C"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31 de julio de 2018.</w:t>
            </w:r>
          </w:p>
        </w:tc>
      </w:tr>
      <w:tr w:rsidR="0051569D" w:rsidRPr="00CC05AE" w14:paraId="2C824F81" w14:textId="77777777" w:rsidTr="00951C1B">
        <w:trPr>
          <w:trHeight w:val="1307"/>
        </w:trPr>
        <w:tc>
          <w:tcPr>
            <w:tcW w:w="4008" w:type="dxa"/>
            <w:vAlign w:val="center"/>
          </w:tcPr>
          <w:p w14:paraId="2894FDEE" w14:textId="5A4CB7E4" w:rsidR="0051569D"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Decreto que Reforma, Adiciona y Deroga diversas disposiciones de la Ley Orgánica de la</w:t>
            </w:r>
            <w:r w:rsidR="00586FA4" w:rsidRPr="00CC05AE">
              <w:rPr>
                <w:rFonts w:ascii="Graphik Regular" w:hAnsi="Graphik Regular" w:cs="Arial"/>
                <w:sz w:val="22"/>
                <w:szCs w:val="22"/>
                <w:lang w:val="es-ES_tradnl"/>
              </w:rPr>
              <w:t xml:space="preserve"> </w:t>
            </w:r>
            <w:r w:rsidRPr="00CC05AE">
              <w:rPr>
                <w:rFonts w:ascii="Graphik Regular" w:hAnsi="Graphik Regular" w:cs="Arial"/>
                <w:sz w:val="22"/>
                <w:szCs w:val="22"/>
                <w:lang w:val="es-ES_tradnl"/>
              </w:rPr>
              <w:t xml:space="preserve">Administración Pública para el Estado de Hidalgo </w:t>
            </w:r>
          </w:p>
        </w:tc>
        <w:tc>
          <w:tcPr>
            <w:tcW w:w="1289" w:type="dxa"/>
            <w:vAlign w:val="center"/>
          </w:tcPr>
          <w:p w14:paraId="76DE5937" w14:textId="17070858" w:rsidR="0051569D"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 166</w:t>
            </w:r>
          </w:p>
        </w:tc>
        <w:tc>
          <w:tcPr>
            <w:tcW w:w="2649" w:type="dxa"/>
            <w:vAlign w:val="center"/>
          </w:tcPr>
          <w:p w14:paraId="4B11974E" w14:textId="7317B236" w:rsidR="0051569D"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26 de diciembre de 2016</w:t>
            </w:r>
          </w:p>
        </w:tc>
        <w:tc>
          <w:tcPr>
            <w:tcW w:w="2649" w:type="dxa"/>
            <w:vAlign w:val="center"/>
          </w:tcPr>
          <w:p w14:paraId="7CE65CC8" w14:textId="3A05AC7D" w:rsidR="0051569D"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r>
      <w:tr w:rsidR="00F21743" w:rsidRPr="00CC05AE" w14:paraId="37803B86" w14:textId="77777777" w:rsidTr="00951C1B">
        <w:trPr>
          <w:trHeight w:val="1307"/>
        </w:trPr>
        <w:tc>
          <w:tcPr>
            <w:tcW w:w="4008" w:type="dxa"/>
            <w:vAlign w:val="center"/>
          </w:tcPr>
          <w:p w14:paraId="1E30E29B" w14:textId="53B165BB" w:rsidR="00F21743"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Ley de Cultura del Estado de Hidalgo</w:t>
            </w:r>
          </w:p>
        </w:tc>
        <w:tc>
          <w:tcPr>
            <w:tcW w:w="1289" w:type="dxa"/>
            <w:vAlign w:val="center"/>
          </w:tcPr>
          <w:p w14:paraId="54720682" w14:textId="0B060AAC" w:rsidR="00F21743"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 472</w:t>
            </w:r>
          </w:p>
        </w:tc>
        <w:tc>
          <w:tcPr>
            <w:tcW w:w="2649" w:type="dxa"/>
            <w:vAlign w:val="center"/>
          </w:tcPr>
          <w:p w14:paraId="35709DE4" w14:textId="63F96E12" w:rsidR="009C76AF"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31 julio 2018</w:t>
            </w:r>
          </w:p>
          <w:p w14:paraId="3C66068D" w14:textId="766B4B56" w:rsidR="00F21743"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(alcance uno)</w:t>
            </w:r>
          </w:p>
        </w:tc>
        <w:tc>
          <w:tcPr>
            <w:tcW w:w="2649" w:type="dxa"/>
            <w:vAlign w:val="center"/>
          </w:tcPr>
          <w:p w14:paraId="31161715" w14:textId="710DBE92" w:rsidR="00F21743"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r>
      <w:tr w:rsidR="00D81EEC" w:rsidRPr="00CC05AE" w14:paraId="2A35E5BD" w14:textId="77777777" w:rsidTr="00951C1B">
        <w:trPr>
          <w:trHeight w:val="1307"/>
        </w:trPr>
        <w:tc>
          <w:tcPr>
            <w:tcW w:w="4008" w:type="dxa"/>
            <w:vAlign w:val="center"/>
          </w:tcPr>
          <w:p w14:paraId="4D7854AD" w14:textId="37A9154F" w:rsidR="00D81EEC"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Reglamento Interior de la Secretaría de Cultura.</w:t>
            </w:r>
          </w:p>
        </w:tc>
        <w:tc>
          <w:tcPr>
            <w:tcW w:w="1289" w:type="dxa"/>
            <w:vAlign w:val="center"/>
          </w:tcPr>
          <w:p w14:paraId="1C555840" w14:textId="427DAFD0" w:rsidR="00D81EEC"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 28</w:t>
            </w:r>
          </w:p>
        </w:tc>
        <w:tc>
          <w:tcPr>
            <w:tcW w:w="2649" w:type="dxa"/>
            <w:vAlign w:val="center"/>
          </w:tcPr>
          <w:p w14:paraId="11275C34" w14:textId="0494FFFD" w:rsidR="00D81EEC"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27 de julio de 2017</w:t>
            </w:r>
          </w:p>
        </w:tc>
        <w:tc>
          <w:tcPr>
            <w:tcW w:w="2649" w:type="dxa"/>
            <w:vAlign w:val="center"/>
          </w:tcPr>
          <w:p w14:paraId="2E08FF46" w14:textId="57658628" w:rsidR="00D81EEC"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r>
      <w:tr w:rsidR="00EC24C6" w:rsidRPr="00CC05AE" w14:paraId="25D82069" w14:textId="77777777" w:rsidTr="00951C1B">
        <w:trPr>
          <w:trHeight w:val="1307"/>
        </w:trPr>
        <w:tc>
          <w:tcPr>
            <w:tcW w:w="4008" w:type="dxa"/>
            <w:vAlign w:val="center"/>
          </w:tcPr>
          <w:p w14:paraId="70BB5E2C" w14:textId="75A5FD3D" w:rsidR="00EC24C6"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Ley de Mejora Regulatoria para el Estado de Hidalgo</w:t>
            </w:r>
          </w:p>
        </w:tc>
        <w:tc>
          <w:tcPr>
            <w:tcW w:w="1289" w:type="dxa"/>
            <w:vAlign w:val="center"/>
          </w:tcPr>
          <w:p w14:paraId="5F18A802" w14:textId="13B684B7"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 172</w:t>
            </w:r>
            <w:r w:rsidR="001802F2" w:rsidRPr="00CC05AE">
              <w:rPr>
                <w:rFonts w:ascii="Graphik Regular" w:hAnsi="Graphik Regular" w:cs="Arial"/>
                <w:sz w:val="22"/>
                <w:szCs w:val="22"/>
                <w:lang w:val="es-ES_tradnl"/>
              </w:rPr>
              <w:br/>
            </w:r>
          </w:p>
        </w:tc>
        <w:tc>
          <w:tcPr>
            <w:tcW w:w="2649" w:type="dxa"/>
            <w:vAlign w:val="center"/>
          </w:tcPr>
          <w:p w14:paraId="4FF22F77" w14:textId="775A53C8"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17 abril 2017</w:t>
            </w:r>
          </w:p>
        </w:tc>
        <w:tc>
          <w:tcPr>
            <w:tcW w:w="2649" w:type="dxa"/>
            <w:vAlign w:val="center"/>
          </w:tcPr>
          <w:p w14:paraId="1913C0CC" w14:textId="2B00215D"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r>
      <w:tr w:rsidR="00EC24C6" w:rsidRPr="00CC05AE" w14:paraId="19AF4345" w14:textId="77777777" w:rsidTr="00951C1B">
        <w:trPr>
          <w:trHeight w:val="1307"/>
        </w:trPr>
        <w:tc>
          <w:tcPr>
            <w:tcW w:w="4008" w:type="dxa"/>
            <w:vAlign w:val="center"/>
          </w:tcPr>
          <w:p w14:paraId="6F602EDD" w14:textId="5F31ED6E" w:rsidR="00EC24C6"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lastRenderedPageBreak/>
              <w:t>Ley Estatal del Procedimiento Administrativo para el Estado de Hidalgo.</w:t>
            </w:r>
          </w:p>
        </w:tc>
        <w:tc>
          <w:tcPr>
            <w:tcW w:w="1289" w:type="dxa"/>
            <w:vAlign w:val="center"/>
          </w:tcPr>
          <w:p w14:paraId="57F2C281" w14:textId="24DB1BC3"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 20</w:t>
            </w:r>
            <w:r w:rsidR="001802F2" w:rsidRPr="00CC05AE">
              <w:rPr>
                <w:rFonts w:ascii="Graphik Regular" w:hAnsi="Graphik Regular" w:cs="Arial"/>
                <w:sz w:val="22"/>
                <w:szCs w:val="22"/>
                <w:lang w:val="es-ES_tradnl"/>
              </w:rPr>
              <w:br/>
            </w:r>
          </w:p>
        </w:tc>
        <w:tc>
          <w:tcPr>
            <w:tcW w:w="2649" w:type="dxa"/>
            <w:vAlign w:val="center"/>
          </w:tcPr>
          <w:p w14:paraId="171CB033" w14:textId="70229CD4"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30 diciembre 2002</w:t>
            </w:r>
          </w:p>
        </w:tc>
        <w:tc>
          <w:tcPr>
            <w:tcW w:w="2649" w:type="dxa"/>
            <w:vAlign w:val="center"/>
          </w:tcPr>
          <w:p w14:paraId="42A04621" w14:textId="18B0888B"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31 de diciembre de 2016</w:t>
            </w:r>
          </w:p>
        </w:tc>
      </w:tr>
      <w:tr w:rsidR="00EC24C6" w:rsidRPr="00CC05AE" w14:paraId="4269EF86" w14:textId="77777777" w:rsidTr="00951C1B">
        <w:trPr>
          <w:trHeight w:val="1307"/>
        </w:trPr>
        <w:tc>
          <w:tcPr>
            <w:tcW w:w="4008" w:type="dxa"/>
            <w:vAlign w:val="center"/>
          </w:tcPr>
          <w:p w14:paraId="73B47B64" w14:textId="2460320B" w:rsidR="00EC24C6"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Reglamento de la Ley de Transparencia y Acceso a la Información Pública Gubernamental para el Estado de Hidalgo</w:t>
            </w:r>
          </w:p>
        </w:tc>
        <w:tc>
          <w:tcPr>
            <w:tcW w:w="1289" w:type="dxa"/>
            <w:vAlign w:val="center"/>
          </w:tcPr>
          <w:p w14:paraId="6DEE968C" w14:textId="77777777" w:rsidR="00821F47" w:rsidRPr="00CC05AE" w:rsidRDefault="00821F47" w:rsidP="002530E8">
            <w:pPr>
              <w:jc w:val="center"/>
              <w:rPr>
                <w:rFonts w:ascii="Graphik Regular" w:hAnsi="Graphik Regular" w:cs="Arial"/>
                <w:sz w:val="22"/>
                <w:szCs w:val="22"/>
                <w:lang w:val="es-ES_tradnl"/>
              </w:rPr>
            </w:pPr>
          </w:p>
          <w:p w14:paraId="7512765D" w14:textId="77777777" w:rsidR="00821F47" w:rsidRPr="00CC05AE" w:rsidRDefault="00821F47" w:rsidP="002530E8">
            <w:pPr>
              <w:jc w:val="center"/>
              <w:rPr>
                <w:rFonts w:ascii="Graphik Regular" w:hAnsi="Graphik Regular" w:cs="Arial"/>
                <w:sz w:val="22"/>
                <w:szCs w:val="22"/>
                <w:lang w:val="es-ES_tradnl"/>
              </w:rPr>
            </w:pPr>
          </w:p>
          <w:p w14:paraId="6053B137" w14:textId="5C698038"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c>
          <w:tcPr>
            <w:tcW w:w="2649" w:type="dxa"/>
            <w:vAlign w:val="center"/>
          </w:tcPr>
          <w:p w14:paraId="05C26652" w14:textId="0C99B423"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decreto gubernamental</w:t>
            </w:r>
            <w:r w:rsidRPr="00CC05AE">
              <w:rPr>
                <w:rFonts w:ascii="Graphik Regular" w:hAnsi="Graphik Regular" w:cs="Arial"/>
                <w:sz w:val="22"/>
                <w:szCs w:val="22"/>
                <w:lang w:val="es-ES_tradnl"/>
              </w:rPr>
              <w:br/>
              <w:t>2 junio 2008</w:t>
            </w:r>
            <w:r w:rsidRPr="00CC05AE">
              <w:rPr>
                <w:rFonts w:ascii="Graphik Regular" w:hAnsi="Graphik Regular" w:cs="Arial"/>
                <w:sz w:val="22"/>
                <w:szCs w:val="22"/>
                <w:lang w:val="es-ES_tradnl"/>
              </w:rPr>
              <w:br/>
            </w:r>
          </w:p>
        </w:tc>
        <w:tc>
          <w:tcPr>
            <w:tcW w:w="2649" w:type="dxa"/>
            <w:vAlign w:val="center"/>
          </w:tcPr>
          <w:p w14:paraId="0DDC1B61" w14:textId="77777777" w:rsidR="00821F47" w:rsidRPr="00CC05AE" w:rsidRDefault="00821F47" w:rsidP="002530E8">
            <w:pPr>
              <w:jc w:val="center"/>
              <w:rPr>
                <w:rFonts w:ascii="Graphik Regular" w:hAnsi="Graphik Regular" w:cs="Arial"/>
                <w:sz w:val="22"/>
                <w:szCs w:val="22"/>
                <w:lang w:val="es-ES_tradnl"/>
              </w:rPr>
            </w:pPr>
          </w:p>
          <w:p w14:paraId="50130592" w14:textId="77777777" w:rsidR="00821F47" w:rsidRPr="00CC05AE" w:rsidRDefault="00821F47" w:rsidP="002530E8">
            <w:pPr>
              <w:jc w:val="center"/>
              <w:rPr>
                <w:rFonts w:ascii="Graphik Regular" w:hAnsi="Graphik Regular" w:cs="Arial"/>
                <w:sz w:val="22"/>
                <w:szCs w:val="22"/>
                <w:lang w:val="es-ES_tradnl"/>
              </w:rPr>
            </w:pPr>
          </w:p>
          <w:p w14:paraId="04C987C3" w14:textId="443A116E"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r>
      <w:tr w:rsidR="00EC24C6" w:rsidRPr="00CC05AE" w14:paraId="59DEA29D" w14:textId="77777777" w:rsidTr="00951C1B">
        <w:trPr>
          <w:trHeight w:val="1307"/>
        </w:trPr>
        <w:tc>
          <w:tcPr>
            <w:tcW w:w="4008" w:type="dxa"/>
            <w:vAlign w:val="center"/>
          </w:tcPr>
          <w:p w14:paraId="7516BD8B" w14:textId="5FE7CD98" w:rsidR="00EC24C6"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Ley de Presupuesto y Contabilidad Gubernamental del Estado de Hidalgo</w:t>
            </w:r>
          </w:p>
        </w:tc>
        <w:tc>
          <w:tcPr>
            <w:tcW w:w="1289" w:type="dxa"/>
            <w:vAlign w:val="center"/>
          </w:tcPr>
          <w:p w14:paraId="047283D9" w14:textId="0CE2469D"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 210</w:t>
            </w:r>
            <w:r w:rsidR="001802F2" w:rsidRPr="00CC05AE">
              <w:rPr>
                <w:rFonts w:ascii="Graphik Regular" w:hAnsi="Graphik Regular" w:cs="Arial"/>
                <w:sz w:val="22"/>
                <w:szCs w:val="22"/>
                <w:lang w:val="es-ES_tradnl"/>
              </w:rPr>
              <w:br/>
            </w:r>
          </w:p>
        </w:tc>
        <w:tc>
          <w:tcPr>
            <w:tcW w:w="2649" w:type="dxa"/>
            <w:vAlign w:val="center"/>
          </w:tcPr>
          <w:p w14:paraId="3838C32C" w14:textId="6945F533"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27 octubre 2014</w:t>
            </w:r>
          </w:p>
        </w:tc>
        <w:tc>
          <w:tcPr>
            <w:tcW w:w="2649" w:type="dxa"/>
            <w:vAlign w:val="center"/>
          </w:tcPr>
          <w:p w14:paraId="74A43052" w14:textId="15D841C5"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r>
      <w:tr w:rsidR="00EC24C6" w:rsidRPr="00CC05AE" w14:paraId="53C7F9B6" w14:textId="77777777" w:rsidTr="00951C1B">
        <w:trPr>
          <w:trHeight w:val="1307"/>
        </w:trPr>
        <w:tc>
          <w:tcPr>
            <w:tcW w:w="4008" w:type="dxa"/>
            <w:vAlign w:val="center"/>
          </w:tcPr>
          <w:p w14:paraId="4D113F5F" w14:textId="13F11EC3" w:rsidR="00EC24C6" w:rsidRPr="00CC05AE" w:rsidRDefault="001802F2" w:rsidP="00586FA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Ley del Sistema</w:t>
            </w:r>
            <w:r w:rsidR="00586FA4" w:rsidRPr="00CC05AE">
              <w:rPr>
                <w:rFonts w:ascii="Graphik Regular" w:hAnsi="Graphik Regular" w:cs="Arial"/>
                <w:sz w:val="22"/>
                <w:szCs w:val="22"/>
                <w:lang w:val="es-ES_tradnl"/>
              </w:rPr>
              <w:t xml:space="preserve"> </w:t>
            </w:r>
            <w:r w:rsidRPr="00CC05AE">
              <w:rPr>
                <w:rFonts w:ascii="Graphik Regular" w:hAnsi="Graphik Regular" w:cs="Arial"/>
                <w:sz w:val="22"/>
                <w:szCs w:val="22"/>
                <w:lang w:val="es-ES_tradnl"/>
              </w:rPr>
              <w:t>Estata</w:t>
            </w:r>
            <w:r w:rsidR="00586FA4" w:rsidRPr="00CC05AE">
              <w:rPr>
                <w:rFonts w:ascii="Graphik Regular" w:hAnsi="Graphik Regular" w:cs="Arial"/>
                <w:sz w:val="22"/>
                <w:szCs w:val="22"/>
                <w:lang w:val="es-ES_tradnl"/>
              </w:rPr>
              <w:t xml:space="preserve">l </w:t>
            </w:r>
            <w:r w:rsidRPr="00CC05AE">
              <w:rPr>
                <w:rFonts w:ascii="Graphik Regular" w:hAnsi="Graphik Regular" w:cs="Arial"/>
                <w:sz w:val="22"/>
                <w:szCs w:val="22"/>
                <w:lang w:val="es-ES_tradnl"/>
              </w:rPr>
              <w:t>Anticorrupción de Hidalgo</w:t>
            </w:r>
          </w:p>
        </w:tc>
        <w:tc>
          <w:tcPr>
            <w:tcW w:w="1289" w:type="dxa"/>
            <w:vAlign w:val="center"/>
          </w:tcPr>
          <w:p w14:paraId="29B8ED4A" w14:textId="40169A6A"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 196</w:t>
            </w:r>
            <w:r w:rsidR="001802F2" w:rsidRPr="00CC05AE">
              <w:rPr>
                <w:rFonts w:ascii="Graphik Regular" w:hAnsi="Graphik Regular" w:cs="Arial"/>
                <w:sz w:val="22"/>
                <w:szCs w:val="22"/>
                <w:lang w:val="es-ES_tradnl"/>
              </w:rPr>
              <w:br/>
            </w:r>
          </w:p>
        </w:tc>
        <w:tc>
          <w:tcPr>
            <w:tcW w:w="2649" w:type="dxa"/>
            <w:vAlign w:val="center"/>
          </w:tcPr>
          <w:p w14:paraId="3673F831" w14:textId="7E52A8BD"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10 julio 2017</w:t>
            </w:r>
            <w:r w:rsidRPr="00CC05AE">
              <w:rPr>
                <w:rFonts w:ascii="Graphik Regular" w:hAnsi="Graphik Regular" w:cs="Arial"/>
                <w:sz w:val="22"/>
                <w:szCs w:val="22"/>
                <w:lang w:val="es-ES_tradnl"/>
              </w:rPr>
              <w:br/>
            </w:r>
          </w:p>
        </w:tc>
        <w:tc>
          <w:tcPr>
            <w:tcW w:w="2649" w:type="dxa"/>
            <w:vAlign w:val="center"/>
          </w:tcPr>
          <w:p w14:paraId="1A052E25" w14:textId="2A6CC976"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r>
      <w:tr w:rsidR="00EC24C6" w:rsidRPr="00CC05AE" w14:paraId="01A10094" w14:textId="77777777" w:rsidTr="00951C1B">
        <w:trPr>
          <w:trHeight w:val="1307"/>
        </w:trPr>
        <w:tc>
          <w:tcPr>
            <w:tcW w:w="4008" w:type="dxa"/>
            <w:vAlign w:val="center"/>
          </w:tcPr>
          <w:p w14:paraId="39C3A4C4" w14:textId="57282B12" w:rsidR="00EC24C6"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Ley de Fomento y Promoción al Emprendimiento del Estado de Hidalgo</w:t>
            </w:r>
          </w:p>
        </w:tc>
        <w:tc>
          <w:tcPr>
            <w:tcW w:w="1289" w:type="dxa"/>
            <w:vAlign w:val="center"/>
          </w:tcPr>
          <w:p w14:paraId="2194D164" w14:textId="1E2E71AA"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 468</w:t>
            </w:r>
            <w:r w:rsidR="001802F2" w:rsidRPr="00CC05AE">
              <w:rPr>
                <w:rFonts w:ascii="Graphik Regular" w:hAnsi="Graphik Regular" w:cs="Arial"/>
                <w:sz w:val="22"/>
                <w:szCs w:val="22"/>
                <w:lang w:val="es-ES_tradnl"/>
              </w:rPr>
              <w:br/>
            </w:r>
          </w:p>
        </w:tc>
        <w:tc>
          <w:tcPr>
            <w:tcW w:w="2649" w:type="dxa"/>
            <w:vAlign w:val="center"/>
          </w:tcPr>
          <w:p w14:paraId="6531A92A" w14:textId="70D8EC14"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14 diciembre 2015</w:t>
            </w:r>
          </w:p>
        </w:tc>
        <w:tc>
          <w:tcPr>
            <w:tcW w:w="2649" w:type="dxa"/>
            <w:vAlign w:val="center"/>
          </w:tcPr>
          <w:p w14:paraId="3D33A72B" w14:textId="1F9B92DD"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r>
      <w:tr w:rsidR="00EC24C6" w:rsidRPr="00CC05AE" w14:paraId="5BB9FEC4" w14:textId="77777777" w:rsidTr="00951C1B">
        <w:trPr>
          <w:trHeight w:val="1307"/>
        </w:trPr>
        <w:tc>
          <w:tcPr>
            <w:tcW w:w="4008" w:type="dxa"/>
            <w:vAlign w:val="center"/>
          </w:tcPr>
          <w:p w14:paraId="189FED15" w14:textId="6AE23808" w:rsidR="00EC24C6"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Ley de Fomento Artesanal para el Estado de Hidalgo.</w:t>
            </w:r>
          </w:p>
        </w:tc>
        <w:tc>
          <w:tcPr>
            <w:tcW w:w="1289" w:type="dxa"/>
            <w:vAlign w:val="center"/>
          </w:tcPr>
          <w:p w14:paraId="4A5704C3" w14:textId="6F578C84"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 63</w:t>
            </w:r>
            <w:r w:rsidR="001802F2" w:rsidRPr="00CC05AE">
              <w:rPr>
                <w:rFonts w:ascii="Graphik Regular" w:hAnsi="Graphik Regular" w:cs="Arial"/>
                <w:sz w:val="22"/>
                <w:szCs w:val="22"/>
                <w:lang w:val="es-ES_tradnl"/>
              </w:rPr>
              <w:br/>
            </w:r>
          </w:p>
        </w:tc>
        <w:tc>
          <w:tcPr>
            <w:tcW w:w="2649" w:type="dxa"/>
            <w:vAlign w:val="center"/>
          </w:tcPr>
          <w:p w14:paraId="075E92C9" w14:textId="1EFA82E3"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31 diciembre 2008</w:t>
            </w:r>
            <w:r w:rsidRPr="00CC05AE">
              <w:rPr>
                <w:rFonts w:ascii="Graphik Regular" w:hAnsi="Graphik Regular" w:cs="Arial"/>
                <w:sz w:val="22"/>
                <w:szCs w:val="22"/>
                <w:lang w:val="es-ES_tradnl"/>
              </w:rPr>
              <w:br/>
            </w:r>
          </w:p>
        </w:tc>
        <w:tc>
          <w:tcPr>
            <w:tcW w:w="2649" w:type="dxa"/>
            <w:vAlign w:val="center"/>
          </w:tcPr>
          <w:p w14:paraId="5231CE09" w14:textId="2FDA7B3F" w:rsidR="00EC24C6" w:rsidRPr="00CC05AE" w:rsidRDefault="001802F2" w:rsidP="002530E8">
            <w:pPr>
              <w:tabs>
                <w:tab w:val="left" w:pos="679"/>
                <w:tab w:val="center" w:pos="1202"/>
              </w:tabs>
              <w:jc w:val="center"/>
              <w:rPr>
                <w:rFonts w:ascii="Graphik Regular" w:hAnsi="Graphik Regular" w:cs="Arial"/>
                <w:sz w:val="22"/>
                <w:szCs w:val="22"/>
                <w:lang w:val="es-ES_tradnl"/>
              </w:rPr>
            </w:pPr>
            <w:r w:rsidRPr="00CC05AE">
              <w:rPr>
                <w:rFonts w:ascii="Graphik Regular" w:hAnsi="Graphik Regular" w:cs="Arial"/>
                <w:sz w:val="22"/>
                <w:szCs w:val="22"/>
                <w:lang w:val="es-ES_tradnl"/>
              </w:rPr>
              <w:t>25 de junio de 2018</w:t>
            </w:r>
          </w:p>
        </w:tc>
      </w:tr>
      <w:tr w:rsidR="00EC24C6" w:rsidRPr="00CC05AE" w14:paraId="2D2EE2D7" w14:textId="77777777" w:rsidTr="00951C1B">
        <w:trPr>
          <w:trHeight w:val="1307"/>
        </w:trPr>
        <w:tc>
          <w:tcPr>
            <w:tcW w:w="4008" w:type="dxa"/>
            <w:vAlign w:val="center"/>
          </w:tcPr>
          <w:p w14:paraId="096F9AB2" w14:textId="47EAF30B" w:rsidR="00EC24C6" w:rsidRPr="00CC05AE" w:rsidRDefault="001802F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Ley de Ciencia, Tecnología e Innovación del Estado de Hidalgo.</w:t>
            </w:r>
          </w:p>
        </w:tc>
        <w:tc>
          <w:tcPr>
            <w:tcW w:w="1289" w:type="dxa"/>
            <w:vAlign w:val="center"/>
          </w:tcPr>
          <w:p w14:paraId="198E4AF3" w14:textId="5362FFB2"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w:t>
            </w:r>
            <w:r w:rsidR="001802F2" w:rsidRPr="00CC05AE">
              <w:rPr>
                <w:rFonts w:ascii="Graphik Regular" w:hAnsi="Graphik Regular" w:cs="Arial"/>
                <w:sz w:val="22"/>
                <w:szCs w:val="22"/>
                <w:lang w:val="es-ES_tradnl"/>
              </w:rPr>
              <w:t>o. 515</w:t>
            </w:r>
            <w:r w:rsidR="001802F2" w:rsidRPr="00CC05AE">
              <w:rPr>
                <w:rFonts w:ascii="Graphik Regular" w:hAnsi="Graphik Regular" w:cs="Arial"/>
                <w:sz w:val="22"/>
                <w:szCs w:val="22"/>
                <w:lang w:val="es-ES_tradnl"/>
              </w:rPr>
              <w:br/>
            </w:r>
          </w:p>
        </w:tc>
        <w:tc>
          <w:tcPr>
            <w:tcW w:w="2649" w:type="dxa"/>
            <w:vAlign w:val="center"/>
          </w:tcPr>
          <w:p w14:paraId="02DE0D2B" w14:textId="27900B03"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31 diciembre 2007</w:t>
            </w:r>
            <w:r w:rsidRPr="00CC05AE">
              <w:rPr>
                <w:rFonts w:ascii="Graphik Regular" w:hAnsi="Graphik Regular" w:cs="Arial"/>
                <w:sz w:val="22"/>
                <w:szCs w:val="22"/>
                <w:lang w:val="es-ES_tradnl"/>
              </w:rPr>
              <w:br/>
            </w:r>
          </w:p>
        </w:tc>
        <w:tc>
          <w:tcPr>
            <w:tcW w:w="2649" w:type="dxa"/>
            <w:vAlign w:val="center"/>
          </w:tcPr>
          <w:p w14:paraId="1BABE9A3" w14:textId="01E1650A" w:rsidR="00EC24C6" w:rsidRPr="00CC05AE" w:rsidRDefault="001802F2"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15 de julio de 2013</w:t>
            </w:r>
          </w:p>
        </w:tc>
      </w:tr>
      <w:tr w:rsidR="00EC24C6" w:rsidRPr="00CC05AE" w14:paraId="3EB150A5" w14:textId="77777777" w:rsidTr="00951C1B">
        <w:trPr>
          <w:trHeight w:val="1307"/>
        </w:trPr>
        <w:tc>
          <w:tcPr>
            <w:tcW w:w="4008" w:type="dxa"/>
            <w:vAlign w:val="center"/>
          </w:tcPr>
          <w:p w14:paraId="7AC12DAA" w14:textId="0E86DC13" w:rsidR="00EC24C6" w:rsidRPr="00CC05AE" w:rsidRDefault="007360BA"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Ley de Fomento para la Lectura y el Libro del Estado de Hidalgo</w:t>
            </w:r>
          </w:p>
        </w:tc>
        <w:tc>
          <w:tcPr>
            <w:tcW w:w="1289" w:type="dxa"/>
            <w:vAlign w:val="center"/>
          </w:tcPr>
          <w:p w14:paraId="6001D19C" w14:textId="3F3C9A9D"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No. 282</w:t>
            </w:r>
            <w:r w:rsidRPr="00CC05AE">
              <w:rPr>
                <w:rFonts w:ascii="Graphik Regular" w:hAnsi="Graphik Regular" w:cs="Arial"/>
                <w:sz w:val="22"/>
                <w:szCs w:val="22"/>
                <w:lang w:val="es-ES_tradnl"/>
              </w:rPr>
              <w:br/>
            </w:r>
          </w:p>
        </w:tc>
        <w:tc>
          <w:tcPr>
            <w:tcW w:w="2649" w:type="dxa"/>
            <w:vAlign w:val="center"/>
          </w:tcPr>
          <w:p w14:paraId="40D33B71" w14:textId="4A9C875D"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27 agosto 2012</w:t>
            </w:r>
          </w:p>
        </w:tc>
        <w:tc>
          <w:tcPr>
            <w:tcW w:w="2649" w:type="dxa"/>
            <w:vAlign w:val="center"/>
          </w:tcPr>
          <w:p w14:paraId="029C3BDD" w14:textId="4927883D"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26 de junio de 2017.</w:t>
            </w:r>
          </w:p>
        </w:tc>
      </w:tr>
      <w:tr w:rsidR="00EC24C6" w:rsidRPr="00CC05AE" w14:paraId="03C1B3F3" w14:textId="77777777" w:rsidTr="00951C1B">
        <w:trPr>
          <w:trHeight w:val="1307"/>
        </w:trPr>
        <w:tc>
          <w:tcPr>
            <w:tcW w:w="4008" w:type="dxa"/>
            <w:vAlign w:val="center"/>
          </w:tcPr>
          <w:p w14:paraId="336FAF19" w14:textId="4EAFA845" w:rsidR="00EC24C6" w:rsidRPr="00CC05AE" w:rsidRDefault="007360BA"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Ley de Planeación y Prospectiva del Estado de Hidalgo</w:t>
            </w:r>
          </w:p>
        </w:tc>
        <w:tc>
          <w:tcPr>
            <w:tcW w:w="1289" w:type="dxa"/>
            <w:vAlign w:val="center"/>
          </w:tcPr>
          <w:p w14:paraId="5E9D24CD" w14:textId="2717769E"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No. 167</w:t>
            </w:r>
            <w:r w:rsidRPr="00CC05AE">
              <w:rPr>
                <w:rFonts w:ascii="Graphik Regular" w:hAnsi="Graphik Regular" w:cs="Arial"/>
                <w:sz w:val="22"/>
                <w:szCs w:val="22"/>
                <w:lang w:val="es-ES_tradnl"/>
              </w:rPr>
              <w:br/>
            </w:r>
          </w:p>
        </w:tc>
        <w:tc>
          <w:tcPr>
            <w:tcW w:w="2649" w:type="dxa"/>
            <w:vAlign w:val="center"/>
          </w:tcPr>
          <w:p w14:paraId="4D99BAB1" w14:textId="4EDF0C46"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31 diciembre 2016</w:t>
            </w:r>
          </w:p>
        </w:tc>
        <w:tc>
          <w:tcPr>
            <w:tcW w:w="2649" w:type="dxa"/>
            <w:vAlign w:val="center"/>
          </w:tcPr>
          <w:p w14:paraId="1D9BF98F" w14:textId="75C03803"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r>
      <w:tr w:rsidR="00EC24C6" w:rsidRPr="00CC05AE" w14:paraId="5A853D0D" w14:textId="77777777" w:rsidTr="00951C1B">
        <w:trPr>
          <w:trHeight w:val="1307"/>
        </w:trPr>
        <w:tc>
          <w:tcPr>
            <w:tcW w:w="4008" w:type="dxa"/>
            <w:vAlign w:val="center"/>
          </w:tcPr>
          <w:p w14:paraId="39213251" w14:textId="468A7CBE" w:rsidR="00EC24C6" w:rsidRPr="00CC05AE" w:rsidRDefault="007360BA"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lastRenderedPageBreak/>
              <w:t>Presupuesto de Egresos para el Estado de Hidalgo</w:t>
            </w:r>
          </w:p>
        </w:tc>
        <w:tc>
          <w:tcPr>
            <w:tcW w:w="1289" w:type="dxa"/>
            <w:vAlign w:val="center"/>
          </w:tcPr>
          <w:p w14:paraId="49941A60" w14:textId="7092AAF8"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No. 82</w:t>
            </w:r>
          </w:p>
        </w:tc>
        <w:tc>
          <w:tcPr>
            <w:tcW w:w="2649" w:type="dxa"/>
            <w:vAlign w:val="center"/>
          </w:tcPr>
          <w:p w14:paraId="51C4C39E" w14:textId="1D06EA14"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31 diciembre 201</w:t>
            </w:r>
            <w:r w:rsidR="00D52A0B" w:rsidRPr="00CC05AE">
              <w:rPr>
                <w:rFonts w:ascii="Graphik Regular" w:hAnsi="Graphik Regular" w:cs="Arial"/>
                <w:sz w:val="22"/>
                <w:szCs w:val="22"/>
                <w:lang w:val="es-ES_tradnl"/>
              </w:rPr>
              <w:t>9</w:t>
            </w:r>
          </w:p>
        </w:tc>
        <w:tc>
          <w:tcPr>
            <w:tcW w:w="2649" w:type="dxa"/>
            <w:vAlign w:val="center"/>
          </w:tcPr>
          <w:p w14:paraId="04917013" w14:textId="6A3247C2" w:rsidR="00EC24C6" w:rsidRPr="00CC05AE" w:rsidRDefault="007360BA"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w:t>
            </w:r>
          </w:p>
        </w:tc>
      </w:tr>
    </w:tbl>
    <w:p w14:paraId="183AA260" w14:textId="67A232B1" w:rsidR="00D52A0B" w:rsidRPr="00CC05AE" w:rsidRDefault="00D52A0B" w:rsidP="002530E8">
      <w:pPr>
        <w:jc w:val="both"/>
        <w:rPr>
          <w:rFonts w:ascii="Graphik Regular" w:hAnsi="Graphik Regular" w:cs="Arial"/>
          <w:b/>
          <w:sz w:val="22"/>
          <w:szCs w:val="22"/>
          <w:lang w:val="es-ES_tradnl"/>
        </w:rPr>
      </w:pPr>
    </w:p>
    <w:p w14:paraId="547FA543" w14:textId="58A3B07B" w:rsidR="00951C1B" w:rsidRPr="00CC05AE" w:rsidRDefault="00951C1B" w:rsidP="002530E8">
      <w:pPr>
        <w:jc w:val="both"/>
        <w:rPr>
          <w:rFonts w:ascii="Graphik Regular" w:hAnsi="Graphik Regular" w:cs="Arial"/>
          <w:b/>
          <w:sz w:val="22"/>
          <w:szCs w:val="22"/>
          <w:lang w:val="es-ES_tradnl"/>
        </w:rPr>
      </w:pPr>
    </w:p>
    <w:p w14:paraId="1AB65539" w14:textId="77777777" w:rsidR="00586FA4" w:rsidRPr="00CC05AE" w:rsidRDefault="00586FA4" w:rsidP="002530E8">
      <w:pPr>
        <w:jc w:val="both"/>
        <w:rPr>
          <w:rFonts w:ascii="Graphik Regular" w:hAnsi="Graphik Regular" w:cs="Arial"/>
          <w:b/>
          <w:sz w:val="22"/>
          <w:szCs w:val="22"/>
          <w:lang w:val="es-ES_tradnl"/>
        </w:rPr>
      </w:pPr>
    </w:p>
    <w:p w14:paraId="17DD4B0D" w14:textId="7741628B" w:rsidR="004A16CA" w:rsidRPr="00CC05AE" w:rsidRDefault="00DB504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1.7.- </w:t>
      </w:r>
      <w:r w:rsidR="004A16CA" w:rsidRPr="00CC05AE">
        <w:rPr>
          <w:rFonts w:ascii="Graphik Regular" w:hAnsi="Graphik Regular" w:cs="Arial"/>
          <w:b/>
          <w:sz w:val="22"/>
          <w:szCs w:val="22"/>
          <w:lang w:val="es-ES_tradnl"/>
        </w:rPr>
        <w:t>Atribuciones</w:t>
      </w:r>
    </w:p>
    <w:p w14:paraId="1BF44836" w14:textId="77777777" w:rsidR="00586FA4" w:rsidRPr="00CC05AE" w:rsidRDefault="00586FA4" w:rsidP="002530E8">
      <w:pPr>
        <w:jc w:val="both"/>
        <w:rPr>
          <w:rFonts w:ascii="Graphik Regular" w:hAnsi="Graphik Regular" w:cs="Arial"/>
          <w:b/>
          <w:sz w:val="22"/>
          <w:szCs w:val="22"/>
          <w:lang w:val="es-ES_tradnl"/>
        </w:rPr>
      </w:pPr>
    </w:p>
    <w:p w14:paraId="1F950352" w14:textId="4DE72D44" w:rsidR="00DF5B0E" w:rsidRPr="00CC05AE" w:rsidRDefault="00DF5B0E"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LEY ORGÁNICA DE LA ADMINISTRACIÓN PÚBLICA PARA EL ESTADO DE HIDALG</w:t>
      </w:r>
      <w:r w:rsidR="00586FA4" w:rsidRPr="00CC05AE">
        <w:rPr>
          <w:rFonts w:ascii="Graphik Regular" w:hAnsi="Graphik Regular" w:cs="Arial"/>
          <w:b/>
          <w:sz w:val="22"/>
          <w:szCs w:val="22"/>
          <w:lang w:val="es-ES_tradnl"/>
        </w:rPr>
        <w:t>O</w:t>
      </w:r>
    </w:p>
    <w:p w14:paraId="38C06830" w14:textId="77777777" w:rsidR="00586FA4" w:rsidRPr="00CC05AE" w:rsidRDefault="00586FA4" w:rsidP="002530E8">
      <w:pPr>
        <w:jc w:val="center"/>
        <w:rPr>
          <w:rFonts w:ascii="Graphik Regular" w:hAnsi="Graphik Regular" w:cs="Arial"/>
          <w:b/>
          <w:sz w:val="22"/>
          <w:szCs w:val="22"/>
          <w:lang w:val="es-ES_tradnl"/>
        </w:rPr>
      </w:pPr>
    </w:p>
    <w:p w14:paraId="32AD3336" w14:textId="77777777" w:rsidR="004A16CA" w:rsidRPr="00CC05AE" w:rsidRDefault="004A16CA"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Artículo 32 Bis. A la Secretaría de Cultura corresponde el despacho de los siguientes asuntos: </w:t>
      </w:r>
    </w:p>
    <w:p w14:paraId="399270F7" w14:textId="77777777" w:rsidR="009046A0" w:rsidRPr="00CC05AE" w:rsidRDefault="009046A0" w:rsidP="002530E8">
      <w:pPr>
        <w:jc w:val="both"/>
        <w:rPr>
          <w:rFonts w:ascii="Graphik Regular" w:hAnsi="Graphik Regular" w:cs="Arial"/>
          <w:sz w:val="22"/>
          <w:szCs w:val="22"/>
          <w:lang w:val="es-ES_tradnl"/>
        </w:rPr>
      </w:pPr>
    </w:p>
    <w:p w14:paraId="42047F1C" w14:textId="42DFACB5" w:rsidR="004A16CA" w:rsidRPr="00CC05AE" w:rsidRDefault="00B826CC"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Promover el derecho </w:t>
      </w:r>
      <w:r w:rsidR="00CC5185" w:rsidRPr="00CC05AE">
        <w:rPr>
          <w:rFonts w:ascii="Graphik Regular" w:hAnsi="Graphik Regular" w:cs="Arial"/>
          <w:lang w:val="es-ES_tradnl"/>
        </w:rPr>
        <w:t xml:space="preserve">de todas </w:t>
      </w:r>
      <w:r w:rsidR="004A16CA" w:rsidRPr="00CC05AE">
        <w:rPr>
          <w:rFonts w:ascii="Graphik Regular" w:hAnsi="Graphik Regular" w:cs="Arial"/>
          <w:lang w:val="es-ES_tradnl"/>
        </w:rPr>
        <w:t xml:space="preserve">las  personas  a  participar  de  la  vida  cultural  y  a  gozar  de  los beneficios del desarrollo cultural; </w:t>
      </w:r>
    </w:p>
    <w:p w14:paraId="418D24AC"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Elaborar y conducir la política estatal</w:t>
      </w:r>
      <w:r w:rsidR="00780FDC" w:rsidRPr="00CC05AE">
        <w:rPr>
          <w:rFonts w:ascii="Graphik Regular" w:hAnsi="Graphik Regular" w:cs="Arial"/>
          <w:lang w:val="es-ES_tradnl"/>
        </w:rPr>
        <w:t>,</w:t>
      </w:r>
      <w:r w:rsidRPr="00CC05AE">
        <w:rPr>
          <w:rFonts w:ascii="Graphik Regular" w:hAnsi="Graphik Regular" w:cs="Arial"/>
          <w:lang w:val="es-ES_tradnl"/>
        </w:rPr>
        <w:t xml:space="preserve"> en materia de cultura</w:t>
      </w:r>
      <w:r w:rsidR="00780FDC" w:rsidRPr="00CC05AE">
        <w:rPr>
          <w:rFonts w:ascii="Graphik Regular" w:hAnsi="Graphik Regular" w:cs="Arial"/>
          <w:lang w:val="es-ES_tradnl"/>
        </w:rPr>
        <w:t>,</w:t>
      </w:r>
      <w:r w:rsidRPr="00CC05AE">
        <w:rPr>
          <w:rFonts w:ascii="Graphik Regular" w:hAnsi="Graphik Regular" w:cs="Arial"/>
          <w:lang w:val="es-ES_tradnl"/>
        </w:rPr>
        <w:t xml:space="preserve"> con la participación que corresponda a otras dependencias y entidades de la Administración Pública Estatal; </w:t>
      </w:r>
    </w:p>
    <w:p w14:paraId="5EC4A99B" w14:textId="10507CDF" w:rsidR="004A16CA" w:rsidRPr="00CC05AE" w:rsidRDefault="005776EB"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Conducir la elaboración</w:t>
      </w:r>
      <w:r w:rsidR="00B826CC" w:rsidRPr="00CC05AE">
        <w:rPr>
          <w:rFonts w:ascii="Graphik Regular" w:hAnsi="Graphik Regular" w:cs="Arial"/>
          <w:lang w:val="es-ES_tradnl"/>
        </w:rPr>
        <w:t xml:space="preserve"> del </w:t>
      </w:r>
      <w:r w:rsidR="00CC5185" w:rsidRPr="00CC05AE">
        <w:rPr>
          <w:rFonts w:ascii="Graphik Regular" w:hAnsi="Graphik Regular" w:cs="Arial"/>
          <w:lang w:val="es-ES_tradnl"/>
        </w:rPr>
        <w:t>Programa Estatal de</w:t>
      </w:r>
      <w:r w:rsidR="004A16CA" w:rsidRPr="00CC05AE">
        <w:rPr>
          <w:rFonts w:ascii="Graphik Regular" w:hAnsi="Graphik Regular" w:cs="Arial"/>
          <w:lang w:val="es-ES_tradnl"/>
        </w:rPr>
        <w:t xml:space="preserve"> Cultura,  de  conformidad  con  las  disposiciones jurídicas aplicables y su alineación con el Plan Estatal de Desarrollo, así como su implementación y evaluación; </w:t>
      </w:r>
    </w:p>
    <w:p w14:paraId="39AB9852"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Preservar el patrimonio cultural tangible e intangible del Estado, como elemento fundamental de la identidad hidalguense; </w:t>
      </w:r>
    </w:p>
    <w:p w14:paraId="06FF42AE" w14:textId="4D4CAD88"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Promover la cultura como actividad económica y parte del aparato productivo del Estado y crear mecanismos y herramientas para generar el financiamiento de </w:t>
      </w:r>
      <w:r w:rsidR="00896640" w:rsidRPr="00CC05AE">
        <w:rPr>
          <w:rFonts w:ascii="Graphik Regular" w:hAnsi="Graphik Regular" w:cs="Arial"/>
          <w:lang w:val="es-ES_tradnl"/>
        </w:rPr>
        <w:t>esta</w:t>
      </w:r>
      <w:r w:rsidRPr="00CC05AE">
        <w:rPr>
          <w:rFonts w:ascii="Graphik Regular" w:hAnsi="Graphik Regular" w:cs="Arial"/>
          <w:lang w:val="es-ES_tradnl"/>
        </w:rPr>
        <w:t xml:space="preserve">; </w:t>
      </w:r>
    </w:p>
    <w:p w14:paraId="09ADCC3B"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Fortalecer el apoyo a los creadores, gestores y promotores culturales; </w:t>
      </w:r>
    </w:p>
    <w:p w14:paraId="402E7A39" w14:textId="1D587B72" w:rsidR="004A16CA" w:rsidRPr="00CC05AE" w:rsidRDefault="00B826CC" w:rsidP="00CC05AE">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Coordinar, conforme </w:t>
      </w:r>
      <w:r w:rsidR="004A16CA" w:rsidRPr="00CC05AE">
        <w:rPr>
          <w:rFonts w:ascii="Graphik Regular" w:hAnsi="Graphik Regular" w:cs="Arial"/>
          <w:lang w:val="es-ES_tradnl"/>
        </w:rPr>
        <w:t>a  las  disposiciones  jurídicas  aplicables,  las  acciones  que  realizan  las</w:t>
      </w:r>
      <w:r w:rsidR="00CC05AE">
        <w:rPr>
          <w:rFonts w:ascii="Graphik Regular" w:hAnsi="Graphik Regular" w:cs="Arial"/>
          <w:lang w:val="es-ES_tradnl"/>
        </w:rPr>
        <w:t xml:space="preserve"> </w:t>
      </w:r>
      <w:r w:rsidRPr="00CC05AE">
        <w:rPr>
          <w:rFonts w:ascii="Graphik Regular" w:hAnsi="Graphik Regular" w:cs="Arial"/>
          <w:lang w:val="es-ES_tradnl"/>
        </w:rPr>
        <w:t xml:space="preserve">unidades </w:t>
      </w:r>
      <w:r w:rsidR="004A16CA" w:rsidRPr="00CC05AE">
        <w:rPr>
          <w:rFonts w:ascii="Graphik Regular" w:hAnsi="Graphik Regular" w:cs="Arial"/>
          <w:lang w:val="es-ES_tradnl"/>
        </w:rPr>
        <w:t xml:space="preserve">administrativas  e  instituciones  públicas  pertenecientes  a  la  Administración  Pública </w:t>
      </w:r>
    </w:p>
    <w:p w14:paraId="5213BE56" w14:textId="3FF3E9EF" w:rsidR="004A16CA" w:rsidRPr="00CC05AE" w:rsidRDefault="004A16CA" w:rsidP="002530E8">
      <w:pPr>
        <w:pStyle w:val="Prrafodelista"/>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Estatal centralizada y paraestatal en materias de: </w:t>
      </w:r>
    </w:p>
    <w:p w14:paraId="0B625390" w14:textId="77777777" w:rsidR="00951C1B" w:rsidRPr="00CC05AE" w:rsidRDefault="00951C1B" w:rsidP="002530E8">
      <w:pPr>
        <w:pStyle w:val="Prrafodelista"/>
        <w:spacing w:after="0" w:line="240" w:lineRule="auto"/>
        <w:jc w:val="both"/>
        <w:rPr>
          <w:rFonts w:ascii="Graphik Regular" w:hAnsi="Graphik Regular" w:cs="Arial"/>
          <w:lang w:val="es-ES_tradnl"/>
        </w:rPr>
      </w:pPr>
    </w:p>
    <w:p w14:paraId="5A79DD14" w14:textId="77777777" w:rsidR="004A16CA" w:rsidRPr="00CC05AE" w:rsidRDefault="004A16CA" w:rsidP="002530E8">
      <w:pPr>
        <w:pStyle w:val="Prrafodelista"/>
        <w:numPr>
          <w:ilvl w:val="1"/>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Investigación científica sobre antropología e historia relacionada principalmente con la población del Estado y con la conservación y restauración del patrimonio cultural,</w:t>
      </w:r>
      <w:r w:rsidR="00780FDC" w:rsidRPr="00CC05AE">
        <w:rPr>
          <w:rFonts w:ascii="Graphik Regular" w:hAnsi="Graphik Regular" w:cs="Arial"/>
          <w:lang w:val="es-ES_tradnl"/>
        </w:rPr>
        <w:t xml:space="preserve"> arqueológico e histórico, así </w:t>
      </w:r>
      <w:r w:rsidRPr="00CC05AE">
        <w:rPr>
          <w:rFonts w:ascii="Graphik Regular" w:hAnsi="Graphik Regular" w:cs="Arial"/>
          <w:lang w:val="es-ES_tradnl"/>
        </w:rPr>
        <w:t>como el paleontológico;</w:t>
      </w:r>
      <w:r w:rsidR="00780FDC" w:rsidRPr="00CC05AE">
        <w:rPr>
          <w:rFonts w:ascii="Graphik Regular" w:hAnsi="Graphik Regular" w:cs="Arial"/>
          <w:lang w:val="es-ES_tradnl"/>
        </w:rPr>
        <w:t xml:space="preserve"> la protección, conservación, restauración y </w:t>
      </w:r>
      <w:r w:rsidRPr="00CC05AE">
        <w:rPr>
          <w:rFonts w:ascii="Graphik Regular" w:hAnsi="Graphik Regular" w:cs="Arial"/>
          <w:lang w:val="es-ES_tradnl"/>
        </w:rPr>
        <w:t>recuperaci</w:t>
      </w:r>
      <w:r w:rsidR="00780FDC" w:rsidRPr="00CC05AE">
        <w:rPr>
          <w:rFonts w:ascii="Graphik Regular" w:hAnsi="Graphik Regular" w:cs="Arial"/>
          <w:lang w:val="es-ES_tradnl"/>
        </w:rPr>
        <w:t>ón de</w:t>
      </w:r>
      <w:r w:rsidRPr="00CC05AE">
        <w:rPr>
          <w:rFonts w:ascii="Graphik Regular" w:hAnsi="Graphik Regular" w:cs="Arial"/>
          <w:lang w:val="es-ES_tradnl"/>
        </w:rPr>
        <w:t xml:space="preserve"> ese patrimonio y la promoción y </w:t>
      </w:r>
      <w:r w:rsidR="000E71C2" w:rsidRPr="00CC05AE">
        <w:rPr>
          <w:rFonts w:ascii="Graphik Regular" w:hAnsi="Graphik Regular" w:cs="Arial"/>
          <w:lang w:val="es-ES_tradnl"/>
        </w:rPr>
        <w:t>difusión de dichas materias</w:t>
      </w:r>
      <w:r w:rsidR="00780FDC" w:rsidRPr="00CC05AE">
        <w:rPr>
          <w:rFonts w:ascii="Graphik Regular" w:hAnsi="Graphik Regular" w:cs="Arial"/>
          <w:lang w:val="es-ES_tradnl"/>
        </w:rPr>
        <w:t>, y;</w:t>
      </w:r>
      <w:r w:rsidRPr="00CC05AE">
        <w:rPr>
          <w:rFonts w:ascii="Graphik Regular" w:hAnsi="Graphik Regular" w:cs="Arial"/>
          <w:lang w:val="es-ES_tradnl"/>
        </w:rPr>
        <w:t xml:space="preserve"> </w:t>
      </w:r>
    </w:p>
    <w:p w14:paraId="1023416E" w14:textId="77777777" w:rsidR="004A16CA" w:rsidRPr="00CC05AE" w:rsidRDefault="004A16CA" w:rsidP="002530E8">
      <w:pPr>
        <w:pStyle w:val="Prrafodelista"/>
        <w:numPr>
          <w:ilvl w:val="1"/>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Fomento, estímulo, creación, educación pr</w:t>
      </w:r>
      <w:r w:rsidR="00780FDC" w:rsidRPr="00CC05AE">
        <w:rPr>
          <w:rFonts w:ascii="Graphik Regular" w:hAnsi="Graphik Regular" w:cs="Arial"/>
          <w:lang w:val="es-ES_tradnl"/>
        </w:rPr>
        <w:t>ofesional artística y literaria;</w:t>
      </w:r>
      <w:r w:rsidRPr="00CC05AE">
        <w:rPr>
          <w:rFonts w:ascii="Graphik Regular" w:hAnsi="Graphik Regular" w:cs="Arial"/>
          <w:lang w:val="es-ES_tradnl"/>
        </w:rPr>
        <w:t xml:space="preserve"> investigación y difusión de las bellas artes en las ramas de la música, las artes plásticas, las artes dramáticas y la danza, las bellas letras en todos sus géneros y la arquitectura;  </w:t>
      </w:r>
    </w:p>
    <w:p w14:paraId="3391C16C" w14:textId="77777777" w:rsidR="000E71C2" w:rsidRPr="00CC05AE" w:rsidRDefault="000E71C2" w:rsidP="002530E8">
      <w:pPr>
        <w:pStyle w:val="Prrafodelista"/>
        <w:spacing w:after="0" w:line="240" w:lineRule="auto"/>
        <w:ind w:left="1560"/>
        <w:jc w:val="both"/>
        <w:rPr>
          <w:rFonts w:ascii="Graphik Regular" w:hAnsi="Graphik Regular" w:cs="Arial"/>
          <w:lang w:val="es-ES_tradnl"/>
        </w:rPr>
      </w:pPr>
    </w:p>
    <w:p w14:paraId="79B6295E"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Organizar y administrar bibliotecas públicas y museos, exposiciones artísticas, congresos y otros eventos de interés cultural; </w:t>
      </w:r>
    </w:p>
    <w:p w14:paraId="5C5DF2E2"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lastRenderedPageBreak/>
        <w:t xml:space="preserve">Proponer programas de educación artística a la Secretaría de Educación Pública, que se impartan en las escuelas e institutos oficiales, incorporados o reconocidos para la enseñanza y difusión de las bellas artes y de las artes populares;  </w:t>
      </w:r>
    </w:p>
    <w:p w14:paraId="1B3BAC22"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Diseñar estrategias, mecanismos e instrumentos, así como fomentar la elaboración de programas, proyectos y acciones para promover y difundir la cultura, la historia, la gastronomía y las artes, así como impulsar la formación de nuevas audiencias, en un marco de participación corresponsable de los sectores público, social y privado;  </w:t>
      </w:r>
    </w:p>
    <w:p w14:paraId="5B475AA2"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Promover los medios para la difusión, la generación de información y el desarrollo de la cultura, atendiendo la diversidad cultural en todas sus manifestaciones y expresiones;  </w:t>
      </w:r>
    </w:p>
    <w:p w14:paraId="5B6CE13A"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Planear,  dirigir  y  coordinar  las  tareas  relacionadas  con  la  preservación  y  rescate  cultural  de  las lenguas indígenas; </w:t>
      </w:r>
    </w:p>
    <w:p w14:paraId="7B0948E1"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Promover e impulsar la investigación, conservación y promoción de la historia, las tradiciones y el arte popular; </w:t>
      </w:r>
    </w:p>
    <w:p w14:paraId="2E3DE5A3"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Fomentar las relaciones de</w:t>
      </w:r>
      <w:r w:rsidR="00FD2B31" w:rsidRPr="00CC05AE">
        <w:rPr>
          <w:rFonts w:ascii="Graphik Regular" w:hAnsi="Graphik Regular" w:cs="Arial"/>
          <w:lang w:val="es-ES_tradnl"/>
        </w:rPr>
        <w:t xml:space="preserve"> orden cultural con otros E</w:t>
      </w:r>
      <w:r w:rsidRPr="00CC05AE">
        <w:rPr>
          <w:rFonts w:ascii="Graphik Regular" w:hAnsi="Graphik Regular" w:cs="Arial"/>
          <w:lang w:val="es-ES_tradnl"/>
        </w:rPr>
        <w:t xml:space="preserve">stados de la República y países; facilitar la celebración  de  convenios  de  intercambio  de  educandos  en  las  especialidades  de  las  artes  y  la cultura universal; y definir la proyección de la cultura hidalguense en el ámbito internacional, tanto bilateral  como  multilateral,  con  la  colaboración  de  la  Secretaría  de  Relaciones  Exteriores,  sus embajadas y consulados en el extranjero; </w:t>
      </w:r>
    </w:p>
    <w:p w14:paraId="179F6879" w14:textId="77777777" w:rsidR="004A16CA" w:rsidRPr="00CC05AE" w:rsidRDefault="00780FDC"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Promover </w:t>
      </w:r>
      <w:r w:rsidR="00662B16" w:rsidRPr="00CC05AE">
        <w:rPr>
          <w:rFonts w:ascii="Graphik Regular" w:hAnsi="Graphik Regular" w:cs="Arial"/>
          <w:lang w:val="es-ES_tradnl"/>
        </w:rPr>
        <w:t>la producción</w:t>
      </w:r>
      <w:r w:rsidR="004A16CA" w:rsidRPr="00CC05AE">
        <w:rPr>
          <w:rFonts w:ascii="Graphik Regular" w:hAnsi="Graphik Regular" w:cs="Arial"/>
          <w:lang w:val="es-ES_tradnl"/>
        </w:rPr>
        <w:t xml:space="preserve"> cinematográ</w:t>
      </w:r>
      <w:r w:rsidR="00662B16" w:rsidRPr="00CC05AE">
        <w:rPr>
          <w:rFonts w:ascii="Graphik Regular" w:hAnsi="Graphik Regular" w:cs="Arial"/>
          <w:lang w:val="es-ES_tradnl"/>
        </w:rPr>
        <w:t>fica, de radio y</w:t>
      </w:r>
      <w:r w:rsidRPr="00CC05AE">
        <w:rPr>
          <w:rFonts w:ascii="Graphik Regular" w:hAnsi="Graphik Regular" w:cs="Arial"/>
          <w:lang w:val="es-ES_tradnl"/>
        </w:rPr>
        <w:t xml:space="preserve"> televisión;</w:t>
      </w:r>
      <w:r w:rsidR="004A16CA" w:rsidRPr="00CC05AE">
        <w:rPr>
          <w:rFonts w:ascii="Graphik Regular" w:hAnsi="Graphik Regular" w:cs="Arial"/>
          <w:lang w:val="es-ES_tradnl"/>
        </w:rPr>
        <w:t xml:space="preserve"> </w:t>
      </w:r>
      <w:r w:rsidRPr="00CC05AE">
        <w:rPr>
          <w:rFonts w:ascii="Graphik Regular" w:hAnsi="Graphik Regular" w:cs="Arial"/>
          <w:lang w:val="es-ES_tradnl"/>
        </w:rPr>
        <w:t>y</w:t>
      </w:r>
      <w:r w:rsidR="00662B16" w:rsidRPr="00CC05AE">
        <w:rPr>
          <w:rFonts w:ascii="Graphik Regular" w:hAnsi="Graphik Regular" w:cs="Arial"/>
          <w:lang w:val="es-ES_tradnl"/>
        </w:rPr>
        <w:t xml:space="preserve"> en</w:t>
      </w:r>
      <w:r w:rsidRPr="00CC05AE">
        <w:rPr>
          <w:rFonts w:ascii="Graphik Regular" w:hAnsi="Graphik Regular" w:cs="Arial"/>
          <w:lang w:val="es-ES_tradnl"/>
        </w:rPr>
        <w:t xml:space="preserve"> la  industria  editorial,</w:t>
      </w:r>
      <w:r w:rsidR="004A16CA" w:rsidRPr="00CC05AE">
        <w:rPr>
          <w:rFonts w:ascii="Graphik Regular" w:hAnsi="Graphik Regular" w:cs="Arial"/>
          <w:lang w:val="es-ES_tradnl"/>
        </w:rPr>
        <w:t xml:space="preserve"> sobre temas  de  interés  cultural  y  artístico  y  de  aquellas  tendientes  al  mejoramiento  cultural  y  la propiedad  del  idioma  nacional,  así  como  diseñar,  promover  y  proponer  directrices  culturales  y artísticas en dichas producciones; </w:t>
      </w:r>
    </w:p>
    <w:p w14:paraId="59779DA8" w14:textId="1200917D" w:rsidR="004A16CA" w:rsidRPr="00CC05AE" w:rsidRDefault="00662B16"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Estimular el </w:t>
      </w:r>
      <w:r w:rsidR="004A16CA" w:rsidRPr="00CC05AE">
        <w:rPr>
          <w:rFonts w:ascii="Graphik Regular" w:hAnsi="Graphik Regular" w:cs="Arial"/>
          <w:lang w:val="es-ES_tradnl"/>
        </w:rPr>
        <w:t>desarrol</w:t>
      </w:r>
      <w:r w:rsidRPr="00CC05AE">
        <w:rPr>
          <w:rFonts w:ascii="Graphik Regular" w:hAnsi="Graphik Regular" w:cs="Arial"/>
          <w:lang w:val="es-ES_tradnl"/>
        </w:rPr>
        <w:t>lo y mejoramiento de</w:t>
      </w:r>
      <w:r w:rsidR="00FD2B31" w:rsidRPr="00CC05AE">
        <w:rPr>
          <w:rFonts w:ascii="Graphik Regular" w:hAnsi="Graphik Regular" w:cs="Arial"/>
          <w:lang w:val="es-ES_tradnl"/>
        </w:rPr>
        <w:t xml:space="preserve"> las </w:t>
      </w:r>
      <w:r w:rsidR="00FE5D7F" w:rsidRPr="00CC05AE">
        <w:rPr>
          <w:rFonts w:ascii="Graphik Regular" w:hAnsi="Graphik Regular" w:cs="Arial"/>
          <w:lang w:val="es-ES_tradnl"/>
        </w:rPr>
        <w:t>artes escénicas</w:t>
      </w:r>
      <w:r w:rsidR="00FD2B31" w:rsidRPr="00CC05AE">
        <w:rPr>
          <w:rFonts w:ascii="Graphik Regular" w:hAnsi="Graphik Regular" w:cs="Arial"/>
          <w:lang w:val="es-ES_tradnl"/>
        </w:rPr>
        <w:t xml:space="preserve">  en  el  E</w:t>
      </w:r>
      <w:r w:rsidR="004A16CA" w:rsidRPr="00CC05AE">
        <w:rPr>
          <w:rFonts w:ascii="Graphik Regular" w:hAnsi="Graphik Regular" w:cs="Arial"/>
          <w:lang w:val="es-ES_tradnl"/>
        </w:rPr>
        <w:t xml:space="preserve">stado,  la  generación  de industrias  creativas  y  de  emprendimiento  cultural,  así  como  organizar  concursos  para  autores, actores y escenógrafos;  </w:t>
      </w:r>
    </w:p>
    <w:p w14:paraId="5CE81C9B"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Gestionar becas para realizar investigaciones o completar ciclos de estudios relacionados con la cultura y las artes en el extranjero; </w:t>
      </w:r>
    </w:p>
    <w:p w14:paraId="4F9E59B3" w14:textId="69E20F97" w:rsidR="004A16CA" w:rsidRPr="00CC05AE" w:rsidRDefault="00FE5D7F"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Promover e impulsar, en</w:t>
      </w:r>
      <w:r w:rsidR="004A16CA" w:rsidRPr="00CC05AE">
        <w:rPr>
          <w:rFonts w:ascii="Graphik Regular" w:hAnsi="Graphik Regular" w:cs="Arial"/>
          <w:lang w:val="es-ES_tradnl"/>
        </w:rPr>
        <w:t xml:space="preserve">  coordinación  con  otras  dependencias,  el  uso  de  las  tecnologías  de  la información y comunicación para la difusión  y desarrollo de la cultura, así como de los bienes y servicios  culturales  que  presta  el  Estado,  atendiendo  a  la  diversidad  cultural  en  todas  sus manifestaciones  y  expresiones  con  pleno  respeto  a  la  libertad  creativa,  conforme  a  las disposiciones aplicables; </w:t>
      </w:r>
    </w:p>
    <w:p w14:paraId="08E3F761" w14:textId="04D590D6" w:rsidR="004A16CA" w:rsidRPr="00CC05AE" w:rsidRDefault="00FE5D7F"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Promover la conservación</w:t>
      </w:r>
      <w:r w:rsidR="004A16CA" w:rsidRPr="00CC05AE">
        <w:rPr>
          <w:rFonts w:ascii="Graphik Regular" w:hAnsi="Graphik Regular" w:cs="Arial"/>
          <w:lang w:val="es-ES_tradnl"/>
        </w:rPr>
        <w:t xml:space="preserve">,  rescate  y  resguardo  de  los  monumentos  arqueológicos,  artísticos  e históricos,  ubicados  en  el  </w:t>
      </w:r>
      <w:r w:rsidR="00FD2B31" w:rsidRPr="00CC05AE">
        <w:rPr>
          <w:rFonts w:ascii="Graphik Regular" w:hAnsi="Graphik Regular" w:cs="Arial"/>
          <w:lang w:val="es-ES_tradnl"/>
        </w:rPr>
        <w:t>E</w:t>
      </w:r>
      <w:r w:rsidR="004A16CA" w:rsidRPr="00CC05AE">
        <w:rPr>
          <w:rFonts w:ascii="Graphik Regular" w:hAnsi="Graphik Regular" w:cs="Arial"/>
          <w:lang w:val="es-ES_tradnl"/>
        </w:rPr>
        <w:t xml:space="preserve">stado  y  promover  el  establecimiento  de  proyectos  integrales  de sostenibilidad  para  su  cuidado  y  protección,  de  conformidad  con  las  leyes  federales  y  estatales aplicables; </w:t>
      </w:r>
    </w:p>
    <w:p w14:paraId="2C96056D" w14:textId="41EA5F8A" w:rsidR="004A16CA" w:rsidRPr="00CC05AE" w:rsidRDefault="00B826CC"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Organizar, </w:t>
      </w:r>
      <w:r w:rsidR="004A16CA" w:rsidRPr="00CC05AE">
        <w:rPr>
          <w:rFonts w:ascii="Graphik Regular" w:hAnsi="Graphik Regular" w:cs="Arial"/>
          <w:lang w:val="es-ES_tradnl"/>
        </w:rPr>
        <w:t xml:space="preserve">controlar  y  mantener  actualizado  el  registro  de  la  propiedad  literaria  y  artística,  así como promover el respeto a los derechos de autor y conexos de conformidad con lo dispuesto en la Ley Federal del Derecho de Autor; </w:t>
      </w:r>
    </w:p>
    <w:p w14:paraId="125B017D"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Formular el catálogo del patrimonio histórico estatal; </w:t>
      </w:r>
    </w:p>
    <w:p w14:paraId="4854D88C"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Formular y manejar el catálogo de los monumentos estatales; </w:t>
      </w:r>
    </w:p>
    <w:p w14:paraId="7A045F47"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lastRenderedPageBreak/>
        <w:t xml:space="preserve">Organizar  y  administrar  museos  históricos,  arqueológicos  y  artísticos,  pinacotecas  y  galerías,  a efecto de cuidar la integridad, mantenimiento y conservación de tesoros históricos y artísticos del patrimonio cultural del Estado; </w:t>
      </w:r>
    </w:p>
    <w:p w14:paraId="14C820A1"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Establecer  consejos  de  asesores,  de  carácter  interinstitucional,  en  los  que  también  podrán participar especialistas en las materias competencia de la Secretaría;  </w:t>
      </w:r>
    </w:p>
    <w:p w14:paraId="5C988173"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Coadyuvar  en  la  celebración  de  convenios,  acuerdos,  bases  de  coordinación  y  demás instrumentos jurídicos con órganos públicos o privados, nacionales e internacionales, en asuntos de su competencia;  </w:t>
      </w:r>
    </w:p>
    <w:p w14:paraId="61AB051F"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Diseñar y operar las estrategias para la preservación y rescate de las artesanías del Estado, así como  organizar,  fomentar  y  estimular  el  desarrollo  del  sector  artesanal,  mediante  la instrumentación  de  programas  de  capacitación,  certificación  e  innovación  de  los  procesos productivos  artesanales,  respetando  las  costumbres  y  generando  desarrollo  entre  las comunidades de artesanos; </w:t>
      </w:r>
    </w:p>
    <w:p w14:paraId="78F06920"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Coadyuvar en el diseño y celebración de mecanismos directos de intercambio comercial entre los artesanos hidalguenses y la población, a fin de difundir los productos artesanales, promoviendo la realización de concursos, exposiciones y ferias que permitan incorporar la participación directa de los artesanos; </w:t>
      </w:r>
    </w:p>
    <w:p w14:paraId="39FDDBEC"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Promover, instrumentar, dirigir, supervisar y coordinar acciones con las autoridades competentes, tomando en cuenta la participación de las etnias y de los núcleos involucrados; para el desarrollo e innovación  de  la  micro  y  pequeña  empresa,  industrial,  comercial,  ar</w:t>
      </w:r>
      <w:r w:rsidR="00662B16" w:rsidRPr="00CC05AE">
        <w:rPr>
          <w:rFonts w:ascii="Graphik Regular" w:hAnsi="Graphik Regular" w:cs="Arial"/>
          <w:lang w:val="es-ES_tradnl"/>
        </w:rPr>
        <w:t>tesanal,  creativa  o  cultural;</w:t>
      </w:r>
      <w:r w:rsidRPr="00CC05AE">
        <w:rPr>
          <w:rFonts w:ascii="Graphik Regular" w:hAnsi="Graphik Regular" w:cs="Arial"/>
          <w:lang w:val="es-ES_tradnl"/>
        </w:rPr>
        <w:t xml:space="preserve"> vinculadas  a  la  transformación  socioeconómica  de  las  comunidades  indígenas  y  grupos vulnerables, promoviendo el desarrollo de nuevas fuentes de financiamiento no consideradas en otros programas; y  </w:t>
      </w:r>
    </w:p>
    <w:p w14:paraId="5AEACAC5" w14:textId="77777777" w:rsidR="004A16CA" w:rsidRPr="00CC05AE" w:rsidRDefault="004A16CA" w:rsidP="002530E8">
      <w:pPr>
        <w:pStyle w:val="Prrafodelista"/>
        <w:numPr>
          <w:ilvl w:val="0"/>
          <w:numId w:val="1"/>
        </w:numPr>
        <w:spacing w:after="0" w:line="240" w:lineRule="auto"/>
        <w:jc w:val="both"/>
        <w:rPr>
          <w:rFonts w:ascii="Graphik Regular" w:hAnsi="Graphik Regular" w:cs="Arial"/>
          <w:lang w:val="es-ES_tradnl"/>
        </w:rPr>
      </w:pPr>
      <w:r w:rsidRPr="00CC05AE">
        <w:rPr>
          <w:rFonts w:ascii="Graphik Regular" w:hAnsi="Graphik Regular" w:cs="Arial"/>
          <w:lang w:val="es-ES_tradnl"/>
        </w:rPr>
        <w:t>Las demás que en relación con su competencia, le señale el Gobernador, las leyes, reglamentos, decretos, acuerdos, convenios y disposiciones vigentes en el Estado.</w:t>
      </w:r>
    </w:p>
    <w:p w14:paraId="7C71BFD4" w14:textId="2C25BAD0" w:rsidR="00214F6D" w:rsidRPr="00CC05AE" w:rsidRDefault="009F656D" w:rsidP="002530E8">
      <w:pPr>
        <w:jc w:val="both"/>
        <w:rPr>
          <w:rFonts w:ascii="Graphik Regular" w:hAnsi="Graphik Regular" w:cs="Arial"/>
          <w:b/>
          <w:sz w:val="22"/>
          <w:szCs w:val="22"/>
          <w:lang w:val="es-ES_tradnl"/>
        </w:rPr>
      </w:pPr>
      <w:r w:rsidRPr="00CC05AE">
        <w:rPr>
          <w:rFonts w:ascii="Graphik Regular" w:hAnsi="Graphik Regular" w:cs="Arial"/>
          <w:noProof/>
          <w:sz w:val="22"/>
          <w:szCs w:val="22"/>
        </w:rPr>
        <mc:AlternateContent>
          <mc:Choice Requires="wpg">
            <w:drawing>
              <wp:anchor distT="0" distB="0" distL="114300" distR="114300" simplePos="0" relativeHeight="251673600" behindDoc="0" locked="0" layoutInCell="1" allowOverlap="1" wp14:anchorId="7A681612" wp14:editId="1009047B">
                <wp:simplePos x="0" y="0"/>
                <wp:positionH relativeFrom="column">
                  <wp:posOffset>314325</wp:posOffset>
                </wp:positionH>
                <wp:positionV relativeFrom="paragraph">
                  <wp:posOffset>-13306425</wp:posOffset>
                </wp:positionV>
                <wp:extent cx="6251575" cy="2905125"/>
                <wp:effectExtent l="0" t="0" r="15875" b="28575"/>
                <wp:wrapNone/>
                <wp:docPr id="322" name="Grupo 322"/>
                <wp:cNvGraphicFramePr/>
                <a:graphic xmlns:a="http://schemas.openxmlformats.org/drawingml/2006/main">
                  <a:graphicData uri="http://schemas.microsoft.com/office/word/2010/wordprocessingGroup">
                    <wpg:wgp>
                      <wpg:cNvGrpSpPr/>
                      <wpg:grpSpPr>
                        <a:xfrm>
                          <a:off x="0" y="0"/>
                          <a:ext cx="6251575" cy="2905125"/>
                          <a:chOff x="105045" y="0"/>
                          <a:chExt cx="7183754" cy="3077856"/>
                        </a:xfrm>
                      </wpg:grpSpPr>
                      <wpg:grpSp>
                        <wpg:cNvPr id="320" name="Grupo 320"/>
                        <wpg:cNvGrpSpPr/>
                        <wpg:grpSpPr>
                          <a:xfrm>
                            <a:off x="105045" y="0"/>
                            <a:ext cx="7183754" cy="3077856"/>
                            <a:chOff x="202694" y="0"/>
                            <a:chExt cx="7183754" cy="3077856"/>
                          </a:xfrm>
                        </wpg:grpSpPr>
                        <wpg:grpSp>
                          <wpg:cNvPr id="318" name="Grupo 318"/>
                          <wpg:cNvGrpSpPr/>
                          <wpg:grpSpPr>
                            <a:xfrm>
                              <a:off x="202694" y="0"/>
                              <a:ext cx="7183754" cy="3077856"/>
                              <a:chOff x="202705" y="0"/>
                              <a:chExt cx="7183754" cy="3077856"/>
                            </a:xfrm>
                          </wpg:grpSpPr>
                          <wpg:grpSp>
                            <wpg:cNvPr id="257" name="Grupo 257"/>
                            <wpg:cNvGrpSpPr/>
                            <wpg:grpSpPr>
                              <a:xfrm>
                                <a:off x="202705" y="0"/>
                                <a:ext cx="7183754" cy="3077856"/>
                                <a:chOff x="0" y="0"/>
                                <a:chExt cx="7183754" cy="3077856"/>
                              </a:xfrm>
                            </wpg:grpSpPr>
                            <wpg:grpSp>
                              <wpg:cNvPr id="258" name="Grupo 258"/>
                              <wpg:cNvGrpSpPr/>
                              <wpg:grpSpPr>
                                <a:xfrm>
                                  <a:off x="0" y="0"/>
                                  <a:ext cx="7183754" cy="3077856"/>
                                  <a:chOff x="0" y="0"/>
                                  <a:chExt cx="7183754" cy="3077856"/>
                                </a:xfrm>
                              </wpg:grpSpPr>
                              <wpg:grpSp>
                                <wpg:cNvPr id="260" name="Grupo 260"/>
                                <wpg:cNvGrpSpPr/>
                                <wpg:grpSpPr>
                                  <a:xfrm>
                                    <a:off x="0" y="0"/>
                                    <a:ext cx="7183754" cy="3077852"/>
                                    <a:chOff x="0" y="0"/>
                                    <a:chExt cx="7183754" cy="3077852"/>
                                  </a:xfrm>
                                </wpg:grpSpPr>
                                <wpg:grpSp>
                                  <wpg:cNvPr id="261" name="Grupo 261"/>
                                  <wpg:cNvGrpSpPr/>
                                  <wpg:grpSpPr>
                                    <a:xfrm>
                                      <a:off x="0" y="0"/>
                                      <a:ext cx="7183754" cy="3077852"/>
                                      <a:chOff x="94960" y="0"/>
                                      <a:chExt cx="7183949" cy="3078332"/>
                                    </a:xfrm>
                                  </wpg:grpSpPr>
                                  <wpg:grpSp>
                                    <wpg:cNvPr id="262" name="Grupo 262"/>
                                    <wpg:cNvGrpSpPr/>
                                    <wpg:grpSpPr>
                                      <a:xfrm>
                                        <a:off x="94960" y="0"/>
                                        <a:ext cx="7183949" cy="3078332"/>
                                        <a:chOff x="0" y="0"/>
                                        <a:chExt cx="7183949" cy="3078332"/>
                                      </a:xfrm>
                                    </wpg:grpSpPr>
                                    <wpg:grpSp>
                                      <wpg:cNvPr id="263" name="Grupo 263"/>
                                      <wpg:cNvGrpSpPr/>
                                      <wpg:grpSpPr>
                                        <a:xfrm>
                                          <a:off x="0" y="0"/>
                                          <a:ext cx="7183949" cy="3078332"/>
                                          <a:chOff x="0" y="0"/>
                                          <a:chExt cx="6415404" cy="2898034"/>
                                        </a:xfrm>
                                      </wpg:grpSpPr>
                                      <wpg:grpSp>
                                        <wpg:cNvPr id="264" name="Grupo 264"/>
                                        <wpg:cNvGrpSpPr/>
                                        <wpg:grpSpPr>
                                          <a:xfrm>
                                            <a:off x="0" y="0"/>
                                            <a:ext cx="6415404" cy="2898034"/>
                                            <a:chOff x="0" y="0"/>
                                            <a:chExt cx="6415404" cy="2898034"/>
                                          </a:xfrm>
                                        </wpg:grpSpPr>
                                        <wpg:grpSp>
                                          <wpg:cNvPr id="265" name="Grupo 265"/>
                                          <wpg:cNvGrpSpPr/>
                                          <wpg:grpSpPr>
                                            <a:xfrm>
                                              <a:off x="0" y="0"/>
                                              <a:ext cx="6415404" cy="2898034"/>
                                              <a:chOff x="624796" y="0"/>
                                              <a:chExt cx="6415432" cy="2898205"/>
                                            </a:xfrm>
                                          </wpg:grpSpPr>
                                          <wpg:grpSp>
                                            <wpg:cNvPr id="268" name="Grupo 268"/>
                                            <wpg:cNvGrpSpPr/>
                                            <wpg:grpSpPr>
                                              <a:xfrm>
                                                <a:off x="624796" y="0"/>
                                                <a:ext cx="6415432" cy="2898205"/>
                                                <a:chOff x="0" y="0"/>
                                                <a:chExt cx="6415432" cy="2898205"/>
                                              </a:xfrm>
                                            </wpg:grpSpPr>
                                            <wpg:grpSp>
                                              <wpg:cNvPr id="269" name="Grupo 269"/>
                                              <wpg:cNvGrpSpPr/>
                                              <wpg:grpSpPr>
                                                <a:xfrm>
                                                  <a:off x="0" y="0"/>
                                                  <a:ext cx="6415432" cy="2898205"/>
                                                  <a:chOff x="0" y="0"/>
                                                  <a:chExt cx="6415432" cy="2898205"/>
                                                </a:xfrm>
                                              </wpg:grpSpPr>
                                              <wpg:grpSp>
                                                <wpg:cNvPr id="271" name="Grupo 271"/>
                                                <wpg:cNvGrpSpPr/>
                                                <wpg:grpSpPr>
                                                  <a:xfrm>
                                                    <a:off x="0" y="0"/>
                                                    <a:ext cx="6415432" cy="2898205"/>
                                                    <a:chOff x="0" y="0"/>
                                                    <a:chExt cx="6415723" cy="2898542"/>
                                                  </a:xfrm>
                                                </wpg:grpSpPr>
                                                <wpg:grpSp>
                                                  <wpg:cNvPr id="272" name="Grupo 272"/>
                                                  <wpg:cNvGrpSpPr/>
                                                  <wpg:grpSpPr>
                                                    <a:xfrm>
                                                      <a:off x="5286" y="0"/>
                                                      <a:ext cx="6410437" cy="2898542"/>
                                                      <a:chOff x="0" y="-221993"/>
                                                      <a:chExt cx="6410897" cy="2899040"/>
                                                    </a:xfrm>
                                                  </wpg:grpSpPr>
                                                  <wpg:grpSp>
                                                    <wpg:cNvPr id="273" name="Grupo 273"/>
                                                    <wpg:cNvGrpSpPr/>
                                                    <wpg:grpSpPr>
                                                      <a:xfrm>
                                                        <a:off x="455692" y="-221993"/>
                                                        <a:ext cx="5955205" cy="2899040"/>
                                                        <a:chOff x="172690" y="-221993"/>
                                                        <a:chExt cx="5955710" cy="2899040"/>
                                                      </a:xfrm>
                                                    </wpg:grpSpPr>
                                                    <wpg:grpSp>
                                                      <wpg:cNvPr id="274" name="Grupo 274"/>
                                                      <wpg:cNvGrpSpPr/>
                                                      <wpg:grpSpPr>
                                                        <a:xfrm>
                                                          <a:off x="172690" y="-221993"/>
                                                          <a:ext cx="5955710" cy="2899040"/>
                                                          <a:chOff x="172690" y="-241871"/>
                                                          <a:chExt cx="5955710" cy="2899040"/>
                                                        </a:xfrm>
                                                      </wpg:grpSpPr>
                                                      <wps:wsp>
                                                        <wps:cNvPr id="275" name="Cuadro de texto 2"/>
                                                        <wps:cNvSpPr txBox="1">
                                                          <a:spLocks noChangeArrowheads="1"/>
                                                        </wps:cNvSpPr>
                                                        <wps:spPr bwMode="auto">
                                                          <a:xfrm>
                                                            <a:off x="2659932" y="-241871"/>
                                                            <a:ext cx="1073785" cy="390427"/>
                                                          </a:xfrm>
                                                          <a:prstGeom prst="rect">
                                                            <a:avLst/>
                                                          </a:prstGeom>
                                                          <a:solidFill>
                                                            <a:schemeClr val="bg2"/>
                                                          </a:solidFill>
                                                          <a:ln w="6350">
                                                            <a:solidFill>
                                                              <a:srgbClr val="000000"/>
                                                            </a:solidFill>
                                                            <a:miter lim="800000"/>
                                                            <a:headEnd/>
                                                            <a:tailEnd/>
                                                          </a:ln>
                                                        </wps:spPr>
                                                        <wps:txbx>
                                                          <w:txbxContent>
                                                            <w:p w14:paraId="7FE7A9B3" w14:textId="77777777" w:rsidR="00CC05AE" w:rsidRPr="00794E5A" w:rsidRDefault="00CC05AE" w:rsidP="004C0D82">
                                                              <w:pPr>
                                                                <w:jc w:val="center"/>
                                                                <w:rPr>
                                                                  <w:rFonts w:ascii="Graphik Regular" w:hAnsi="Graphik Regular"/>
                                                                  <w:sz w:val="10"/>
                                                                  <w:szCs w:val="10"/>
                                                                </w:rPr>
                                                              </w:pPr>
                                                              <w:r w:rsidRPr="00794E5A">
                                                                <w:rPr>
                                                                  <w:rFonts w:ascii="Graphik Regular" w:hAnsi="Graphik Regular"/>
                                                                  <w:sz w:val="10"/>
                                                                  <w:szCs w:val="10"/>
                                                                </w:rPr>
                                                                <w:t xml:space="preserve">SUBSECRETARÍA DE </w:t>
                                                              </w:r>
                                                              <w:r>
                                                                <w:rPr>
                                                                  <w:rFonts w:ascii="Graphik Regular" w:hAnsi="Graphik Regular"/>
                                                                  <w:sz w:val="10"/>
                                                                  <w:szCs w:val="10"/>
                                                                </w:rPr>
                                                                <w:t>PATRIMONIO Y FOMENTO CULTURAL</w:t>
                                                              </w:r>
                                                            </w:p>
                                                            <w:p w14:paraId="75663E4C" w14:textId="77777777" w:rsidR="00CC05AE" w:rsidRPr="00794E5A" w:rsidRDefault="00CC05AE" w:rsidP="004C0D82">
                                                              <w:pPr>
                                                                <w:jc w:val="center"/>
                                                                <w:rPr>
                                                                  <w:rFonts w:ascii="Graphik Regular" w:hAnsi="Graphik Regular"/>
                                                                  <w:sz w:val="10"/>
                                                                  <w:szCs w:val="10"/>
                                                                </w:rPr>
                                                              </w:pPr>
                                                            </w:p>
                                                          </w:txbxContent>
                                                        </wps:txbx>
                                                        <wps:bodyPr rot="0" vert="horz" wrap="square" lIns="36000" tIns="36000" rIns="36000" bIns="36000" anchor="ctr" anchorCtr="0">
                                                          <a:noAutofit/>
                                                        </wps:bodyPr>
                                                      </wps:wsp>
                                                      <wps:wsp>
                                                        <wps:cNvPr id="276" name="Cuadro de texto 2"/>
                                                        <wps:cNvSpPr txBox="1">
                                                          <a:spLocks noChangeArrowheads="1"/>
                                                        </wps:cNvSpPr>
                                                        <wps:spPr bwMode="auto">
                                                          <a:xfrm>
                                                            <a:off x="1911418" y="1049848"/>
                                                            <a:ext cx="971550" cy="425450"/>
                                                          </a:xfrm>
                                                          <a:prstGeom prst="rect">
                                                            <a:avLst/>
                                                          </a:prstGeom>
                                                          <a:solidFill>
                                                            <a:schemeClr val="bg1"/>
                                                          </a:solidFill>
                                                          <a:ln w="6350">
                                                            <a:solidFill>
                                                              <a:srgbClr val="000000"/>
                                                            </a:solidFill>
                                                            <a:miter lim="800000"/>
                                                            <a:headEnd/>
                                                            <a:tailEnd/>
                                                          </a:ln>
                                                        </wps:spPr>
                                                        <wps:txbx>
                                                          <w:txbxContent>
                                                            <w:p w14:paraId="6E70D6A1" w14:textId="77777777" w:rsidR="00CC05AE" w:rsidRPr="00794E5A" w:rsidRDefault="00CC05AE" w:rsidP="004C0D82">
                                                              <w:pPr>
                                                                <w:jc w:val="center"/>
                                                                <w:rPr>
                                                                  <w:rFonts w:ascii="Graphik Regular" w:hAnsi="Graphik Regular"/>
                                                                  <w:sz w:val="10"/>
                                                                  <w:szCs w:val="10"/>
                                                                </w:rPr>
                                                              </w:pPr>
                                                              <w:r w:rsidRPr="00794E5A">
                                                                <w:rPr>
                                                                  <w:rFonts w:ascii="Graphik Regular" w:hAnsi="Graphik Regular"/>
                                                                  <w:sz w:val="10"/>
                                                                  <w:szCs w:val="10"/>
                                                                </w:rPr>
                                                                <w:t xml:space="preserve">DIRECCIÓN </w:t>
                                                              </w:r>
                                                              <w:r>
                                                                <w:rPr>
                                                                  <w:rFonts w:ascii="Graphik Regular" w:hAnsi="Graphik Regular"/>
                                                                  <w:sz w:val="10"/>
                                                                  <w:szCs w:val="10"/>
                                                                </w:rPr>
                                                                <w:t>DE PATRIMONIO</w:t>
                                                              </w:r>
                                                            </w:p>
                                                          </w:txbxContent>
                                                        </wps:txbx>
                                                        <wps:bodyPr rot="0" vert="horz" wrap="square" lIns="36000" tIns="36000" rIns="36000" bIns="36000" anchor="ctr" anchorCtr="0">
                                                          <a:noAutofit/>
                                                        </wps:bodyPr>
                                                      </wps:wsp>
                                                      <wps:wsp>
                                                        <wps:cNvPr id="278" name="Cuadro de texto 2"/>
                                                        <wps:cNvSpPr txBox="1">
                                                          <a:spLocks noChangeArrowheads="1"/>
                                                        </wps:cNvSpPr>
                                                        <wps:spPr bwMode="auto">
                                                          <a:xfrm>
                                                            <a:off x="5539281" y="1651695"/>
                                                            <a:ext cx="589119" cy="425450"/>
                                                          </a:xfrm>
                                                          <a:prstGeom prst="rect">
                                                            <a:avLst/>
                                                          </a:prstGeom>
                                                          <a:solidFill>
                                                            <a:schemeClr val="bg1"/>
                                                          </a:solidFill>
                                                          <a:ln w="6350">
                                                            <a:solidFill>
                                                              <a:srgbClr val="000000"/>
                                                            </a:solidFill>
                                                            <a:miter lim="800000"/>
                                                            <a:headEnd/>
                                                            <a:tailEnd/>
                                                          </a:ln>
                                                        </wps:spPr>
                                                        <wps:txbx>
                                                          <w:txbxContent>
                                                            <w:p w14:paraId="79E6C36A"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SUBDIRECCIÓN DE PROYECTOS ESPECIALES</w:t>
                                                              </w:r>
                                                            </w:p>
                                                          </w:txbxContent>
                                                        </wps:txbx>
                                                        <wps:bodyPr rot="0" vert="horz" wrap="square" lIns="36000" tIns="36000" rIns="36000" bIns="36000" anchor="ctr" anchorCtr="0">
                                                          <a:noAutofit/>
                                                        </wps:bodyPr>
                                                      </wps:wsp>
                                                      <wps:wsp>
                                                        <wps:cNvPr id="279" name="Cuadro de texto 2"/>
                                                        <wps:cNvSpPr txBox="1">
                                                          <a:spLocks noChangeArrowheads="1"/>
                                                        </wps:cNvSpPr>
                                                        <wps:spPr bwMode="auto">
                                                          <a:xfrm>
                                                            <a:off x="1341487" y="1695798"/>
                                                            <a:ext cx="977900" cy="374650"/>
                                                          </a:xfrm>
                                                          <a:prstGeom prst="rect">
                                                            <a:avLst/>
                                                          </a:prstGeom>
                                                          <a:solidFill>
                                                            <a:schemeClr val="bg1"/>
                                                          </a:solidFill>
                                                          <a:ln w="6350">
                                                            <a:solidFill>
                                                              <a:srgbClr val="000000"/>
                                                            </a:solidFill>
                                                            <a:miter lim="800000"/>
                                                            <a:headEnd/>
                                                            <a:tailEnd/>
                                                          </a:ln>
                                                        </wps:spPr>
                                                        <wps:txbx>
                                                          <w:txbxContent>
                                                            <w:p w14:paraId="24E3AD20"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SUB</w:t>
                                                              </w:r>
                                                              <w:r w:rsidRPr="00794E5A">
                                                                <w:rPr>
                                                                  <w:rFonts w:ascii="Graphik Regular" w:hAnsi="Graphik Regular"/>
                                                                  <w:sz w:val="10"/>
                                                                  <w:szCs w:val="10"/>
                                                                </w:rPr>
                                                                <w:t>DIRECCIÓN DE</w:t>
                                                              </w:r>
                                                              <w:r>
                                                                <w:rPr>
                                                                  <w:rFonts w:ascii="Graphik Regular" w:hAnsi="Graphik Regular"/>
                                                                  <w:sz w:val="10"/>
                                                                  <w:szCs w:val="10"/>
                                                                </w:rPr>
                                                                <w:t xml:space="preserve"> INFRAESTRUCTURA CULTURAL</w:t>
                                                              </w:r>
                                                            </w:p>
                                                          </w:txbxContent>
                                                        </wps:txbx>
                                                        <wps:bodyPr rot="0" vert="horz" wrap="square" lIns="36000" tIns="36000" rIns="36000" bIns="36000" anchor="ctr" anchorCtr="0">
                                                          <a:noAutofit/>
                                                        </wps:bodyPr>
                                                      </wps:wsp>
                                                      <wps:wsp>
                                                        <wps:cNvPr id="280" name="Conector: angular 280"/>
                                                        <wps:cNvCnPr/>
                                                        <wps:spPr>
                                                          <a:xfrm rot="5400000" flipH="1" flipV="1">
                                                            <a:off x="1824049" y="-924241"/>
                                                            <a:ext cx="208783" cy="2533010"/>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281" name="Cuadro de texto 2"/>
                                                        <wps:cNvSpPr txBox="1">
                                                          <a:spLocks noChangeArrowheads="1"/>
                                                        </wps:cNvSpPr>
                                                        <wps:spPr bwMode="auto">
                                                          <a:xfrm>
                                                            <a:off x="172690" y="451430"/>
                                                            <a:ext cx="978535" cy="334645"/>
                                                          </a:xfrm>
                                                          <a:prstGeom prst="rect">
                                                            <a:avLst/>
                                                          </a:prstGeom>
                                                          <a:solidFill>
                                                            <a:schemeClr val="bg2"/>
                                                          </a:solidFill>
                                                          <a:ln w="6350">
                                                            <a:solidFill>
                                                              <a:srgbClr val="000000"/>
                                                            </a:solidFill>
                                                            <a:miter lim="800000"/>
                                                            <a:headEnd/>
                                                            <a:tailEnd/>
                                                          </a:ln>
                                                        </wps:spPr>
                                                        <wps:txbx>
                                                          <w:txbxContent>
                                                            <w:p w14:paraId="4D756297" w14:textId="77777777" w:rsidR="00CC05AE" w:rsidRPr="00794E5A" w:rsidRDefault="00CC05AE" w:rsidP="004C0D82">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ARTE POPULAR E INDÍGENA</w:t>
                                                              </w:r>
                                                            </w:p>
                                                            <w:p w14:paraId="2B541D03" w14:textId="77777777" w:rsidR="00CC05AE" w:rsidRPr="00794E5A" w:rsidRDefault="00CC05AE" w:rsidP="004C0D82">
                                                              <w:pPr>
                                                                <w:jc w:val="center"/>
                                                                <w:rPr>
                                                                  <w:rFonts w:ascii="Graphik Regular" w:hAnsi="Graphik Regular"/>
                                                                  <w:sz w:val="10"/>
                                                                  <w:szCs w:val="10"/>
                                                                </w:rPr>
                                                              </w:pPr>
                                                            </w:p>
                                                          </w:txbxContent>
                                                        </wps:txbx>
                                                        <wps:bodyPr rot="0" vert="horz" wrap="square" lIns="36000" tIns="36000" rIns="36000" bIns="36000" anchor="ctr" anchorCtr="0">
                                                          <a:noAutofit/>
                                                        </wps:bodyPr>
                                                      </wps:wsp>
                                                      <wps:wsp>
                                                        <wps:cNvPr id="282" name="Cuadro de texto 2"/>
                                                        <wps:cNvSpPr txBox="1">
                                                          <a:spLocks noChangeArrowheads="1"/>
                                                        </wps:cNvSpPr>
                                                        <wps:spPr bwMode="auto">
                                                          <a:xfrm>
                                                            <a:off x="175187" y="1673113"/>
                                                            <a:ext cx="971550" cy="425450"/>
                                                          </a:xfrm>
                                                          <a:prstGeom prst="rect">
                                                            <a:avLst/>
                                                          </a:prstGeom>
                                                          <a:solidFill>
                                                            <a:schemeClr val="bg1"/>
                                                          </a:solidFill>
                                                          <a:ln w="6350">
                                                            <a:solidFill>
                                                              <a:srgbClr val="000000"/>
                                                            </a:solidFill>
                                                            <a:miter lim="800000"/>
                                                            <a:headEnd/>
                                                            <a:tailEnd/>
                                                          </a:ln>
                                                        </wps:spPr>
                                                        <wps:txbx>
                                                          <w:txbxContent>
                                                            <w:p w14:paraId="54E9D3FB"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SUB</w:t>
                                                              </w:r>
                                                              <w:r w:rsidRPr="00794E5A">
                                                                <w:rPr>
                                                                  <w:rFonts w:ascii="Graphik Regular" w:hAnsi="Graphik Regular"/>
                                                                  <w:sz w:val="10"/>
                                                                  <w:szCs w:val="10"/>
                                                                </w:rPr>
                                                                <w:t xml:space="preserve">DIRECCIÓN </w:t>
                                                              </w:r>
                                                              <w:r>
                                                                <w:rPr>
                                                                  <w:rFonts w:ascii="Graphik Regular" w:hAnsi="Graphik Regular"/>
                                                                  <w:sz w:val="10"/>
                                                                  <w:szCs w:val="10"/>
                                                                </w:rPr>
                                                                <w:t>D</w:t>
                                                              </w:r>
                                                              <w:r w:rsidRPr="00794E5A">
                                                                <w:rPr>
                                                                  <w:rFonts w:ascii="Graphik Regular" w:hAnsi="Graphik Regular"/>
                                                                  <w:sz w:val="10"/>
                                                                  <w:szCs w:val="10"/>
                                                                </w:rPr>
                                                                <w:t>E</w:t>
                                                              </w:r>
                                                              <w:r>
                                                                <w:rPr>
                                                                  <w:rFonts w:ascii="Graphik Regular" w:hAnsi="Graphik Regular"/>
                                                                  <w:sz w:val="10"/>
                                                                  <w:szCs w:val="10"/>
                                                                </w:rPr>
                                                                <w:t xml:space="preserve"> FOMENTO A LAS CULTURAS POPULARES E INDÍGENAS</w:t>
                                                              </w:r>
                                                            </w:p>
                                                          </w:txbxContent>
                                                        </wps:txbx>
                                                        <wps:bodyPr rot="0" vert="horz" wrap="square" lIns="36000" tIns="36000" rIns="36000" bIns="36000" anchor="ctr" anchorCtr="0">
                                                          <a:noAutofit/>
                                                        </wps:bodyPr>
                                                      </wps:wsp>
                                                      <wps:wsp>
                                                        <wps:cNvPr id="283" name="Cuadro de texto 2"/>
                                                        <wps:cNvSpPr txBox="1">
                                                          <a:spLocks noChangeArrowheads="1"/>
                                                        </wps:cNvSpPr>
                                                        <wps:spPr bwMode="auto">
                                                          <a:xfrm>
                                                            <a:off x="4443230" y="455247"/>
                                                            <a:ext cx="971550" cy="328691"/>
                                                          </a:xfrm>
                                                          <a:prstGeom prst="rect">
                                                            <a:avLst/>
                                                          </a:prstGeom>
                                                          <a:solidFill>
                                                            <a:schemeClr val="bg2"/>
                                                          </a:solidFill>
                                                          <a:ln w="6350">
                                                            <a:solidFill>
                                                              <a:srgbClr val="000000"/>
                                                            </a:solidFill>
                                                            <a:miter lim="800000"/>
                                                            <a:headEnd/>
                                                            <a:tailEnd/>
                                                          </a:ln>
                                                        </wps:spPr>
                                                        <wps:txbx>
                                                          <w:txbxContent>
                                                            <w:p w14:paraId="2976207F" w14:textId="77777777" w:rsidR="00CC05AE" w:rsidRPr="00794E5A" w:rsidRDefault="00CC05AE" w:rsidP="004C0D82">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INVESTIGACIONES HISTÓRICAS</w:t>
                                                              </w:r>
                                                            </w:p>
                                                          </w:txbxContent>
                                                        </wps:txbx>
                                                        <wps:bodyPr rot="0" vert="horz" wrap="square" lIns="36000" tIns="36000" rIns="36000" bIns="36000" anchor="ctr" anchorCtr="0">
                                                          <a:noAutofit/>
                                                        </wps:bodyPr>
                                                      </wps:wsp>
                                                      <wps:wsp>
                                                        <wps:cNvPr id="284" name="Cuadro de texto 2"/>
                                                        <wps:cNvSpPr txBox="1">
                                                          <a:spLocks noChangeArrowheads="1"/>
                                                        </wps:cNvSpPr>
                                                        <wps:spPr bwMode="auto">
                                                          <a:xfrm>
                                                            <a:off x="358507" y="2282519"/>
                                                            <a:ext cx="605400" cy="374650"/>
                                                          </a:xfrm>
                                                          <a:prstGeom prst="rect">
                                                            <a:avLst/>
                                                          </a:prstGeom>
                                                          <a:solidFill>
                                                            <a:schemeClr val="bg1"/>
                                                          </a:solidFill>
                                                          <a:ln w="6350">
                                                            <a:solidFill>
                                                              <a:srgbClr val="000000"/>
                                                            </a:solidFill>
                                                            <a:miter lim="800000"/>
                                                            <a:headEnd/>
                                                            <a:tailEnd/>
                                                          </a:ln>
                                                        </wps:spPr>
                                                        <wps:txbx>
                                                          <w:txbxContent>
                                                            <w:p w14:paraId="33C97996"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 xml:space="preserve">DEPARTAMENTO DE GESTIÓN </w:t>
                                                              </w:r>
                                                              <w:r w:rsidRPr="008C1491">
                                                                <w:rPr>
                                                                  <w:rFonts w:ascii="Graphik Regular" w:hAnsi="Graphik Regular"/>
                                                                  <w:sz w:val="8"/>
                                                                  <w:szCs w:val="8"/>
                                                                </w:rPr>
                                                                <w:t>ADMINISTRATIVA</w:t>
                                                              </w:r>
                                                            </w:p>
                                                          </w:txbxContent>
                                                        </wps:txbx>
                                                        <wps:bodyPr rot="0" vert="horz" wrap="square" lIns="36000" tIns="36000" rIns="36000" bIns="36000" anchor="ctr" anchorCtr="0">
                                                          <a:noAutofit/>
                                                        </wps:bodyPr>
                                                      </wps:wsp>
                                                      <wps:wsp>
                                                        <wps:cNvPr id="285" name="Conector: angular 285"/>
                                                        <wps:cNvCnPr/>
                                                        <wps:spPr>
                                                          <a:xfrm>
                                                            <a:off x="3173640" y="235204"/>
                                                            <a:ext cx="2660201" cy="141649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286" name="Cuadro de texto 286"/>
                                                        <wps:cNvSpPr txBox="1">
                                                          <a:spLocks noChangeArrowheads="1"/>
                                                        </wps:cNvSpPr>
                                                        <wps:spPr bwMode="auto">
                                                          <a:xfrm>
                                                            <a:off x="2710325" y="443948"/>
                                                            <a:ext cx="978535" cy="334645"/>
                                                          </a:xfrm>
                                                          <a:prstGeom prst="rect">
                                                            <a:avLst/>
                                                          </a:prstGeom>
                                                          <a:solidFill>
                                                            <a:schemeClr val="bg2"/>
                                                          </a:solidFill>
                                                          <a:ln w="6350">
                                                            <a:solidFill>
                                                              <a:srgbClr val="000000"/>
                                                            </a:solidFill>
                                                            <a:miter lim="800000"/>
                                                            <a:headEnd/>
                                                            <a:tailEnd/>
                                                          </a:ln>
                                                        </wps:spPr>
                                                        <wps:txbx>
                                                          <w:txbxContent>
                                                            <w:p w14:paraId="534A33FA" w14:textId="77777777" w:rsidR="00CC05AE" w:rsidRPr="00794E5A" w:rsidRDefault="00CC05AE" w:rsidP="004C0D82">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PATRIMONIO CULTURAL</w:t>
                                                              </w:r>
                                                            </w:p>
                                                            <w:p w14:paraId="60B8D868" w14:textId="77777777" w:rsidR="00CC05AE" w:rsidRPr="00794E5A" w:rsidRDefault="00CC05AE" w:rsidP="004C0D82">
                                                              <w:pPr>
                                                                <w:jc w:val="center"/>
                                                                <w:rPr>
                                                                  <w:rFonts w:ascii="Graphik Regular" w:hAnsi="Graphik Regular"/>
                                                                  <w:sz w:val="10"/>
                                                                  <w:szCs w:val="10"/>
                                                                </w:rPr>
                                                              </w:pPr>
                                                            </w:p>
                                                          </w:txbxContent>
                                                        </wps:txbx>
                                                        <wps:bodyPr rot="0" vert="horz" wrap="square" lIns="36000" tIns="36000" rIns="36000" bIns="36000" anchor="ctr" anchorCtr="0">
                                                          <a:noAutofit/>
                                                        </wps:bodyPr>
                                                      </wps:wsp>
                                                      <wps:wsp>
                                                        <wps:cNvPr id="287" name="Conector: angular 287"/>
                                                        <wps:cNvCnPr/>
                                                        <wps:spPr>
                                                          <a:xfrm>
                                                            <a:off x="3199282" y="235158"/>
                                                            <a:ext cx="1729263" cy="22002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288" name="Conector recto 288"/>
                                                        <wps:cNvCnPr/>
                                                        <wps:spPr>
                                                          <a:xfrm>
                                                            <a:off x="3196824" y="148556"/>
                                                            <a:ext cx="2769" cy="29539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9" name="Conector recto 289"/>
                                                      <wps:cNvCnPr>
                                                        <a:stCxn id="284" idx="0"/>
                                                        <a:endCxn id="282" idx="2"/>
                                                      </wps:cNvCnPr>
                                                      <wps:spPr>
                                                        <a:xfrm flipH="1" flipV="1">
                                                          <a:off x="660962" y="2118442"/>
                                                          <a:ext cx="246" cy="18395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90" name="Grupo 290"/>
                                                    <wpg:cNvGrpSpPr/>
                                                    <wpg:grpSpPr>
                                                      <a:xfrm>
                                                        <a:off x="0" y="0"/>
                                                        <a:ext cx="6324600" cy="1333137"/>
                                                        <a:chOff x="0" y="0"/>
                                                        <a:chExt cx="6324600" cy="1333137"/>
                                                      </a:xfrm>
                                                    </wpg:grpSpPr>
                                                    <wps:wsp>
                                                      <wps:cNvPr id="291" name="Conector recto 291"/>
                                                      <wps:cNvCnPr/>
                                                      <wps:spPr>
                                                        <a:xfrm>
                                                          <a:off x="0" y="381000"/>
                                                          <a:ext cx="6324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92" name="Conector recto 292"/>
                                                      <wps:cNvCnPr/>
                                                      <wps:spPr>
                                                        <a:xfrm>
                                                          <a:off x="0" y="919843"/>
                                                          <a:ext cx="6324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93" name="Cuadro de texto 2"/>
                                                      <wps:cNvSpPr txBox="1">
                                                        <a:spLocks noChangeArrowheads="1"/>
                                                      </wps:cNvSpPr>
                                                      <wps:spPr bwMode="auto">
                                                        <a:xfrm>
                                                          <a:off x="0" y="53340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2E52FEC6" w14:textId="77777777" w:rsidR="00CC05AE" w:rsidRPr="006262C9" w:rsidRDefault="00CC05AE" w:rsidP="004C0D82">
                                                            <w:pPr>
                                                              <w:jc w:val="center"/>
                                                              <w:rPr>
                                                                <w:rFonts w:ascii="Graphik Regular" w:hAnsi="Graphik Regular"/>
                                                                <w:color w:val="000000" w:themeColor="text1"/>
                                                                <w:sz w:val="18"/>
                                                                <w:szCs w:val="18"/>
                                                              </w:rPr>
                                                            </w:pPr>
                                                            <w:r>
                                                              <w:rPr>
                                                                <w:rFonts w:ascii="Graphik Regular" w:hAnsi="Graphik Regular"/>
                                                                <w:color w:val="000000" w:themeColor="text1"/>
                                                                <w:sz w:val="18"/>
                                                                <w:szCs w:val="18"/>
                                                              </w:rPr>
                                                              <w:t>12</w:t>
                                                            </w:r>
                                                          </w:p>
                                                        </w:txbxContent>
                                                      </wps:txbx>
                                                      <wps:bodyPr rot="0" vert="horz" wrap="square" lIns="36000" tIns="36000" rIns="36000" bIns="36000" anchor="ctr" anchorCtr="0">
                                                        <a:noAutofit/>
                                                      </wps:bodyPr>
                                                    </wps:wsp>
                                                    <wps:wsp>
                                                      <wps:cNvPr id="294" name="Cuadro de texto 2"/>
                                                      <wps:cNvSpPr txBox="1">
                                                        <a:spLocks noChangeArrowheads="1"/>
                                                      </wps:cNvSpPr>
                                                      <wps:spPr bwMode="auto">
                                                        <a:xfrm>
                                                          <a:off x="0" y="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4104C879" w14:textId="77777777" w:rsidR="00CC05AE" w:rsidRPr="006262C9" w:rsidRDefault="00CC05AE" w:rsidP="004C0D82">
                                                            <w:pPr>
                                                              <w:jc w:val="center"/>
                                                              <w:rPr>
                                                                <w:rFonts w:ascii="Graphik Regular" w:hAnsi="Graphik Regular"/>
                                                                <w:color w:val="000000" w:themeColor="text1"/>
                                                                <w:sz w:val="18"/>
                                                                <w:szCs w:val="18"/>
                                                              </w:rPr>
                                                            </w:pPr>
                                                            <w:r w:rsidRPr="006262C9">
                                                              <w:rPr>
                                                                <w:rFonts w:ascii="Graphik Regular" w:hAnsi="Graphik Regular"/>
                                                                <w:color w:val="000000" w:themeColor="text1"/>
                                                                <w:sz w:val="18"/>
                                                                <w:szCs w:val="18"/>
                                                              </w:rPr>
                                                              <w:t>1</w:t>
                                                            </w:r>
                                                            <w:r>
                                                              <w:rPr>
                                                                <w:rFonts w:ascii="Graphik Regular" w:hAnsi="Graphik Regular"/>
                                                                <w:color w:val="000000" w:themeColor="text1"/>
                                                                <w:sz w:val="18"/>
                                                                <w:szCs w:val="18"/>
                                                              </w:rPr>
                                                              <w:t>3</w:t>
                                                            </w:r>
                                                          </w:p>
                                                        </w:txbxContent>
                                                      </wps:txbx>
                                                      <wps:bodyPr rot="0" vert="horz" wrap="square" lIns="36000" tIns="36000" rIns="36000" bIns="36000" anchor="ctr" anchorCtr="0">
                                                        <a:noAutofit/>
                                                      </wps:bodyPr>
                                                    </wps:wsp>
                                                    <wps:wsp>
                                                      <wps:cNvPr id="295" name="Cuadro de texto 2"/>
                                                      <wps:cNvSpPr txBox="1">
                                                        <a:spLocks noChangeArrowheads="1"/>
                                                      </wps:cNvSpPr>
                                                      <wps:spPr bwMode="auto">
                                                        <a:xfrm>
                                                          <a:off x="0" y="110490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6F8B9BED" w14:textId="77777777" w:rsidR="00CC05AE" w:rsidRPr="006262C9" w:rsidRDefault="00CC05AE" w:rsidP="004C0D82">
                                                            <w:pPr>
                                                              <w:jc w:val="center"/>
                                                              <w:rPr>
                                                                <w:rFonts w:ascii="Graphik Regular" w:hAnsi="Graphik Regular"/>
                                                                <w:color w:val="000000" w:themeColor="text1"/>
                                                                <w:sz w:val="18"/>
                                                                <w:szCs w:val="18"/>
                                                              </w:rPr>
                                                            </w:pPr>
                                                            <w:r>
                                                              <w:rPr>
                                                                <w:rFonts w:ascii="Graphik Regular" w:hAnsi="Graphik Regular"/>
                                                                <w:color w:val="000000" w:themeColor="text1"/>
                                                                <w:sz w:val="18"/>
                                                                <w:szCs w:val="18"/>
                                                              </w:rPr>
                                                              <w:t>11</w:t>
                                                            </w:r>
                                                          </w:p>
                                                        </w:txbxContent>
                                                      </wps:txbx>
                                                      <wps:bodyPr rot="0" vert="horz" wrap="square" lIns="36000" tIns="36000" rIns="36000" bIns="36000" anchor="ctr" anchorCtr="0">
                                                        <a:noAutofit/>
                                                      </wps:bodyPr>
                                                    </wps:wsp>
                                                  </wpg:grpSp>
                                                </wpg:grpSp>
                                                <wps:wsp>
                                                  <wps:cNvPr id="296" name="Conector recto 296"/>
                                                  <wps:cNvCnPr/>
                                                  <wps:spPr>
                                                    <a:xfrm flipV="1">
                                                      <a:off x="0" y="1821788"/>
                                                      <a:ext cx="6358804" cy="2277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97" name="Cuadro de texto 2"/>
                                                  <wps:cNvSpPr txBox="1">
                                                    <a:spLocks noChangeArrowheads="1"/>
                                                  </wps:cNvSpPr>
                                                  <wps:spPr bwMode="auto">
                                                    <a:xfrm>
                                                      <a:off x="36999" y="2008508"/>
                                                      <a:ext cx="216535" cy="227330"/>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59E9C85C" w14:textId="77777777" w:rsidR="00CC05AE" w:rsidRPr="006262C9" w:rsidRDefault="00CC05AE" w:rsidP="004C0D82">
                                                        <w:pPr>
                                                          <w:jc w:val="center"/>
                                                          <w:rPr>
                                                            <w:rFonts w:ascii="Graphik Regular" w:hAnsi="Graphik Regular"/>
                                                            <w:color w:val="000000" w:themeColor="text1"/>
                                                            <w:sz w:val="18"/>
                                                            <w:szCs w:val="18"/>
                                                          </w:rPr>
                                                        </w:pPr>
                                                        <w:r>
                                                          <w:rPr>
                                                            <w:rFonts w:ascii="Graphik Regular" w:hAnsi="Graphik Regular"/>
                                                            <w:color w:val="000000" w:themeColor="text1"/>
                                                            <w:sz w:val="18"/>
                                                            <w:szCs w:val="18"/>
                                                          </w:rPr>
                                                          <w:t>10</w:t>
                                                        </w:r>
                                                      </w:p>
                                                    </w:txbxContent>
                                                  </wps:txbx>
                                                  <wps:bodyPr rot="0" vert="horz" wrap="square" lIns="36000" tIns="36000" rIns="36000" bIns="36000" anchor="ctr" anchorCtr="0">
                                                    <a:noAutofit/>
                                                  </wps:bodyPr>
                                                </wps:wsp>
                                                <wps:wsp>
                                                  <wps:cNvPr id="298" name="Cuadro de texto 2"/>
                                                  <wps:cNvSpPr txBox="1">
                                                    <a:spLocks noChangeArrowheads="1"/>
                                                  </wps:cNvSpPr>
                                                  <wps:spPr bwMode="auto">
                                                    <a:xfrm>
                                                      <a:off x="36999" y="2579348"/>
                                                      <a:ext cx="253365" cy="227330"/>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78B85599" w14:textId="77777777" w:rsidR="00CC05AE" w:rsidRPr="006262C9" w:rsidRDefault="00CC05AE" w:rsidP="004C0D82">
                                                        <w:pPr>
                                                          <w:jc w:val="center"/>
                                                          <w:rPr>
                                                            <w:rFonts w:ascii="Graphik Regular" w:hAnsi="Graphik Regular"/>
                                                            <w:color w:val="000000" w:themeColor="text1"/>
                                                            <w:sz w:val="18"/>
                                                            <w:szCs w:val="18"/>
                                                          </w:rPr>
                                                        </w:pPr>
                                                        <w:r>
                                                          <w:rPr>
                                                            <w:rFonts w:ascii="Graphik Regular" w:hAnsi="Graphik Regular"/>
                                                            <w:color w:val="000000" w:themeColor="text1"/>
                                                            <w:sz w:val="18"/>
                                                            <w:szCs w:val="18"/>
                                                          </w:rPr>
                                                          <w:t>09</w:t>
                                                        </w:r>
                                                      </w:p>
                                                    </w:txbxContent>
                                                  </wps:txbx>
                                                  <wps:bodyPr rot="0" vert="horz" wrap="square" lIns="36000" tIns="36000" rIns="36000" bIns="36000" anchor="ctr" anchorCtr="0">
                                                    <a:noAutofit/>
                                                  </wps:bodyPr>
                                                </wps:wsp>
                                              </wpg:grpSp>
                                              <wps:wsp>
                                                <wps:cNvPr id="300" name="Cuadro de texto 2"/>
                                                <wps:cNvSpPr txBox="1">
                                                  <a:spLocks noChangeArrowheads="1"/>
                                                </wps:cNvSpPr>
                                                <wps:spPr bwMode="auto">
                                                  <a:xfrm>
                                                    <a:off x="4863667" y="2472920"/>
                                                    <a:ext cx="707262" cy="425284"/>
                                                  </a:xfrm>
                                                  <a:prstGeom prst="rect">
                                                    <a:avLst/>
                                                  </a:prstGeom>
                                                  <a:solidFill>
                                                    <a:schemeClr val="bg1"/>
                                                  </a:solidFill>
                                                  <a:ln w="6350">
                                                    <a:solidFill>
                                                      <a:srgbClr val="000000"/>
                                                    </a:solidFill>
                                                    <a:miter lim="800000"/>
                                                    <a:headEnd/>
                                                    <a:tailEnd/>
                                                  </a:ln>
                                                </wps:spPr>
                                                <wps:txbx>
                                                  <w:txbxContent>
                                                    <w:p w14:paraId="52B8C92A"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DEPARTAMENTO DE INVESTIGACIÓN</w:t>
                                                      </w:r>
                                                    </w:p>
                                                  </w:txbxContent>
                                                </wps:txbx>
                                                <wps:bodyPr rot="0" vert="horz" wrap="square" lIns="36000" tIns="36000" rIns="36000" bIns="36000" anchor="ctr" anchorCtr="0">
                                                  <a:noAutofit/>
                                                </wps:bodyPr>
                                              </wps:wsp>
                                              <wps:wsp>
                                                <wps:cNvPr id="301" name="Conector recto 301"/>
                                                <wps:cNvCnPr>
                                                  <a:stCxn id="283" idx="2"/>
                                                  <a:endCxn id="300" idx="0"/>
                                                </wps:cNvCnPr>
                                                <wps:spPr>
                                                  <a:xfrm>
                                                    <a:off x="5215820" y="1025413"/>
                                                    <a:ext cx="1017" cy="144726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2" name="Conector recto 302"/>
                                              <wps:cNvCnPr/>
                                              <wps:spPr>
                                                <a:xfrm flipV="1">
                                                  <a:off x="0" y="2378562"/>
                                                  <a:ext cx="6358255" cy="22225"/>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305" name="Conector: angular 305"/>
                                            <wps:cNvCnPr>
                                              <a:stCxn id="279" idx="0"/>
                                              <a:endCxn id="276" idx="2"/>
                                            </wps:cNvCnPr>
                                            <wps:spPr>
                                              <a:xfrm rot="5400000" flipH="1" flipV="1">
                                                <a:off x="2916236" y="1543573"/>
                                                <a:ext cx="220436" cy="566641"/>
                                              </a:xfrm>
                                              <a:prstGeom prst="bentConnector3">
                                                <a:avLst>
                                                  <a:gd name="adj1" fmla="val 69214"/>
                                                </a:avLst>
                                              </a:prstGeom>
                                            </wps:spPr>
                                            <wps:style>
                                              <a:lnRef idx="1">
                                                <a:schemeClr val="dk1"/>
                                              </a:lnRef>
                                              <a:fillRef idx="0">
                                                <a:schemeClr val="dk1"/>
                                              </a:fillRef>
                                              <a:effectRef idx="0">
                                                <a:schemeClr val="dk1"/>
                                              </a:effectRef>
                                              <a:fontRef idx="minor">
                                                <a:schemeClr val="tx1"/>
                                              </a:fontRef>
                                            </wps:style>
                                            <wps:bodyPr/>
                                          </wps:wsp>
                                        </wpg:grpSp>
                                        <wps:wsp>
                                          <wps:cNvPr id="306" name="Cuadro de texto 2"/>
                                          <wps:cNvSpPr txBox="1">
                                            <a:spLocks noChangeArrowheads="1"/>
                                          </wps:cNvSpPr>
                                          <wps:spPr bwMode="auto">
                                            <a:xfrm>
                                              <a:off x="2812648" y="1944881"/>
                                              <a:ext cx="977697" cy="374520"/>
                                            </a:xfrm>
                                            <a:prstGeom prst="rect">
                                              <a:avLst/>
                                            </a:prstGeom>
                                            <a:solidFill>
                                              <a:schemeClr val="bg1"/>
                                            </a:solidFill>
                                            <a:ln w="6350">
                                              <a:solidFill>
                                                <a:srgbClr val="000000"/>
                                              </a:solidFill>
                                              <a:miter lim="800000"/>
                                              <a:headEnd/>
                                              <a:tailEnd/>
                                            </a:ln>
                                          </wps:spPr>
                                          <wps:txbx>
                                            <w:txbxContent>
                                              <w:p w14:paraId="160A3065"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SUBDIRECCIÓN DE PATRIMONIO UNESCO</w:t>
                                                </w:r>
                                              </w:p>
                                            </w:txbxContent>
                                          </wps:txbx>
                                          <wps:bodyPr rot="0" vert="horz" wrap="square" lIns="36000" tIns="36000" rIns="36000" bIns="36000" anchor="ctr" anchorCtr="0">
                                            <a:noAutofit/>
                                          </wps:bodyPr>
                                        </wps:wsp>
                                      </wpg:grpSp>
                                      <wps:wsp>
                                        <wps:cNvPr id="307" name="Cuadro de texto 2"/>
                                        <wps:cNvSpPr txBox="1">
                                          <a:spLocks noChangeArrowheads="1"/>
                                        </wps:cNvSpPr>
                                        <wps:spPr bwMode="auto">
                                          <a:xfrm>
                                            <a:off x="3819507" y="1300731"/>
                                            <a:ext cx="971349" cy="425302"/>
                                          </a:xfrm>
                                          <a:prstGeom prst="rect">
                                            <a:avLst/>
                                          </a:prstGeom>
                                          <a:solidFill>
                                            <a:schemeClr val="bg1"/>
                                          </a:solidFill>
                                          <a:ln w="6350">
                                            <a:solidFill>
                                              <a:srgbClr val="000000"/>
                                            </a:solidFill>
                                            <a:miter lim="800000"/>
                                            <a:headEnd/>
                                            <a:tailEnd/>
                                          </a:ln>
                                        </wps:spPr>
                                        <wps:txbx>
                                          <w:txbxContent>
                                            <w:p w14:paraId="1FEF47E5"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DEPARTAMENTO DE PATRIMONIO UNESCO</w:t>
                                              </w:r>
                                            </w:p>
                                          </w:txbxContent>
                                        </wps:txbx>
                                        <wps:bodyPr rot="0" vert="horz" wrap="square" lIns="36000" tIns="36000" rIns="36000" bIns="36000" anchor="ctr" anchorCtr="0">
                                          <a:noAutofit/>
                                        </wps:bodyPr>
                                      </wps:wsp>
                                    </wpg:grpSp>
                                    <wps:wsp>
                                      <wps:cNvPr id="308" name="Conector: angular 308"/>
                                      <wps:cNvCnPr>
                                        <a:stCxn id="286" idx="2"/>
                                        <a:endCxn id="307" idx="0"/>
                                      </wps:cNvCnPr>
                                      <wps:spPr>
                                        <a:xfrm rot="16200000" flipH="1">
                                          <a:off x="4213539" y="774511"/>
                                          <a:ext cx="298041" cy="915888"/>
                                        </a:xfrm>
                                        <a:prstGeom prst="bentConnector3">
                                          <a:avLst>
                                            <a:gd name="adj1" fmla="val 21209"/>
                                          </a:avLst>
                                        </a:prstGeom>
                                      </wps:spPr>
                                      <wps:style>
                                        <a:lnRef idx="1">
                                          <a:schemeClr val="dk1"/>
                                        </a:lnRef>
                                        <a:fillRef idx="0">
                                          <a:schemeClr val="dk1"/>
                                        </a:fillRef>
                                        <a:effectRef idx="0">
                                          <a:schemeClr val="dk1"/>
                                        </a:effectRef>
                                        <a:fontRef idx="minor">
                                          <a:schemeClr val="tx1"/>
                                        </a:fontRef>
                                      </wps:style>
                                      <wps:bodyPr/>
                                    </wps:wsp>
                                  </wpg:grpSp>
                                  <wps:wsp>
                                    <wps:cNvPr id="309" name="Conector: angular 309"/>
                                    <wps:cNvCnPr/>
                                    <wps:spPr>
                                      <a:xfrm rot="5400000">
                                        <a:off x="3406736" y="778421"/>
                                        <a:ext cx="288030" cy="898337"/>
                                      </a:xfrm>
                                      <a:prstGeom prst="bentConnector3">
                                        <a:avLst>
                                          <a:gd name="adj1" fmla="val 20572"/>
                                        </a:avLst>
                                      </a:prstGeom>
                                    </wps:spPr>
                                    <wps:style>
                                      <a:lnRef idx="1">
                                        <a:schemeClr val="dk1"/>
                                      </a:lnRef>
                                      <a:fillRef idx="0">
                                        <a:schemeClr val="dk1"/>
                                      </a:fillRef>
                                      <a:effectRef idx="0">
                                        <a:schemeClr val="dk1"/>
                                      </a:effectRef>
                                      <a:fontRef idx="minor">
                                        <a:schemeClr val="tx1"/>
                                      </a:fontRef>
                                    </wps:style>
                                    <wps:bodyPr/>
                                  </wps:wsp>
                                </wpg:grpSp>
                                <wps:wsp>
                                  <wps:cNvPr id="310" name="Conector recto 310"/>
                                  <wps:cNvCnPr>
                                    <a:stCxn id="306" idx="2"/>
                                    <a:endCxn id="313" idx="0"/>
                                  </wps:cNvCnPr>
                                  <wps:spPr>
                                    <a:xfrm flipH="1">
                                      <a:off x="3696621" y="2463315"/>
                                      <a:ext cx="284" cy="17074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12" name="Cuadro de texto 2"/>
                                <wps:cNvSpPr txBox="1">
                                  <a:spLocks noChangeArrowheads="1"/>
                                </wps:cNvSpPr>
                                <wps:spPr bwMode="auto">
                                  <a:xfrm>
                                    <a:off x="1592905" y="2680098"/>
                                    <a:ext cx="677706" cy="397758"/>
                                  </a:xfrm>
                                  <a:prstGeom prst="rect">
                                    <a:avLst/>
                                  </a:prstGeom>
                                  <a:solidFill>
                                    <a:schemeClr val="bg1"/>
                                  </a:solidFill>
                                  <a:ln w="6350">
                                    <a:solidFill>
                                      <a:srgbClr val="000000"/>
                                    </a:solidFill>
                                    <a:miter lim="800000"/>
                                    <a:headEnd/>
                                    <a:tailEnd/>
                                  </a:ln>
                                </wps:spPr>
                                <wps:txbx>
                                  <w:txbxContent>
                                    <w:p w14:paraId="39A5CE52"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 xml:space="preserve">DEPARTAMENTO DE PROYECTOS DE </w:t>
                                      </w:r>
                                      <w:r w:rsidRPr="008C1491">
                                        <w:rPr>
                                          <w:rFonts w:ascii="Graphik Regular" w:hAnsi="Graphik Regular"/>
                                          <w:sz w:val="8"/>
                                          <w:szCs w:val="8"/>
                                        </w:rPr>
                                        <w:t>INFRAESTRUCTURA</w:t>
                                      </w:r>
                                    </w:p>
                                  </w:txbxContent>
                                </wps:txbx>
                                <wps:bodyPr rot="0" vert="horz" wrap="square" lIns="36000" tIns="36000" rIns="36000" bIns="36000" anchor="ctr" anchorCtr="0">
                                  <a:noAutofit/>
                                </wps:bodyPr>
                              </wps:wsp>
                              <wps:wsp>
                                <wps:cNvPr id="313" name="Cuadro de texto 2"/>
                                <wps:cNvSpPr txBox="1">
                                  <a:spLocks noChangeArrowheads="1"/>
                                </wps:cNvSpPr>
                                <wps:spPr bwMode="auto">
                                  <a:xfrm>
                                    <a:off x="3337221" y="2634060"/>
                                    <a:ext cx="718800" cy="397738"/>
                                  </a:xfrm>
                                  <a:prstGeom prst="rect">
                                    <a:avLst/>
                                  </a:prstGeom>
                                  <a:solidFill>
                                    <a:schemeClr val="bg1"/>
                                  </a:solidFill>
                                  <a:ln w="6350">
                                    <a:solidFill>
                                      <a:srgbClr val="000000"/>
                                    </a:solidFill>
                                    <a:miter lim="800000"/>
                                    <a:headEnd/>
                                    <a:tailEnd/>
                                  </a:ln>
                                </wps:spPr>
                                <wps:txbx>
                                  <w:txbxContent>
                                    <w:p w14:paraId="28E8E71F"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DEPARTAMENTO TÉCNICO</w:t>
                                      </w:r>
                                    </w:p>
                                  </w:txbxContent>
                                </wps:txbx>
                                <wps:bodyPr rot="0" vert="horz" wrap="square" lIns="36000" tIns="36000" rIns="36000" bIns="36000" anchor="ctr" anchorCtr="0">
                                  <a:noAutofit/>
                                </wps:bodyPr>
                              </wps:wsp>
                              <wps:wsp>
                                <wps:cNvPr id="314" name="Cuadro de texto 2"/>
                                <wps:cNvSpPr txBox="1">
                                  <a:spLocks noChangeArrowheads="1"/>
                                </wps:cNvSpPr>
                                <wps:spPr bwMode="auto">
                                  <a:xfrm>
                                    <a:off x="2467696" y="2675137"/>
                                    <a:ext cx="672099" cy="397718"/>
                                  </a:xfrm>
                                  <a:prstGeom prst="rect">
                                    <a:avLst/>
                                  </a:prstGeom>
                                  <a:solidFill>
                                    <a:schemeClr val="bg1"/>
                                  </a:solidFill>
                                  <a:ln w="6350">
                                    <a:solidFill>
                                      <a:srgbClr val="000000"/>
                                    </a:solidFill>
                                    <a:miter lim="800000"/>
                                    <a:headEnd/>
                                    <a:tailEnd/>
                                  </a:ln>
                                </wps:spPr>
                                <wps:txbx>
                                  <w:txbxContent>
                                    <w:p w14:paraId="09F7671B" w14:textId="77777777" w:rsidR="00CC05AE" w:rsidRDefault="00CC05AE" w:rsidP="004C0D82">
                                      <w:pPr>
                                        <w:jc w:val="center"/>
                                        <w:rPr>
                                          <w:rFonts w:ascii="Graphik Regular" w:hAnsi="Graphik Regular"/>
                                          <w:sz w:val="10"/>
                                          <w:szCs w:val="10"/>
                                        </w:rPr>
                                      </w:pPr>
                                      <w:r>
                                        <w:rPr>
                                          <w:rFonts w:ascii="Graphik Regular" w:hAnsi="Graphik Regular"/>
                                          <w:sz w:val="10"/>
                                          <w:szCs w:val="10"/>
                                        </w:rPr>
                                        <w:t>DEPARTAMENTO DE MUSEOS</w:t>
                                      </w:r>
                                    </w:p>
                                    <w:p w14:paraId="733B3E4A" w14:textId="77777777" w:rsidR="00CC05AE" w:rsidRPr="00794E5A" w:rsidRDefault="00CC05AE" w:rsidP="004C0D82">
                                      <w:pPr>
                                        <w:rPr>
                                          <w:rFonts w:ascii="Graphik Regular" w:hAnsi="Graphik Regular"/>
                                          <w:sz w:val="10"/>
                                          <w:szCs w:val="10"/>
                                        </w:rPr>
                                      </w:pPr>
                                    </w:p>
                                  </w:txbxContent>
                                </wps:txbx>
                                <wps:bodyPr rot="0" vert="horz" wrap="square" lIns="36000" tIns="36000" rIns="36000" bIns="36000" anchor="ctr" anchorCtr="0">
                                  <a:noAutofit/>
                                </wps:bodyPr>
                              </wps:wsp>
                            </wpg:grpSp>
                            <wps:wsp>
                              <wps:cNvPr id="315" name="Conector: angular 315"/>
                              <wps:cNvCnPr>
                                <a:stCxn id="282" idx="0"/>
                                <a:endCxn id="281" idx="2"/>
                              </wps:cNvCnPr>
                              <wps:spPr>
                                <a:xfrm rot="5400000" flipH="1" flipV="1">
                                  <a:off x="592447" y="1561668"/>
                                  <a:ext cx="941749" cy="1115"/>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g:grpSp>
                          <wps:wsp>
                            <wps:cNvPr id="317" name="Conector: angular 317"/>
                            <wps:cNvCnPr>
                              <a:stCxn id="306" idx="0"/>
                              <a:endCxn id="276" idx="2"/>
                            </wps:cNvCnPr>
                            <wps:spPr>
                              <a:xfrm rot="16200000" flipV="1">
                                <a:off x="3433135" y="1599021"/>
                                <a:ext cx="242460" cy="690358"/>
                              </a:xfrm>
                              <a:prstGeom prst="bentConnector3">
                                <a:avLst>
                                  <a:gd name="adj1" fmla="val 70600"/>
                                </a:avLst>
                              </a:prstGeom>
                            </wps:spPr>
                            <wps:style>
                              <a:lnRef idx="1">
                                <a:schemeClr val="dk1"/>
                              </a:lnRef>
                              <a:fillRef idx="0">
                                <a:schemeClr val="dk1"/>
                              </a:fillRef>
                              <a:effectRef idx="0">
                                <a:schemeClr val="dk1"/>
                              </a:effectRef>
                              <a:fontRef idx="minor">
                                <a:schemeClr val="tx1"/>
                              </a:fontRef>
                            </wps:style>
                            <wps:bodyPr/>
                          </wps:wsp>
                        </wpg:grpSp>
                        <wps:wsp>
                          <wps:cNvPr id="319" name="Conector: angular 319"/>
                          <wps:cNvCnPr>
                            <a:stCxn id="312" idx="0"/>
                            <a:endCxn id="279" idx="2"/>
                          </wps:cNvCnPr>
                          <wps:spPr>
                            <a:xfrm rot="5400000" flipH="1" flipV="1">
                              <a:off x="2241990" y="2347140"/>
                              <a:ext cx="225134" cy="440269"/>
                            </a:xfrm>
                            <a:prstGeom prst="bentConnector3">
                              <a:avLst>
                                <a:gd name="adj1" fmla="val 76609"/>
                              </a:avLst>
                            </a:prstGeom>
                          </wps:spPr>
                          <wps:style>
                            <a:lnRef idx="1">
                              <a:schemeClr val="dk1"/>
                            </a:lnRef>
                            <a:fillRef idx="0">
                              <a:schemeClr val="dk1"/>
                            </a:fillRef>
                            <a:effectRef idx="0">
                              <a:schemeClr val="dk1"/>
                            </a:effectRef>
                            <a:fontRef idx="minor">
                              <a:schemeClr val="tx1"/>
                            </a:fontRef>
                          </wps:style>
                          <wps:bodyPr/>
                        </wps:wsp>
                      </wpg:grpSp>
                      <wps:wsp>
                        <wps:cNvPr id="321" name="Conector: angular 321"/>
                        <wps:cNvCnPr>
                          <a:stCxn id="314" idx="0"/>
                          <a:endCxn id="279" idx="2"/>
                        </wps:cNvCnPr>
                        <wps:spPr>
                          <a:xfrm rot="16200000" flipV="1">
                            <a:off x="2582753" y="2348945"/>
                            <a:ext cx="220174" cy="431698"/>
                          </a:xfrm>
                          <a:prstGeom prst="bentConnector3">
                            <a:avLst>
                              <a:gd name="adj1" fmla="val 74998"/>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681612" id="Grupo 322" o:spid="_x0000_s1050" style="position:absolute;left:0;text-align:left;margin-left:24.75pt;margin-top:-1047.75pt;width:492.25pt;height:228.75pt;z-index:251673600;mso-width-relative:margin;mso-height-relative:margin" coordorigin="1050" coordsize="71837,3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">
                <v:group id="Grupo 320" o:spid="_x0000_s1051" style="position:absolute;left:1050;width:71837;height:30778" coordorigin="2026" coordsize="71837,3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group id="Grupo 318" o:spid="_x0000_s1052" style="position:absolute;left:2026;width:71838;height:30778" coordorigin="2027" coordsize="71837,3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upo 257" o:spid="_x0000_s1053" style="position:absolute;left:2027;width:71837;height:30778" coordsize="71837,3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upo 258" o:spid="_x0000_s1054" style="position:absolute;width:71837;height:30778" coordsize="71837,3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upo 260" o:spid="_x0000_s1055" style="position:absolute;width:71837;height:30778" coordsize="71837,3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upo 261" o:spid="_x0000_s1056" style="position:absolute;width:71837;height:30778" coordorigin="949" coordsize="71839,3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group id="Grupo 262" o:spid="_x0000_s1057" style="position:absolute;left:949;width:71840;height:30783" coordsize="71839,3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upo 263" o:spid="_x0000_s1058" style="position:absolute;width:71839;height:30783" coordsize="64154,28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upo 264" o:spid="_x0000_s1059" style="position:absolute;width:64154;height:28980" coordsize="64154,28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upo 265" o:spid="_x0000_s1060" style="position:absolute;width:64154;height:28980" coordorigin="6247" coordsize="64154,2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upo 268" o:spid="_x0000_s1061" style="position:absolute;left:6247;width:64155;height:28982" coordsize="64154,2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group id="Grupo 269" o:spid="_x0000_s1062" style="position:absolute;width:64154;height:28982" coordsize="64154,2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upo 271" o:spid="_x0000_s1063" style="position:absolute;width:64154;height:28982" coordsize="64157,2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upo 272" o:spid="_x0000_s1064" style="position:absolute;left:52;width:64105;height:28985" coordorigin=",-2219" coordsize="64108,28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upo 273" o:spid="_x0000_s1065" style="position:absolute;left:4556;top:-2219;width:59552;height:28989" coordorigin="1726,-2219" coordsize="59557,28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upo 274" o:spid="_x0000_s1066" style="position:absolute;left:1726;top:-2219;width:59558;height:28989" coordorigin="1726,-2418" coordsize="59557,28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Cuadro de texto 2" o:spid="_x0000_s1067" type="#_x0000_t202" style="position:absolute;left:26599;top:-2418;width:10738;height:3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8QsMA&#10;AADcAAAADwAAAGRycy9kb3ducmV2LnhtbESPQWvCQBSE70L/w/IKvZmNilZi1qCWQnvUqOdH9pmE&#10;Zt+m2TXGf+8WhB6HmfmGSbPBNKKnztWWFUyiGARxYXXNpYJj/jlegnAeWWNjmRTcyUG2fhmlmGh7&#10;4z31B1+KAGGXoILK+zaR0hUVGXSRbYmDd7GdQR9kV0rd4S3ATSOncbyQBmsOCxW2tKuo+DlcjYId&#10;aprc29P+g7fl79nls+96M1Pq7XXYrEB4Gvx/+Nn+0gqm73P4Ox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8QsMAAADcAAAADwAAAAAAAAAAAAAAAACYAgAAZHJzL2Rv&#10;d25yZXYueG1sUEsFBgAAAAAEAAQA9QAAAIgDAAAAAA==&#10;" fillcolor="#e7e6e6 [3214]" strokeweight=".5pt">
                                                  <v:textbox inset="1mm,1mm,1mm,1mm">
                                                    <w:txbxContent>
                                                      <w:p w14:paraId="7FE7A9B3" w14:textId="77777777" w:rsidR="00CC05AE" w:rsidRPr="00794E5A" w:rsidRDefault="00CC05AE" w:rsidP="004C0D82">
                                                        <w:pPr>
                                                          <w:jc w:val="center"/>
                                                          <w:rPr>
                                                            <w:rFonts w:ascii="Graphik Regular" w:hAnsi="Graphik Regular"/>
                                                            <w:sz w:val="10"/>
                                                            <w:szCs w:val="10"/>
                                                          </w:rPr>
                                                        </w:pPr>
                                                        <w:r w:rsidRPr="00794E5A">
                                                          <w:rPr>
                                                            <w:rFonts w:ascii="Graphik Regular" w:hAnsi="Graphik Regular"/>
                                                            <w:sz w:val="10"/>
                                                            <w:szCs w:val="10"/>
                                                          </w:rPr>
                                                          <w:t xml:space="preserve">SUBSECRETARÍA DE </w:t>
                                                        </w:r>
                                                        <w:r>
                                                          <w:rPr>
                                                            <w:rFonts w:ascii="Graphik Regular" w:hAnsi="Graphik Regular"/>
                                                            <w:sz w:val="10"/>
                                                            <w:szCs w:val="10"/>
                                                          </w:rPr>
                                                          <w:t>PATRIMONIO Y FOMENTO CULTURAL</w:t>
                                                        </w:r>
                                                      </w:p>
                                                      <w:p w14:paraId="75663E4C" w14:textId="77777777" w:rsidR="00CC05AE" w:rsidRPr="00794E5A" w:rsidRDefault="00CC05AE" w:rsidP="004C0D82">
                                                        <w:pPr>
                                                          <w:jc w:val="center"/>
                                                          <w:rPr>
                                                            <w:rFonts w:ascii="Graphik Regular" w:hAnsi="Graphik Regular"/>
                                                            <w:sz w:val="10"/>
                                                            <w:szCs w:val="10"/>
                                                          </w:rPr>
                                                        </w:pPr>
                                                      </w:p>
                                                    </w:txbxContent>
                                                  </v:textbox>
                                                </v:shape>
                                                <v:shape id="Cuadro de texto 2" o:spid="_x0000_s1068" type="#_x0000_t202" style="position:absolute;left:19114;top:10498;width:9715;height:4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rpsUA&#10;AADcAAAADwAAAGRycy9kb3ducmV2LnhtbESPT2vCQBTE7wW/w/KE3upGizZEV9FCoRQv/jt4e2af&#10;2WD2bZrdmvjtXUHocZiZ3zCzRWcrcaXGl44VDAcJCOLc6ZILBfvd11sKwgdkjZVjUnAjD4t572WG&#10;mXYtb+i6DYWIEPYZKjAh1JmUPjdk0Q9cTRy9s2sshiibQuoG2wi3lRwlyURaLDkuGKzp01B+2f5Z&#10;BXq3Htc/ZnVsz+lx/Hs4sUurd6Ve+91yCiJQF/7Dz/a3VjD6mM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KumxQAAANwAAAAPAAAAAAAAAAAAAAAAAJgCAABkcnMv&#10;ZG93bnJldi54bWxQSwUGAAAAAAQABAD1AAAAigMAAAAA&#10;" fillcolor="white [3212]" strokeweight=".5pt">
                                                  <v:textbox inset="1mm,1mm,1mm,1mm">
                                                    <w:txbxContent>
                                                      <w:p w14:paraId="6E70D6A1" w14:textId="77777777" w:rsidR="00CC05AE" w:rsidRPr="00794E5A" w:rsidRDefault="00CC05AE" w:rsidP="004C0D82">
                                                        <w:pPr>
                                                          <w:jc w:val="center"/>
                                                          <w:rPr>
                                                            <w:rFonts w:ascii="Graphik Regular" w:hAnsi="Graphik Regular"/>
                                                            <w:sz w:val="10"/>
                                                            <w:szCs w:val="10"/>
                                                          </w:rPr>
                                                        </w:pPr>
                                                        <w:r w:rsidRPr="00794E5A">
                                                          <w:rPr>
                                                            <w:rFonts w:ascii="Graphik Regular" w:hAnsi="Graphik Regular"/>
                                                            <w:sz w:val="10"/>
                                                            <w:szCs w:val="10"/>
                                                          </w:rPr>
                                                          <w:t xml:space="preserve">DIRECCIÓN </w:t>
                                                        </w:r>
                                                        <w:r>
                                                          <w:rPr>
                                                            <w:rFonts w:ascii="Graphik Regular" w:hAnsi="Graphik Regular"/>
                                                            <w:sz w:val="10"/>
                                                            <w:szCs w:val="10"/>
                                                          </w:rPr>
                                                          <w:t>DE PATRIMONIO</w:t>
                                                        </w:r>
                                                      </w:p>
                                                    </w:txbxContent>
                                                  </v:textbox>
                                                </v:shape>
                                                <v:shape id="Cuadro de texto 2" o:spid="_x0000_s1069" type="#_x0000_t202" style="position:absolute;left:55392;top:16516;width:5892;height:4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aT8IA&#10;AADcAAAADwAAAGRycy9kb3ducmV2LnhtbERPz2vCMBS+C/sfwht403SKs1SjbIIg4mW6Hbw9m2dT&#10;1rzUJtr635uD4PHj+z1fdrYSN2p86VjBxzABQZw7XXKh4PewHqQgfEDWWDkmBXfysFy89eaYadfy&#10;D932oRAxhH2GCkwIdSalzw1Z9ENXE0fu7BqLIcKmkLrBNobbSo6S5FNaLDk2GKxpZSj/31+tAn3Y&#10;Teqt+T625/Q4ufyd2KXVWKn+e/c1AxGoCy/x073RCkbTuDa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5pPwgAAANwAAAAPAAAAAAAAAAAAAAAAAJgCAABkcnMvZG93&#10;bnJldi54bWxQSwUGAAAAAAQABAD1AAAAhwMAAAAA&#10;" fillcolor="white [3212]" strokeweight=".5pt">
                                                  <v:textbox inset="1mm,1mm,1mm,1mm">
                                                    <w:txbxContent>
                                                      <w:p w14:paraId="79E6C36A"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SUBDIRECCIÓN DE PROYECTOS ESPECIALES</w:t>
                                                        </w:r>
                                                      </w:p>
                                                    </w:txbxContent>
                                                  </v:textbox>
                                                </v:shape>
                                                <v:shape id="Cuadro de texto 2" o:spid="_x0000_s1070" type="#_x0000_t202" style="position:absolute;left:13414;top:16957;width:9779;height:3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1MUA&#10;AADcAAAADwAAAGRycy9kb3ducmV2LnhtbESPQWvCQBSE70L/w/IK3nRTxTZGV6mCUKQXtR68PbPP&#10;bGj2bZpdTfrv3ULB4zAz3zDzZWcrcaPGl44VvAwTEMS50yUXCr4Om0EKwgdkjZVjUvBLHpaLp94c&#10;M+1a3tFtHwoRIewzVGBCqDMpfW7Ioh+6mjh6F9dYDFE2hdQNthFuKzlKkldpseS4YLCmtaH8e3+1&#10;CvThc1JvzerUXtLT5Od4ZpdWY6X6z937DESgLjzC/+0PrWD0No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z/UxQAAANwAAAAPAAAAAAAAAAAAAAAAAJgCAABkcnMv&#10;ZG93bnJldi54bWxQSwUGAAAAAAQABAD1AAAAigMAAAAA&#10;" fillcolor="white [3212]" strokeweight=".5pt">
                                                  <v:textbox inset="1mm,1mm,1mm,1mm">
                                                    <w:txbxContent>
                                                      <w:p w14:paraId="24E3AD20"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SUB</w:t>
                                                        </w:r>
                                                        <w:r w:rsidRPr="00794E5A">
                                                          <w:rPr>
                                                            <w:rFonts w:ascii="Graphik Regular" w:hAnsi="Graphik Regular"/>
                                                            <w:sz w:val="10"/>
                                                            <w:szCs w:val="10"/>
                                                          </w:rPr>
                                                          <w:t>DIRECCIÓN DE</w:t>
                                                        </w:r>
                                                        <w:r>
                                                          <w:rPr>
                                                            <w:rFonts w:ascii="Graphik Regular" w:hAnsi="Graphik Regular"/>
                                                            <w:sz w:val="10"/>
                                                            <w:szCs w:val="10"/>
                                                          </w:rPr>
                                                          <w:t xml:space="preserve"> INFRAESTRUCTURA CULTURAL</w:t>
                                                        </w:r>
                                                      </w:p>
                                                    </w:txbxContent>
                                                  </v:textbox>
                                                </v:shape>
                                                <v:shapetype id="_x0000_t33" coordsize="21600,21600" o:spt="33" o:oned="t" path="m,l21600,r,21600e" filled="f">
                                                  <v:stroke joinstyle="miter"/>
                                                  <v:path arrowok="t" fillok="f" o:connecttype="none"/>
                                                  <o:lock v:ext="edit" shapetype="t"/>
                                                </v:shapetype>
                                                <v:shape id="Conector: angular 280" o:spid="_x0000_s1071" type="#_x0000_t33" style="position:absolute;left:18240;top:-9243;width:2088;height:2533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OQrcAAAADcAAAADwAAAGRycy9kb3ducmV2LnhtbERPyWrDMBC9B/oPYgq9JbJ9KKkb2YTg&#10;QkshkKT0PEjjhVojY8lL/746BHp8vP1QrrYXM42+c6wg3SUgiLUzHTcKvm5v2z0IH5AN9o5JwS95&#10;KIuHzQFz4xa+0HwNjYgh7HNU0IYw5FJ63ZJFv3MDceRqN1oMEY6NNCMuMdz2MkuSZ2mx49jQ4kCn&#10;lvTPdbIKWC8f7nPqXvB7vlCla0qn6qzU0+N6fAURaA3/4rv73SjI9nF+PBOPgC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jkK3AAAAA3AAAAA8AAAAAAAAAAAAAAAAA&#10;oQIAAGRycy9kb3ducmV2LnhtbFBLBQYAAAAABAAEAPkAAACOAwAAAAA=&#10;" strokecolor="black [3200]" strokeweight=".5pt"/>
                                                <v:shape id="Cuadro de texto 2" o:spid="_x0000_s1072" type="#_x0000_t202" style="position:absolute;left:1726;top:4514;width:9786;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Zr4A&#10;AADcAAAADwAAAGRycy9kb3ducmV2LnhtbESPSwvCMBCE74L/IazgTdMqiFSj+EDQo8/z0qxtsdnU&#10;Jmr990YQPA4z8w0znTemFE+qXWFZQdyPQBCnVhecKTgdN70xCOeRNZaWScGbHMxn7dYUE21fvKfn&#10;wWciQNglqCD3vkqkdGlOBl3fVsTBu9raoA+yzqSu8RXgppSDKBpJgwWHhRwrWuWU3g4Po2CFmuJ3&#10;dd6veZndL+443BWLoVLdTrOYgPDU+H/4195qBYNxDN8z4QjI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2Sma+AAAA3AAAAA8AAAAAAAAAAAAAAAAAmAIAAGRycy9kb3ducmV2&#10;LnhtbFBLBQYAAAAABAAEAPUAAACDAwAAAAA=&#10;" fillcolor="#e7e6e6 [3214]" strokeweight=".5pt">
                                                  <v:textbox inset="1mm,1mm,1mm,1mm">
                                                    <w:txbxContent>
                                                      <w:p w14:paraId="4D756297" w14:textId="77777777" w:rsidR="00CC05AE" w:rsidRPr="00794E5A" w:rsidRDefault="00CC05AE" w:rsidP="004C0D82">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ARTE POPULAR E INDÍGENA</w:t>
                                                        </w:r>
                                                      </w:p>
                                                      <w:p w14:paraId="2B541D03" w14:textId="77777777" w:rsidR="00CC05AE" w:rsidRPr="00794E5A" w:rsidRDefault="00CC05AE" w:rsidP="004C0D82">
                                                        <w:pPr>
                                                          <w:jc w:val="center"/>
                                                          <w:rPr>
                                                            <w:rFonts w:ascii="Graphik Regular" w:hAnsi="Graphik Regular"/>
                                                            <w:sz w:val="10"/>
                                                            <w:szCs w:val="10"/>
                                                          </w:rPr>
                                                        </w:pPr>
                                                      </w:p>
                                                    </w:txbxContent>
                                                  </v:textbox>
                                                </v:shape>
                                                <v:shape id="Cuadro de texto 2" o:spid="_x0000_s1073" type="#_x0000_t202" style="position:absolute;left:1751;top:16731;width:9716;height:4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dgsUA&#10;AADcAAAADwAAAGRycy9kb3ducmV2LnhtbESPT2vCQBTE74LfYXlCb7ppiiWkrlILBREv9c/B2zP7&#10;zIZm38bsauK3dwsFj8PM/IaZLXpbixu1vnKs4HWSgCAunK64VLDffY8zED4ga6wdk4I7eVjMh4MZ&#10;5tp1/EO3bShFhLDPUYEJocml9IUhi37iGuLonV1rMUTZllK32EW4rWWaJO/SYsVxwWBDX4aK3+3V&#10;KtC7zbRZm+WxO2fH6eVwYpfVb0q9jPrPDxCB+vAM/7dXWkGapf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2CxQAAANwAAAAPAAAAAAAAAAAAAAAAAJgCAABkcnMv&#10;ZG93bnJldi54bWxQSwUGAAAAAAQABAD1AAAAigMAAAAA&#10;" fillcolor="white [3212]" strokeweight=".5pt">
                                                  <v:textbox inset="1mm,1mm,1mm,1mm">
                                                    <w:txbxContent>
                                                      <w:p w14:paraId="54E9D3FB"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SUB</w:t>
                                                        </w:r>
                                                        <w:r w:rsidRPr="00794E5A">
                                                          <w:rPr>
                                                            <w:rFonts w:ascii="Graphik Regular" w:hAnsi="Graphik Regular"/>
                                                            <w:sz w:val="10"/>
                                                            <w:szCs w:val="10"/>
                                                          </w:rPr>
                                                          <w:t xml:space="preserve">DIRECCIÓN </w:t>
                                                        </w:r>
                                                        <w:r>
                                                          <w:rPr>
                                                            <w:rFonts w:ascii="Graphik Regular" w:hAnsi="Graphik Regular"/>
                                                            <w:sz w:val="10"/>
                                                            <w:szCs w:val="10"/>
                                                          </w:rPr>
                                                          <w:t>D</w:t>
                                                        </w:r>
                                                        <w:r w:rsidRPr="00794E5A">
                                                          <w:rPr>
                                                            <w:rFonts w:ascii="Graphik Regular" w:hAnsi="Graphik Regular"/>
                                                            <w:sz w:val="10"/>
                                                            <w:szCs w:val="10"/>
                                                          </w:rPr>
                                                          <w:t>E</w:t>
                                                        </w:r>
                                                        <w:r>
                                                          <w:rPr>
                                                            <w:rFonts w:ascii="Graphik Regular" w:hAnsi="Graphik Regular"/>
                                                            <w:sz w:val="10"/>
                                                            <w:szCs w:val="10"/>
                                                          </w:rPr>
                                                          <w:t xml:space="preserve"> FOMENTO A LAS CULTURAS POPULARES E INDÍGENAS</w:t>
                                                        </w:r>
                                                      </w:p>
                                                    </w:txbxContent>
                                                  </v:textbox>
                                                </v:shape>
                                                <v:shape id="Cuadro de texto 2" o:spid="_x0000_s1074" type="#_x0000_t202" style="position:absolute;left:44432;top:4552;width:9715;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xir4A&#10;AADcAAAADwAAAGRycy9kb3ducmV2LnhtbESPSwvCMBCE74L/IazgTVMtiFSj+EDQo8/z0qxtsdnU&#10;Jmr990YQPA4z8w0znTemFE+qXWFZwaAfgSBOrS44U3A6bnpjEM4jaywtk4I3OZjP2q0pJtq+eE/P&#10;g89EgLBLUEHufZVI6dKcDLq+rYiDd7W1QR9knUld4yvATSmHUTSSBgsOCzlWtMopvR0eRsEKNQ3e&#10;1Xm/5mV2v7hjvCsWsVLdTrOYgPDU+H/4195qBcNxDN8z4QjI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ocYq+AAAA3AAAAA8AAAAAAAAAAAAAAAAAmAIAAGRycy9kb3ducmV2&#10;LnhtbFBLBQYAAAAABAAEAPUAAACDAwAAAAA=&#10;" fillcolor="#e7e6e6 [3214]" strokeweight=".5pt">
                                                  <v:textbox inset="1mm,1mm,1mm,1mm">
                                                    <w:txbxContent>
                                                      <w:p w14:paraId="2976207F" w14:textId="77777777" w:rsidR="00CC05AE" w:rsidRPr="00794E5A" w:rsidRDefault="00CC05AE" w:rsidP="004C0D82">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INVESTIGACIONES HISTÓRICAS</w:t>
                                                        </w:r>
                                                      </w:p>
                                                    </w:txbxContent>
                                                  </v:textbox>
                                                </v:shape>
                                                <v:shape id="Cuadro de texto 2" o:spid="_x0000_s1075" type="#_x0000_t202" style="position:absolute;left:3585;top:22825;width:6054;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gbcUA&#10;AADcAAAADwAAAGRycy9kb3ducmV2LnhtbESPT2vCQBTE7wW/w/KE3upGWyVEV7GCUIoX/x28PbPP&#10;bDD7Ns1uTfrtu4LgcZiZ3zCzRWcrcaPGl44VDAcJCOLc6ZILBYf9+i0F4QOyxsoxKfgjD4t572WG&#10;mXYtb+m2C4WIEPYZKjAh1JmUPjdk0Q9cTRy9i2sshiibQuoG2wi3lRwlyURaLDkuGKxpZSi/7n6t&#10;Ar3fjOtv83lqL+lp/HM8s0urd6Ve+91yCiJQF57hR/tLKxilH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BtxQAAANwAAAAPAAAAAAAAAAAAAAAAAJgCAABkcnMv&#10;ZG93bnJldi54bWxQSwUGAAAAAAQABAD1AAAAigMAAAAA&#10;" fillcolor="white [3212]" strokeweight=".5pt">
                                                  <v:textbox inset="1mm,1mm,1mm,1mm">
                                                    <w:txbxContent>
                                                      <w:p w14:paraId="33C97996"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 xml:space="preserve">DEPARTAMENTO DE GESTIÓN </w:t>
                                                        </w:r>
                                                        <w:r w:rsidRPr="008C1491">
                                                          <w:rPr>
                                                            <w:rFonts w:ascii="Graphik Regular" w:hAnsi="Graphik Regular"/>
                                                            <w:sz w:val="8"/>
                                                            <w:szCs w:val="8"/>
                                                          </w:rPr>
                                                          <w:t>ADMINISTRATIVA</w:t>
                                                        </w:r>
                                                      </w:p>
                                                    </w:txbxContent>
                                                  </v:textbox>
                                                </v:shape>
                                                <v:shape id="Conector: angular 285" o:spid="_x0000_s1076" type="#_x0000_t33" style="position:absolute;left:31736;top:2352;width:26602;height:141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aGcMAAADcAAAADwAAAGRycy9kb3ducmV2LnhtbESPQUvDQBSE70L/w/IEL9JuUojUtNtS&#10;hFbBU6t4fmRfk8Xs2yX7TOO/dwXB4zAz3zCb3eR7NdKQXGAD5aIARdwE67g18P52mK9AJUG22Acm&#10;A9+UYLed3WywtuHKJxrP0qoM4VSjgU4k1lqnpiOPaREicfYuYfAoWQ6ttgNeM9z3elkUD9qj47zQ&#10;YaSnjprP85c34MaTPB7d6/MHhqq6LyWW8RKNubud9mtQQpP8h//aL9bAclXB75l8BP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mmhnDAAAA3AAAAA8AAAAAAAAAAAAA&#10;AAAAoQIAAGRycy9kb3ducmV2LnhtbFBLBQYAAAAABAAEAPkAAACRAwAAAAA=&#10;" strokecolor="black [3200]" strokeweight=".5pt"/>
                                                <v:shape id="Cuadro de texto 286" o:spid="_x0000_s1077" type="#_x0000_t202" style="position:absolute;left:27103;top:4439;width:9785;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Er8A&#10;AADcAAAADwAAAGRycy9kb3ducmV2LnhtbESPSwvCMBCE74L/IazgTVMVRKpRfCDo0ed5ada22Gxq&#10;E2v990YQPA4z8w0zWzSmEDVVLresYNCPQBAnVuecKjiftr0JCOeRNRaWScGbHCzm7dYMY21ffKD6&#10;6FMRIOxiVJB5X8ZSuiQjg65vS+Lg3Wxl0AdZpVJX+ApwU8hhFI2lwZzDQoYlrTNK7senUbBGTYN3&#10;eTlseJU+ru402ufLkVLdTrOcgvDU+H/4195pBcPJGL5nwh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H9ISvwAAANwAAAAPAAAAAAAAAAAAAAAAAJgCAABkcnMvZG93bnJl&#10;di54bWxQSwUGAAAAAAQABAD1AAAAhAMAAAAA&#10;" fillcolor="#e7e6e6 [3214]" strokeweight=".5pt">
                                                  <v:textbox inset="1mm,1mm,1mm,1mm">
                                                    <w:txbxContent>
                                                      <w:p w14:paraId="534A33FA" w14:textId="77777777" w:rsidR="00CC05AE" w:rsidRPr="00794E5A" w:rsidRDefault="00CC05AE" w:rsidP="004C0D82">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PATRIMONIO CULTURAL</w:t>
                                                        </w:r>
                                                      </w:p>
                                                      <w:p w14:paraId="60B8D868" w14:textId="77777777" w:rsidR="00CC05AE" w:rsidRPr="00794E5A" w:rsidRDefault="00CC05AE" w:rsidP="004C0D82">
                                                        <w:pPr>
                                                          <w:jc w:val="center"/>
                                                          <w:rPr>
                                                            <w:rFonts w:ascii="Graphik Regular" w:hAnsi="Graphik Regular"/>
                                                            <w:sz w:val="10"/>
                                                            <w:szCs w:val="10"/>
                                                          </w:rPr>
                                                        </w:pPr>
                                                      </w:p>
                                                    </w:txbxContent>
                                                  </v:textbox>
                                                </v:shape>
                                                <v:shape id="Conector: angular 287" o:spid="_x0000_s1078" type="#_x0000_t33" style="position:absolute;left:31992;top:2351;width:17293;height:22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h9cQAAADcAAAADwAAAGRycy9kb3ducmV2LnhtbESPS2vDMBCE74X8B7GFXkojO5AmcaKE&#10;UOgDesqDnhdrY4taK2FtHfffV4VCj8PMfMNsdqPv1EB9coENlNMCFHEdrOPGwPn0/LAElQTZYheY&#10;DHxTgt12crPByoYrH2g4SqMyhFOFBlqRWGmd6pY8pmmIxNm7hN6jZNk32vZ4zXDf6VlRPGqPjvNC&#10;i5GeWqo/j1/egBsOsnpx768fGObz+1JiGS/RmLvbcb8GJTTKf/iv/WYNzJYL+D2Tj4D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KH1xAAAANwAAAAPAAAAAAAAAAAA&#10;AAAAAKECAABkcnMvZG93bnJldi54bWxQSwUGAAAAAAQABAD5AAAAkgMAAAAA&#10;" strokecolor="black [3200]" strokeweight=".5pt"/>
                                                <v:line id="Conector recto 288" o:spid="_x0000_s1079" style="position:absolute;visibility:visible;mso-wrap-style:square" from="31968,1485" to="31995,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WyMMAAADcAAAADwAAAGRycy9kb3ducmV2LnhtbERPXWvCMBR9F/wP4Qp7kZlOQWrXVEQ2&#10;GDh01rDnS3PXFpub0mTa/fvlYbDHw/nOt6PtxI0G3zpW8LRIQBBXzrRcK9CX18cUhA/IBjvHpOCH&#10;PGyL6STHzLg7n+lWhlrEEPYZKmhC6DMpfdWQRb9wPXHkvtxgMUQ41NIMeI/htpPLJFlLiy3HhgZ7&#10;2jdUXctvq+CgN5/z1SnV2l7KI37o9uX0vlfqYTbunkEEGsO/+M/9ZhQs07g2nolH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VsjDAAAA3AAAAA8AAAAAAAAAAAAA&#10;AAAAoQIAAGRycy9kb3ducmV2LnhtbFBLBQYAAAAABAAEAPkAAACRAwAAAAA=&#10;" strokecolor="black [3200]" strokeweight=".5pt">
                                                  <v:stroke joinstyle="miter"/>
                                                </v:line>
                                              </v:group>
                                              <v:line id="Conector recto 289" o:spid="_x0000_s1080" style="position:absolute;flip:x y;visibility:visible;mso-wrap-style:square" from="6609,21184" to="6612,2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x8YAAADcAAAADwAAAGRycy9kb3ducmV2LnhtbESP3WrCQBSE74W+w3IK3ummgj+NbkJp&#10;EURowVT09pA9JsHs2bi7anz7bqHQy2FmvmFWeW9acSPnG8sKXsYJCOLS6oYrBfvv9WgBwgdkja1l&#10;UvAgD3n2NFhhqu2dd3QrQiUihH2KCuoQulRKX9Zk0I9tRxy9k3UGQ5SuktrhPcJNKydJMpMGG44L&#10;NXb0XlN5Lq5GQXF6fHzND5r7vTtOP+fFdne5XpQaPvdvSxCB+vAf/mtvtILJ4hV+z8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cRsfGAAAA3AAAAA8AAAAAAAAA&#10;AAAAAAAAoQIAAGRycy9kb3ducmV2LnhtbFBLBQYAAAAABAAEAPkAAACUAwAAAAA=&#10;" strokecolor="black [3200]" strokeweight=".5pt">
                                                <v:stroke joinstyle="miter"/>
                                              </v:line>
                                            </v:group>
                                            <v:group id="Grupo 290" o:spid="_x0000_s1081" style="position:absolute;width:63246;height:13331" coordsize="63246,1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Conector recto 291" o:spid="_x0000_s1082" style="position:absolute;visibility:visible;mso-wrap-style:square" from="0,3810" to="6324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0DMMAAADcAAAADwAAAGRycy9kb3ducmV2LnhtbESPQYvCMBSE7wv+h/AEb2uiB7dWoxRh&#10;YQ8equsPeDbPpti8lCba+u83Cwt7HGbmG2a7H10rntSHxrOGxVyBIK68abjWcPn+fM9AhIhssPVM&#10;Gl4UYL+bvG0xN37gEz3PsRYJwiFHDTbGLpcyVJYchrnviJN3873DmGRfS9PjkOCulUulVtJhw2nB&#10;YkcHS9X9/HAayvKafRjrLkWmDsci0qBOt1Lr2XQsNiAijfE//Nf+MhqW6wX8nk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gtAzDAAAA3AAAAA8AAAAAAAAAAAAA&#10;AAAAoQIAAGRycy9kb3ducmV2LnhtbFBLBQYAAAAABAAEAPkAAACRAwAAAAA=&#10;" strokecolor="black [3200]">
                                                <v:stroke joinstyle="miter"/>
                                              </v:line>
                                              <v:line id="Conector recto 292" o:spid="_x0000_s1083" style="position:absolute;visibility:visible;mso-wrap-style:square" from="0,9198" to="63246,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qe8MAAADcAAAADwAAAGRycy9kb3ducmV2LnhtbESPzWrDMBCE74G+g9hAb4kUH1rXjRJM&#10;IJBDD87PA2ytjWVqrYylxu7bR4FCjsPMfMOst5PrxI2G0HrWsFoqEMS1Ny03Gi7n/SIHESKywc4z&#10;afijANvNy2yNhfEjH+l2io1IEA4FarAx9oWUobbkMCx9T5y8qx8cxiSHRpoBxwR3ncyUepMOW04L&#10;FnvaWap/Tr9OQ1V95+/GukuZq91XGWlUx2ul9et8Kj9BRJriM/zfPhgN2UcGjzPpC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yKnvDAAAA3AAAAA8AAAAAAAAAAAAA&#10;AAAAoQIAAGRycy9kb3ducmV2LnhtbFBLBQYAAAAABAAEAPkAAACRAwAAAAA=&#10;" strokecolor="black [3200]">
                                                <v:stroke joinstyle="miter"/>
                                              </v:line>
                                              <v:shape id="Cuadro de texto 2" o:spid="_x0000_s1084" type="#_x0000_t202" style="position:absolute;top:5334;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WzsMA&#10;AADcAAAADwAAAGRycy9kb3ducmV2LnhtbESPT2vCQBDF7wW/wzKCl1I3RhAbXUUEoXgpjYJ4G7Jj&#10;EszMhuxW47fvCkKPj/fnx1uue27UjTpfOzEwGSegSApnaykNHA+7jzkoH1AsNk7IwIM8rFeDtyVm&#10;1t3lh255KFUcEZ+hgSqENtPaFxUx+rFrSaJ3cR1jiLIrte3wHse50WmSzDRjLZFQYUvbiopr/ssR&#10;cpkfHpx+X087fqf9mdJ8OmNjRsN+swAVqA//4Vf7yxpIP6fwPBOP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PWzsMAAADcAAAADwAAAAAAAAAAAAAAAACYAgAAZHJzL2Rv&#10;d25yZXYueG1sUEsFBgAAAAAEAAQA9QAAAIgDAAAAAA==&#10;" fillcolor="#a5a5a5 [2092]" strokecolor="#a5a5a5 [3206]" strokeweight=".5pt">
                                                <v:fill color2="#bfbfbf [2412]" rotate="t" angle="90" focus="100%" type="gradient">
                                                  <o:fill v:ext="view" type="gradientUnscaled"/>
                                                </v:fill>
                                                <v:textbox inset="1mm,1mm,1mm,1mm">
                                                  <w:txbxContent>
                                                    <w:p w14:paraId="2E52FEC6" w14:textId="77777777" w:rsidR="00CC05AE" w:rsidRPr="006262C9" w:rsidRDefault="00CC05AE" w:rsidP="004C0D82">
                                                      <w:pPr>
                                                        <w:jc w:val="center"/>
                                                        <w:rPr>
                                                          <w:rFonts w:ascii="Graphik Regular" w:hAnsi="Graphik Regular"/>
                                                          <w:color w:val="000000" w:themeColor="text1"/>
                                                          <w:sz w:val="18"/>
                                                          <w:szCs w:val="18"/>
                                                        </w:rPr>
                                                      </w:pPr>
                                                      <w:r>
                                                        <w:rPr>
                                                          <w:rFonts w:ascii="Graphik Regular" w:hAnsi="Graphik Regular"/>
                                                          <w:color w:val="000000" w:themeColor="text1"/>
                                                          <w:sz w:val="18"/>
                                                          <w:szCs w:val="18"/>
                                                        </w:rPr>
                                                        <w:t>12</w:t>
                                                      </w:r>
                                                    </w:p>
                                                  </w:txbxContent>
                                                </v:textbox>
                                              </v:shape>
                                              <v:shape id="Cuadro de texto 2" o:spid="_x0000_s1085" type="#_x0000_t202" style="position:absolute;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OusQA&#10;AADcAAAADwAAAGRycy9kb3ducmV2LnhtbESPT2vCQBDF74V+h2UKXopujEVs6ipFEIoXaRSktyE7&#10;JsHMbMiuGr99VxA8Pt6fH2++7LlRF+p87cTAeJSAIimcraU0sN+thzNQPqBYbJyQgRt5WC5eX+aY&#10;WXeVX7rkoVRxRHyGBqoQ2kxrX1TE6EeuJYne0XWMIcqu1LbDaxznRqdJMtWMtURChS2tKipO+Zkj&#10;5Djb3Tjdng5rfqfNH6X5ZMrGDN767y9QgfrwDD/aP9ZA+vkB9zPxC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TrrEAAAA3AAAAA8AAAAAAAAAAAAAAAAAmAIAAGRycy9k&#10;b3ducmV2LnhtbFBLBQYAAAAABAAEAPUAAACJAwAAAAA=&#10;" fillcolor="#a5a5a5 [2092]" strokecolor="#a5a5a5 [3206]" strokeweight=".5pt">
                                                <v:fill color2="#bfbfbf [2412]" rotate="t" angle="90" focus="100%" type="gradient">
                                                  <o:fill v:ext="view" type="gradientUnscaled"/>
                                                </v:fill>
                                                <v:textbox inset="1mm,1mm,1mm,1mm">
                                                  <w:txbxContent>
                                                    <w:p w14:paraId="4104C879" w14:textId="77777777" w:rsidR="00CC05AE" w:rsidRPr="006262C9" w:rsidRDefault="00CC05AE" w:rsidP="004C0D82">
                                                      <w:pPr>
                                                        <w:jc w:val="center"/>
                                                        <w:rPr>
                                                          <w:rFonts w:ascii="Graphik Regular" w:hAnsi="Graphik Regular"/>
                                                          <w:color w:val="000000" w:themeColor="text1"/>
                                                          <w:sz w:val="18"/>
                                                          <w:szCs w:val="18"/>
                                                        </w:rPr>
                                                      </w:pPr>
                                                      <w:r w:rsidRPr="006262C9">
                                                        <w:rPr>
                                                          <w:rFonts w:ascii="Graphik Regular" w:hAnsi="Graphik Regular"/>
                                                          <w:color w:val="000000" w:themeColor="text1"/>
                                                          <w:sz w:val="18"/>
                                                          <w:szCs w:val="18"/>
                                                        </w:rPr>
                                                        <w:t>1</w:t>
                                                      </w:r>
                                                      <w:r>
                                                        <w:rPr>
                                                          <w:rFonts w:ascii="Graphik Regular" w:hAnsi="Graphik Regular"/>
                                                          <w:color w:val="000000" w:themeColor="text1"/>
                                                          <w:sz w:val="18"/>
                                                          <w:szCs w:val="18"/>
                                                        </w:rPr>
                                                        <w:t>3</w:t>
                                                      </w:r>
                                                    </w:p>
                                                  </w:txbxContent>
                                                </v:textbox>
                                              </v:shape>
                                              <v:shape id="Cuadro de texto 2" o:spid="_x0000_s1086" type="#_x0000_t202" style="position:absolute;top:11049;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rIcQA&#10;AADcAAAADwAAAGRycy9kb3ducmV2LnhtbESPT2vCQBDF74V+h2UKXopujFRs6ipFEIoXaRSktyE7&#10;JsHMbMiuGr99VxA8Pt6fH2++7LlRF+p87cTAeJSAIimcraU0sN+thzNQPqBYbJyQgRt5WC5eX+aY&#10;WXeVX7rkoVRxRHyGBqoQ2kxrX1TE6EeuJYne0XWMIcqu1LbDaxznRqdJMtWMtURChS2tKipO+Zkj&#10;5Djb3Tjdng5rfqfNH6X5ZMrGDN767y9QgfrwDD/aP9ZA+vkB9zPxC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yHEAAAA3AAAAA8AAAAAAAAAAAAAAAAAmAIAAGRycy9k&#10;b3ducmV2LnhtbFBLBQYAAAAABAAEAPUAAACJAwAAAAA=&#10;" fillcolor="#a5a5a5 [2092]" strokecolor="#a5a5a5 [3206]" strokeweight=".5pt">
                                                <v:fill color2="#bfbfbf [2412]" rotate="t" angle="90" focus="100%" type="gradient">
                                                  <o:fill v:ext="view" type="gradientUnscaled"/>
                                                </v:fill>
                                                <v:textbox inset="1mm,1mm,1mm,1mm">
                                                  <w:txbxContent>
                                                    <w:p w14:paraId="6F8B9BED" w14:textId="77777777" w:rsidR="00CC05AE" w:rsidRPr="006262C9" w:rsidRDefault="00CC05AE" w:rsidP="004C0D82">
                                                      <w:pPr>
                                                        <w:jc w:val="center"/>
                                                        <w:rPr>
                                                          <w:rFonts w:ascii="Graphik Regular" w:hAnsi="Graphik Regular"/>
                                                          <w:color w:val="000000" w:themeColor="text1"/>
                                                          <w:sz w:val="18"/>
                                                          <w:szCs w:val="18"/>
                                                        </w:rPr>
                                                      </w:pPr>
                                                      <w:r>
                                                        <w:rPr>
                                                          <w:rFonts w:ascii="Graphik Regular" w:hAnsi="Graphik Regular"/>
                                                          <w:color w:val="000000" w:themeColor="text1"/>
                                                          <w:sz w:val="18"/>
                                                          <w:szCs w:val="18"/>
                                                        </w:rPr>
                                                        <w:t>11</w:t>
                                                      </w:r>
                                                    </w:p>
                                                  </w:txbxContent>
                                                </v:textbox>
                                              </v:shape>
                                            </v:group>
                                          </v:group>
                                          <v:line id="Conector recto 296" o:spid="_x0000_s1087" style="position:absolute;flip:y;visibility:visible;mso-wrap-style:square" from="0,18217" to="63588,1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2VcYAAADcAAAADwAAAGRycy9kb3ducmV2LnhtbESPT2vCQBTE74LfYXmFXkQ3jSCaukr8&#10;Bz0VtKX0+Mg+k7TZt+nuNqbf3hUKHoeZ+Q2zXPemER05X1tW8DRJQBAXVtdcKnh/O4znIHxA1thY&#10;JgV/5GG9Gg6WmGl74SN1p1CKCGGfoYIqhDaT0hcVGfQT2xJH72ydwRClK6V2eIlw08g0SWbSYM1x&#10;ocKWthUV36dfo6DOXf51/ug26evPVE8/d2HEe63U40OfP4MI1Id7+L/9ohWkix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MNlXGAAAA3AAAAA8AAAAAAAAA&#10;AAAAAAAAoQIAAGRycy9kb3ducmV2LnhtbFBLBQYAAAAABAAEAPkAAACUAwAAAAA=&#10;" strokecolor="black [3200]">
                                            <v:stroke joinstyle="miter"/>
                                          </v:line>
                                          <v:shape id="Cuadro de texto 2" o:spid="_x0000_s1088" type="#_x0000_t202" style="position:absolute;left:369;top:20085;width:2166;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QzcQA&#10;AADcAAAADwAAAGRycy9kb3ducmV2LnhtbESPW2vCQBCF3wv9D8sUfCl1YwpeoqtIQRBfpFGQvg3Z&#10;MQlmZkN2q/HfuwWhj4dz+TiLVc+NulLnaycGRsMEFEnhbC2lgeNh8zEF5QOKxcYJGbiTh9Xy9WWB&#10;mXU3+aZrHkoVR8RnaKAKoc209kVFjH7oWpLonV3HGKLsSm07vMVxbnSaJGPNWEskVNjSV0XFJf/l&#10;CDlPD3dO95fTht9p90Np/jlmYwZv/XoOKlAf/sPP9tYaSGcT+DsTj4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0M3EAAAA3AAAAA8AAAAAAAAAAAAAAAAAmAIAAGRycy9k&#10;b3ducmV2LnhtbFBLBQYAAAAABAAEAPUAAACJAwAAAAA=&#10;" fillcolor="#a5a5a5 [2092]" strokecolor="#a5a5a5 [3206]" strokeweight=".5pt">
                                            <v:fill color2="#bfbfbf [2412]" rotate="t" angle="90" focus="100%" type="gradient">
                                              <o:fill v:ext="view" type="gradientUnscaled"/>
                                            </v:fill>
                                            <v:textbox inset="1mm,1mm,1mm,1mm">
                                              <w:txbxContent>
                                                <w:p w14:paraId="59E9C85C" w14:textId="77777777" w:rsidR="00CC05AE" w:rsidRPr="006262C9" w:rsidRDefault="00CC05AE" w:rsidP="004C0D82">
                                                  <w:pPr>
                                                    <w:jc w:val="center"/>
                                                    <w:rPr>
                                                      <w:rFonts w:ascii="Graphik Regular" w:hAnsi="Graphik Regular"/>
                                                      <w:color w:val="000000" w:themeColor="text1"/>
                                                      <w:sz w:val="18"/>
                                                      <w:szCs w:val="18"/>
                                                    </w:rPr>
                                                  </w:pPr>
                                                  <w:r>
                                                    <w:rPr>
                                                      <w:rFonts w:ascii="Graphik Regular" w:hAnsi="Graphik Regular"/>
                                                      <w:color w:val="000000" w:themeColor="text1"/>
                                                      <w:sz w:val="18"/>
                                                      <w:szCs w:val="18"/>
                                                    </w:rPr>
                                                    <w:t>10</w:t>
                                                  </w:r>
                                                </w:p>
                                              </w:txbxContent>
                                            </v:textbox>
                                          </v:shape>
                                          <v:shape id="Cuadro de texto 2" o:spid="_x0000_s1089" type="#_x0000_t202" style="position:absolute;left:369;top:25793;width:2534;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Ev8EA&#10;AADcAAAADwAAAGRycy9kb3ducmV2LnhtbERPTWvCQBC9F/oflhF6KbppCqLRVUpBKL2URkG8Ddkx&#10;CWZmQ3ar8d93DoUeH+97vR25M1caYhvEwcssA0NSBd9K7eCw300XYGJC8dgFIQd3irDdPD6ssfDh&#10;Jt90LVNtNERigQ6alPrC2lg1xBhnoSdR7hwGxqRwqK0f8Kbh3Nk8y+aWsRVtaLCn94aqS/nDWnJe&#10;7O+cf12OO36mzxPl5eucnXuajG8rMInG9C/+c394B/lS1+oZPQJ2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HRL/BAAAA3AAAAA8AAAAAAAAAAAAAAAAAmAIAAGRycy9kb3du&#10;cmV2LnhtbFBLBQYAAAAABAAEAPUAAACGAwAAAAA=&#10;" fillcolor="#a5a5a5 [2092]" strokecolor="#a5a5a5 [3206]" strokeweight=".5pt">
                                            <v:fill color2="#bfbfbf [2412]" rotate="t" angle="90" focus="100%" type="gradient">
                                              <o:fill v:ext="view" type="gradientUnscaled"/>
                                            </v:fill>
                                            <v:textbox inset="1mm,1mm,1mm,1mm">
                                              <w:txbxContent>
                                                <w:p w14:paraId="78B85599" w14:textId="77777777" w:rsidR="00CC05AE" w:rsidRPr="006262C9" w:rsidRDefault="00CC05AE" w:rsidP="004C0D82">
                                                  <w:pPr>
                                                    <w:jc w:val="center"/>
                                                    <w:rPr>
                                                      <w:rFonts w:ascii="Graphik Regular" w:hAnsi="Graphik Regular"/>
                                                      <w:color w:val="000000" w:themeColor="text1"/>
                                                      <w:sz w:val="18"/>
                                                      <w:szCs w:val="18"/>
                                                    </w:rPr>
                                                  </w:pPr>
                                                  <w:r>
                                                    <w:rPr>
                                                      <w:rFonts w:ascii="Graphik Regular" w:hAnsi="Graphik Regular"/>
                                                      <w:color w:val="000000" w:themeColor="text1"/>
                                                      <w:sz w:val="18"/>
                                                      <w:szCs w:val="18"/>
                                                    </w:rPr>
                                                    <w:t>09</w:t>
                                                  </w:r>
                                                </w:p>
                                              </w:txbxContent>
                                            </v:textbox>
                                          </v:shape>
                                        </v:group>
                                        <v:shape id="Cuadro de texto 2" o:spid="_x0000_s1090" type="#_x0000_t202" style="position:absolute;left:48636;top:24729;width:7073;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qqcEA&#10;AADcAAAADwAAAGRycy9kb3ducmV2LnhtbERPy4rCMBTdC/MP4Q7MTlMVpVSjOMLAIG58Ldxdm2tT&#10;bG46TcbWvzcLweXhvOfLzlbiTo0vHSsYDhIQxLnTJRcKjoeffgrCB2SNlWNS8CAPy8VHb46Zdi3v&#10;6L4PhYgh7DNUYEKoMyl9bsiiH7iaOHJX11gMETaF1A22MdxWcpQkU2mx5NhgsKa1ofy2/7cK9GE7&#10;qTfm+9xe0/Pk73Rhl1Zjpb4+u9UMRKAuvMUv969WME7i/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S6qnBAAAA3AAAAA8AAAAAAAAAAAAAAAAAmAIAAGRycy9kb3du&#10;cmV2LnhtbFBLBQYAAAAABAAEAPUAAACGAwAAAAA=&#10;" fillcolor="white [3212]" strokeweight=".5pt">
                                          <v:textbox inset="1mm,1mm,1mm,1mm">
                                            <w:txbxContent>
                                              <w:p w14:paraId="52B8C92A"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DEPARTAMENTO DE INVESTIGACIÓN</w:t>
                                                </w:r>
                                              </w:p>
                                            </w:txbxContent>
                                          </v:textbox>
                                        </v:shape>
                                        <v:line id="Conector recto 301" o:spid="_x0000_s1091" style="position:absolute;visibility:visible;mso-wrap-style:square" from="52158,10254" to="52168,2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ksUAAADcAAAADwAAAGRycy9kb3ducmV2LnhtbESPQWvCQBSE74L/YXlCL6IbKxSNriKi&#10;UKjUGhfPj+wzCWbfhuxW03/vFgo9DjPzDbNcd7YWd2p95VjBZJyAIM6dqbhQoM/70QyED8gGa8ek&#10;4Ic8rFf93hJT4x58onsWChEh7FNUUIbQpFL6vCSLfuwa4uhdXWsxRNkW0rT4iHBby9ckeZMWK44L&#10;JTa0LSm/Zd9WwYeeX4bT40xre84+8UtXu+Nhq9TLoNssQATqwn/4r/1uFEyTCfyei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zksUAAADcAAAADwAAAAAAAAAA&#10;AAAAAAChAgAAZHJzL2Rvd25yZXYueG1sUEsFBgAAAAAEAAQA+QAAAJMDAAAAAA==&#10;" strokecolor="black [3200]" strokeweight=".5pt">
                                          <v:stroke joinstyle="miter"/>
                                        </v:line>
                                      </v:group>
                                      <v:line id="Conector recto 302" o:spid="_x0000_s1092" style="position:absolute;flip:y;visibility:visible;mso-wrap-style:square" from="0,23785" to="63582,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qTMUAAADcAAAADwAAAGRycy9kb3ducmV2LnhtbESPQWvCQBSE74L/YXkFL6IbEygldZVo&#10;FXoSakvx+Mg+k7TZt+nuGtN/7xYKHoeZ+YZZrgfTip6cbywrWMwTEMSl1Q1XCj7e97MnED4ga2wt&#10;k4Jf8rBejUdLzLW98hv1x1CJCGGfo4I6hC6X0pc1GfRz2xFH72ydwRClq6R2eI1w08o0SR6lwYbj&#10;Qo0dbWsqv48Xo6ApXPF1/uw36eEn09npJUx5p5WaPAzFM4hAQ7iH/9uvWkGWpP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yqTMUAAADcAAAADwAAAAAAAAAA&#10;AAAAAAChAgAAZHJzL2Rvd25yZXYueG1sUEsFBgAAAAAEAAQA+QAAAJMDAAAAAA==&#10;" strokecolor="black [3200]">
                                        <v:stroke joinstyle="miter"/>
                                      </v:line>
                                    </v:group>
                                    <v:shape id="Conector: angular 305" o:spid="_x0000_s1093" type="#_x0000_t34" style="position:absolute;left:29161;top:15436;width:2205;height:566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OsUAAADcAAAADwAAAGRycy9kb3ducmV2LnhtbESPQWvCQBSE70L/w/IK3uqmlZYQ3QQr&#10;LeRotYd6e2SfSTT7Ns1udPvvu4LgcZiZb5hlEUwnzjS41rKC51kCgriyuuVawffu8ykF4Tyyxs4y&#10;KfgjB0X+MFlipu2Fv+i89bWIEHYZKmi87zMpXdWQQTezPXH0DnYw6KMcaqkHvES46eRLkrxJgy3H&#10;hQZ7WjdUnbajUTCO9aYL5Tp93x9/+80Hl1UafpSaPobVAoSn4O/hW7vUCubJK1zPxCM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4OsUAAADcAAAADwAAAAAAAAAA&#10;AAAAAAChAgAAZHJzL2Rvd25yZXYueG1sUEsFBgAAAAAEAAQA+QAAAJMDAAAAAA==&#10;" adj="14950" strokecolor="black [3200]" strokeweight=".5pt"/>
                                  </v:group>
                                  <v:shape id="Cuadro de texto 2" o:spid="_x0000_s1094" type="#_x0000_t202" style="position:absolute;left:28126;top:19448;width:9777;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XRsUA&#10;AADcAAAADwAAAGRycy9kb3ducmV2LnhtbESPQWvCQBSE70L/w/IK3nRTRQmpG2kLQhEv1faQ22v2&#10;JRuafZtmtyb++64geBxm5htmsx1tK87U+8axgqd5AoK4dLrhWsHnaTdLQfiArLF1TAou5GGbP0w2&#10;mGk38Aedj6EWEcI+QwUmhC6T0peGLPq564ijV7neYoiyr6XucYhw28pFkqylxYbjgsGO3gyVP8c/&#10;q0CfDqtub16LoUqL1e/XN7u0XSo1fRxfnkEEGsM9fGu/awXLZA3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9dGxQAAANwAAAAPAAAAAAAAAAAAAAAAAJgCAABkcnMv&#10;ZG93bnJldi54bWxQSwUGAAAAAAQABAD1AAAAigMAAAAA&#10;" fillcolor="white [3212]" strokeweight=".5pt">
                                    <v:textbox inset="1mm,1mm,1mm,1mm">
                                      <w:txbxContent>
                                        <w:p w14:paraId="160A3065"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SUBDIRECCIÓN DE PATRIMONIO UNESCO</w:t>
                                          </w:r>
                                        </w:p>
                                      </w:txbxContent>
                                    </v:textbox>
                                  </v:shape>
                                </v:group>
                                <v:shape id="Cuadro de texto 2" o:spid="_x0000_s1095" type="#_x0000_t202" style="position:absolute;left:38195;top:13007;width:9713;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y3cUA&#10;AADcAAAADwAAAGRycy9kb3ducmV2LnhtbESPQWvCQBSE70L/w/IK3nRTxTZEV6mCIMVLtR68PbPP&#10;bDD7NmZXk/57t1DwOMzMN8xs0dlK3KnxpWMFb8MEBHHudMmFgp/9epCC8AFZY+WYFPySh8X8pTfD&#10;TLuWv+m+C4WIEPYZKjAh1JmUPjdk0Q9dTRy9s2sshiibQuoG2wi3lRwlybu0WHJcMFjTylB+2d2s&#10;Ar3fTuovszy25/Q4uR5O7NJqrFT/tfucggjUhWf4v73RCsbJB/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3LdxQAAANwAAAAPAAAAAAAAAAAAAAAAAJgCAABkcnMv&#10;ZG93bnJldi54bWxQSwUGAAAAAAQABAD1AAAAigMAAAAA&#10;" fillcolor="white [3212]" strokeweight=".5pt">
                                  <v:textbox inset="1mm,1mm,1mm,1mm">
                                    <w:txbxContent>
                                      <w:p w14:paraId="1FEF47E5"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DEPARTAMENTO DE PATRIMONIO UNESCO</w:t>
                                        </w:r>
                                      </w:p>
                                    </w:txbxContent>
                                  </v:textbox>
                                </v:shape>
                              </v:group>
                              <v:shape id="Conector: angular 308" o:spid="_x0000_s1096" type="#_x0000_t34" style="position:absolute;left:42136;top:7744;width:2980;height:91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ZQMIAAADcAAAADwAAAGRycy9kb3ducmV2LnhtbERP3WrCMBS+F/YO4Qy803QOdHRG2ZSp&#10;Nwqre4BDc9YWk5PaxNr69OZC8PLj+58vO2tES42vHCt4GycgiHOnKy4U/B1/Rh8gfEDWaByTgp48&#10;LBcvgzmm2l35l9osFCKGsE9RQRlCnUrp85Is+rGriSP37xqLIcKmkLrBawy3Rk6SZCotVhwbSqxp&#10;VVJ+yi5WwXc72R/seTrbZMbw7bSt+vWxV2r42n19ggjUhaf44d5pBe9JXBvPxCM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WZQMIAAADcAAAADwAAAAAAAAAAAAAA&#10;AAChAgAAZHJzL2Rvd25yZXYueG1sUEsFBgAAAAAEAAQA+QAAAJADAAAAAA==&#10;" adj="4581" strokecolor="black [3200]" strokeweight=".5pt"/>
                            </v:group>
                            <v:shape id="Conector: angular 309" o:spid="_x0000_s1097" type="#_x0000_t34" style="position:absolute;left:34066;top:7784;width:2881;height:898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WyJcQAAADcAAAADwAAAGRycy9kb3ducmV2LnhtbESPQWvCQBSE74X+h+UVvBTdaKBo6iql&#10;WM210YPeHtlnNph9G7Krxn/vCoLHYWa+YebL3jbiQp2vHSsYjxIQxKXTNVcKdtu/4RSED8gaG8ek&#10;4EYelov3tzlm2l35ny5FqESEsM9QgQmhzaT0pSGLfuRa4ugdXWcxRNlVUnd4jXDbyEmSfEmLNccF&#10;gy39GipPxdkq+Fwd8s14sgr74zo1xSHdn0/TXKnBR//zDSJQH17hZzvXCtJkB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bIlxAAAANwAAAAPAAAAAAAAAAAA&#10;AAAAAKECAABkcnMvZG93bnJldi54bWxQSwUGAAAAAAQABAD5AAAAkgMAAAAA&#10;" adj="4444" strokecolor="black [3200]" strokeweight=".5pt"/>
                          </v:group>
                          <v:line id="Conector recto 310" o:spid="_x0000_s1098" style="position:absolute;flip:x;visibility:visible;mso-wrap-style:square" from="36966,24633" to="36969,2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1LsAAADcAAAADwAAAGRycy9kb3ducmV2LnhtbERPSwrCMBDdC94hjOBO0yqKVKOIoLhS&#10;/BxgaMa02ExKE2u9vVkILh/vv9p0thItNb50rCAdJyCIc6dLNgrut/1oAcIHZI2VY1LwIQ+bdb+3&#10;wky7N1+ovQYjYgj7DBUUIdSZlD4vyKIfu5o4cg/XWAwRNkbqBt8x3FZykiRzabHk2FBgTbuC8uf1&#10;ZRVocyK5daadpWZ+3+fmjKdDq9Rw0G2XIAJ14S/+uY9awTSN8+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11H/UuwAAANwAAAAPAAAAAAAAAAAAAAAAAKECAABk&#10;cnMvZG93bnJldi54bWxQSwUGAAAAAAQABAD5AAAAiQMAAAAA&#10;" strokecolor="black [3200]" strokeweight=".5pt">
                            <v:stroke joinstyle="miter"/>
                          </v:line>
                        </v:group>
                        <v:shape id="Cuadro de texto 2" o:spid="_x0000_s1099" type="#_x0000_t202" style="position:absolute;left:15929;top:26800;width:6777;height:3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HmMUA&#10;AADcAAAADwAAAGRycy9kb3ducmV2LnhtbESPQWvCQBSE74L/YXlCb7pRsYToRrQgFOml2h68vWZf&#10;ssHs2zS7mvjvu4VCj8PMfMNstoNtxJ06XztWMJ8lIIgLp2uuFHycD9MUhA/IGhvHpOBBHrb5eLTB&#10;TLue3+l+CpWIEPYZKjAhtJmUvjBk0c9cSxy90nUWQ5RdJXWHfYTbRi6S5FlarDkuGGzpxVBxPd2s&#10;An1+W7VHs7/0ZXpZfX9+sUubpVJPk2G3BhFoCP/hv/arVrCcL+D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UeYxQAAANwAAAAPAAAAAAAAAAAAAAAAAJgCAABkcnMv&#10;ZG93bnJldi54bWxQSwUGAAAAAAQABAD1AAAAigMAAAAA&#10;" fillcolor="white [3212]" strokeweight=".5pt">
                          <v:textbox inset="1mm,1mm,1mm,1mm">
                            <w:txbxContent>
                              <w:p w14:paraId="39A5CE52"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 xml:space="preserve">DEPARTAMENTO DE PROYECTOS DE </w:t>
                                </w:r>
                                <w:r w:rsidRPr="008C1491">
                                  <w:rPr>
                                    <w:rFonts w:ascii="Graphik Regular" w:hAnsi="Graphik Regular"/>
                                    <w:sz w:val="8"/>
                                    <w:szCs w:val="8"/>
                                  </w:rPr>
                                  <w:t>INFRAESTRUCTURA</w:t>
                                </w:r>
                              </w:p>
                            </w:txbxContent>
                          </v:textbox>
                        </v:shape>
                        <v:shape id="Cuadro de texto 2" o:spid="_x0000_s1100" type="#_x0000_t202" style="position:absolute;left:33372;top:26340;width:7188;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iA8UA&#10;AADcAAAADwAAAGRycy9kb3ducmV2LnhtbESPT2vCQBTE7wW/w/IEb3VjgyVEV9GCIKWX+ufg7Zl9&#10;ZoPZtzG7mvTbdwsFj8PM/IaZL3tbiwe1vnKsYDJOQBAXTldcKjjsN68ZCB+QNdaOScEPeVguBi9z&#10;zLXr+Jseu1CKCGGfowITQpNL6QtDFv3YNcTRu7jWYoiyLaVusYtwW8u3JHmXFiuOCwYb+jBUXHd3&#10;q0Dvv6bNp1mfukt2mt6OZ3ZZnSo1GvarGYhAfXiG/9tb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eIDxQAAANwAAAAPAAAAAAAAAAAAAAAAAJgCAABkcnMv&#10;ZG93bnJldi54bWxQSwUGAAAAAAQABAD1AAAAigMAAAAA&#10;" fillcolor="white [3212]" strokeweight=".5pt">
                          <v:textbox inset="1mm,1mm,1mm,1mm">
                            <w:txbxContent>
                              <w:p w14:paraId="28E8E71F" w14:textId="77777777" w:rsidR="00CC05AE" w:rsidRPr="00794E5A" w:rsidRDefault="00CC05AE" w:rsidP="004C0D82">
                                <w:pPr>
                                  <w:jc w:val="center"/>
                                  <w:rPr>
                                    <w:rFonts w:ascii="Graphik Regular" w:hAnsi="Graphik Regular"/>
                                    <w:sz w:val="10"/>
                                    <w:szCs w:val="10"/>
                                  </w:rPr>
                                </w:pPr>
                                <w:r>
                                  <w:rPr>
                                    <w:rFonts w:ascii="Graphik Regular" w:hAnsi="Graphik Regular"/>
                                    <w:sz w:val="10"/>
                                    <w:szCs w:val="10"/>
                                  </w:rPr>
                                  <w:t>DEPARTAMENTO TÉCNICO</w:t>
                                </w:r>
                              </w:p>
                            </w:txbxContent>
                          </v:textbox>
                        </v:shape>
                        <v:shape id="Cuadro de texto 2" o:spid="_x0000_s1101" type="#_x0000_t202" style="position:absolute;left:24676;top:26751;width:6721;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6d8YA&#10;AADcAAAADwAAAGRycy9kb3ducmV2LnhtbESPzWrDMBCE74W+g9hCb42cv2LcyKEJFELoJUl7yG1r&#10;rS1Ta+VYSuy8fVQI9DjMzDfMYjnYRlyo87VjBeNRAoK4cLrmSsHX4eMlBeEDssbGMSm4kodl/viw&#10;wEy7nnd02YdKRAj7DBWYENpMSl8YsuhHriWOXuk6iyHKrpK6wz7CbSMnSfIqLdYcFwy2tDZU/O7P&#10;VoE+fM7brVkd+zI9zk/fP+zSZqrU89Pw/gYi0BD+w/f2RiuYjmf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B6d8YAAADcAAAADwAAAAAAAAAAAAAAAACYAgAAZHJz&#10;L2Rvd25yZXYueG1sUEsFBgAAAAAEAAQA9QAAAIsDAAAAAA==&#10;" fillcolor="white [3212]" strokeweight=".5pt">
                          <v:textbox inset="1mm,1mm,1mm,1mm">
                            <w:txbxContent>
                              <w:p w14:paraId="09F7671B" w14:textId="77777777" w:rsidR="00CC05AE" w:rsidRDefault="00CC05AE" w:rsidP="004C0D82">
                                <w:pPr>
                                  <w:jc w:val="center"/>
                                  <w:rPr>
                                    <w:rFonts w:ascii="Graphik Regular" w:hAnsi="Graphik Regular"/>
                                    <w:sz w:val="10"/>
                                    <w:szCs w:val="10"/>
                                  </w:rPr>
                                </w:pPr>
                                <w:r>
                                  <w:rPr>
                                    <w:rFonts w:ascii="Graphik Regular" w:hAnsi="Graphik Regular"/>
                                    <w:sz w:val="10"/>
                                    <w:szCs w:val="10"/>
                                  </w:rPr>
                                  <w:t>DEPARTAMENTO DE MUSEOS</w:t>
                                </w:r>
                              </w:p>
                              <w:p w14:paraId="733B3E4A" w14:textId="77777777" w:rsidR="00CC05AE" w:rsidRPr="00794E5A" w:rsidRDefault="00CC05AE" w:rsidP="004C0D82">
                                <w:pPr>
                                  <w:rPr>
                                    <w:rFonts w:ascii="Graphik Regular" w:hAnsi="Graphik Regular"/>
                                    <w:sz w:val="10"/>
                                    <w:szCs w:val="10"/>
                                  </w:rPr>
                                </w:pPr>
                              </w:p>
                            </w:txbxContent>
                          </v:textbox>
                        </v:shape>
                      </v:group>
                      <v:shape id="Conector: angular 315" o:spid="_x0000_s1102" type="#_x0000_t34" style="position:absolute;left:5924;top:15616;width:9418;height:1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a48YAAADcAAAADwAAAGRycy9kb3ducmV2LnhtbESPQWvCQBSE7wX/w/IEL6XZaKiUmFVE&#10;UHropbEg3h7ZZxLMvo3ZNUn99d1CocdhZr5hss1oGtFT52rLCuZRDIK4sLrmUsHXcf/yBsJ5ZI2N&#10;ZVLwTQ4268lThqm2A39Sn/tSBAi7FBVU3replK6oyKCLbEscvIvtDPogu1LqDocAN41cxPFSGqw5&#10;LFTY0q6i4prfjYKPJH4cns/X0zFhm9N2eXvUN1RqNh23KxCeRv8f/mu/awXJ/BV+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cGuPGAAAA3AAAAA8AAAAAAAAA&#10;AAAAAAAAoQIAAGRycy9kb3ducmV2LnhtbFBLBQYAAAAABAAEAPkAAACUAwAAAAA=&#10;" strokecolor="black [3200]" strokeweight=".5pt"/>
                    </v:group>
                    <v:shape id="Conector: angular 317" o:spid="_x0000_s1103" type="#_x0000_t34" style="position:absolute;left:34330;top:15990;width:2425;height:6904;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LjMYAAADcAAAADwAAAGRycy9kb3ducmV2LnhtbESP0WrCQBRE3wv+w3IF3+rGhlaNWaUK&#10;QoU+tNEPuGSvSUj2bsyuMfbru0Khj8PMnGHSzWAa0VPnKssKZtMIBHFudcWFgtNx/7wA4TyyxsYy&#10;KbiTg8169JRiou2Nv6nPfCEChF2CCkrv20RKl5dk0E1tSxy8s+0M+iC7QuoObwFuGvkSRW/SYMVh&#10;ocSWdiXldXY1Cn7iZdXn8WFfX+JTJl/P28+vbKvUZDy8r0B4Gvx/+K/9oRXEszk8zo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C4zGAAAA3AAAAA8AAAAAAAAA&#10;AAAAAAAAoQIAAGRycy9kb3ducmV2LnhtbFBLBQYAAAAABAAEAPkAAACUAwAAAAA=&#10;" adj="15250" strokecolor="black [3200]" strokeweight=".5pt"/>
                  </v:group>
                  <v:shape id="Conector: angular 319" o:spid="_x0000_s1104" type="#_x0000_t34" style="position:absolute;left:22419;top:23472;width:2251;height:440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1g8UAAADcAAAADwAAAGRycy9kb3ducmV2LnhtbESPT2vCQBTE7wW/w/IEb7rR0hKjq5SC&#10;1B5a0ej9kX35g9m3IbvG6Kd3C0KPw8z8hlmue1OLjlpXWVYwnUQgiDOrKy4UHNPNOAbhPLLG2jIp&#10;uJGD9WrwssRE2yvvqTv4QgQIuwQVlN43iZQuK8mgm9iGOHi5bQ36INtC6havAW5qOYuid2mw4rBQ&#10;YkOfJWXnw8UoiPvj28X95Ldud8Ivd/9Ndf6dKjUa9h8LEJ56/x9+trdawet0Dn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e1g8UAAADcAAAADwAAAAAAAAAA&#10;AAAAAAChAgAAZHJzL2Rvd25yZXYueG1sUEsFBgAAAAAEAAQA+QAAAJMDAAAAAA==&#10;" adj="16548" strokecolor="black [3200]" strokeweight=".5pt"/>
                </v:group>
                <v:shape id="Conector: angular 321" o:spid="_x0000_s1105" type="#_x0000_t34" style="position:absolute;left:25827;top:23489;width:2201;height:431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icQAAADcAAAADwAAAGRycy9kb3ducmV2LnhtbESPT2sCMRTE7wW/Q3hCbzWrBSmrUVRa&#10;24MX/+D5uXluVpOXZRPX7bdvhILHYWZ+w0znnbOipSZUnhUMBxkI4sLriksFh/3X2weIEJE1Ws+k&#10;4JcCzGe9lynm2t95S+0uliJBOOSowMRY51KGwpDDMPA1cfLOvnEYk2xKqRu8J7izcpRlY+mw4rRg&#10;sKaVoeK6uzkFReaXh0v3fdxas1l/7u3ZnsatUq/9bjEBEamLz/B/+0creB8N4XE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92JxAAAANwAAAAPAAAAAAAAAAAA&#10;AAAAAKECAABkcnMvZG93bnJldi54bWxQSwUGAAAAAAQABAD5AAAAkgMAAAAA&#10;" adj="16200" strokecolor="black [3200]" strokeweight=".5pt"/>
              </v:group>
            </w:pict>
          </mc:Fallback>
        </mc:AlternateContent>
      </w:r>
    </w:p>
    <w:p w14:paraId="02F91DAB" w14:textId="4869D526" w:rsidR="00951C1B" w:rsidRPr="00CC05AE" w:rsidRDefault="00951C1B" w:rsidP="002530E8">
      <w:pPr>
        <w:jc w:val="both"/>
        <w:rPr>
          <w:rFonts w:ascii="Graphik Regular" w:hAnsi="Graphik Regular" w:cs="Arial"/>
          <w:b/>
          <w:sz w:val="22"/>
          <w:szCs w:val="22"/>
          <w:lang w:val="es-ES_tradnl"/>
        </w:rPr>
      </w:pPr>
    </w:p>
    <w:p w14:paraId="1F22F93C" w14:textId="1BC031E4" w:rsidR="00586FA4" w:rsidRPr="00CC05AE" w:rsidRDefault="00586FA4" w:rsidP="002530E8">
      <w:pPr>
        <w:jc w:val="both"/>
        <w:rPr>
          <w:rFonts w:ascii="Graphik Regular" w:hAnsi="Graphik Regular" w:cs="Arial"/>
          <w:b/>
          <w:sz w:val="22"/>
          <w:szCs w:val="22"/>
          <w:lang w:val="es-ES_tradnl"/>
        </w:rPr>
      </w:pPr>
    </w:p>
    <w:p w14:paraId="3746A90F" w14:textId="77777777" w:rsidR="00586FA4" w:rsidRPr="00CC05AE" w:rsidRDefault="00586FA4" w:rsidP="002530E8">
      <w:pPr>
        <w:jc w:val="both"/>
        <w:rPr>
          <w:rFonts w:ascii="Graphik Regular" w:hAnsi="Graphik Regular" w:cs="Arial"/>
          <w:b/>
          <w:sz w:val="22"/>
          <w:szCs w:val="22"/>
          <w:lang w:val="es-ES_tradnl"/>
        </w:rPr>
      </w:pPr>
    </w:p>
    <w:p w14:paraId="32D9272C" w14:textId="4BDC2E19" w:rsidR="007B5323" w:rsidRPr="00CC05AE" w:rsidRDefault="00DB504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1.8.- </w:t>
      </w:r>
      <w:r w:rsidR="007B5323" w:rsidRPr="00CC05AE">
        <w:rPr>
          <w:rFonts w:ascii="Graphik Regular" w:hAnsi="Graphik Regular" w:cs="Arial"/>
          <w:b/>
          <w:sz w:val="22"/>
          <w:szCs w:val="22"/>
          <w:lang w:val="es-ES_tradnl"/>
        </w:rPr>
        <w:t>Estructura Orgánic</w:t>
      </w:r>
      <w:r w:rsidR="00586FA4" w:rsidRPr="00CC05AE">
        <w:rPr>
          <w:rFonts w:ascii="Graphik Regular" w:hAnsi="Graphik Regular" w:cs="Arial"/>
          <w:b/>
          <w:sz w:val="22"/>
          <w:szCs w:val="22"/>
          <w:lang w:val="es-ES_tradnl"/>
        </w:rPr>
        <w:t>a</w:t>
      </w:r>
      <w:r w:rsidR="00682137" w:rsidRPr="00CC05AE">
        <w:rPr>
          <w:rFonts w:ascii="Graphik Regular" w:hAnsi="Graphik Regular" w:cs="Arial"/>
          <w:b/>
          <w:sz w:val="22"/>
          <w:szCs w:val="22"/>
          <w:lang w:val="es-ES_tradnl"/>
        </w:rPr>
        <w:t xml:space="preserve"> </w:t>
      </w:r>
    </w:p>
    <w:p w14:paraId="51BB3A65" w14:textId="7CC85304" w:rsidR="00586FA4" w:rsidRPr="00CC05AE" w:rsidRDefault="00586FA4" w:rsidP="002530E8">
      <w:pPr>
        <w:jc w:val="both"/>
        <w:rPr>
          <w:rFonts w:ascii="Graphik Regular" w:hAnsi="Graphik Regular" w:cs="Arial"/>
          <w:b/>
          <w:sz w:val="22"/>
          <w:szCs w:val="22"/>
          <w:lang w:val="es-ES_tradnl"/>
        </w:rPr>
      </w:pPr>
    </w:p>
    <w:tbl>
      <w:tblPr>
        <w:tblStyle w:val="Tablaconcuadrcula"/>
        <w:tblW w:w="0" w:type="auto"/>
        <w:jc w:val="center"/>
        <w:tblLook w:val="04A0" w:firstRow="1" w:lastRow="0" w:firstColumn="1" w:lastColumn="0" w:noHBand="0" w:noVBand="1"/>
      </w:tblPr>
      <w:tblGrid>
        <w:gridCol w:w="1335"/>
        <w:gridCol w:w="7409"/>
      </w:tblGrid>
      <w:tr w:rsidR="00161568" w:rsidRPr="00CC05AE" w14:paraId="0218CBC0" w14:textId="77777777" w:rsidTr="00586FA4">
        <w:trPr>
          <w:trHeight w:val="304"/>
          <w:jc w:val="center"/>
        </w:trPr>
        <w:tc>
          <w:tcPr>
            <w:tcW w:w="1335" w:type="dxa"/>
            <w:shd w:val="clear" w:color="auto" w:fill="A8D08D" w:themeFill="accent6" w:themeFillTint="99"/>
          </w:tcPr>
          <w:p w14:paraId="4FC07FE7" w14:textId="77777777" w:rsidR="00161568" w:rsidRPr="00CC05AE" w:rsidRDefault="00161568"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w:t>
            </w:r>
          </w:p>
        </w:tc>
        <w:tc>
          <w:tcPr>
            <w:tcW w:w="7409" w:type="dxa"/>
            <w:shd w:val="clear" w:color="auto" w:fill="A8D08D" w:themeFill="accent6" w:themeFillTint="99"/>
          </w:tcPr>
          <w:p w14:paraId="26F78E3F" w14:textId="77777777" w:rsidR="00161568" w:rsidRPr="00CC05AE" w:rsidRDefault="00161568"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Secretaría de Cultura</w:t>
            </w:r>
          </w:p>
        </w:tc>
      </w:tr>
      <w:tr w:rsidR="00161568" w:rsidRPr="00CC05AE" w14:paraId="26114D74" w14:textId="77777777" w:rsidTr="00586FA4">
        <w:trPr>
          <w:trHeight w:val="289"/>
          <w:jc w:val="center"/>
        </w:trPr>
        <w:tc>
          <w:tcPr>
            <w:tcW w:w="1335" w:type="dxa"/>
            <w:shd w:val="clear" w:color="auto" w:fill="auto"/>
          </w:tcPr>
          <w:p w14:paraId="0C4D3575" w14:textId="77777777" w:rsidR="00161568" w:rsidRPr="00CC05AE" w:rsidRDefault="0016156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w:t>
            </w:r>
          </w:p>
        </w:tc>
        <w:tc>
          <w:tcPr>
            <w:tcW w:w="7409" w:type="dxa"/>
            <w:shd w:val="clear" w:color="auto" w:fill="auto"/>
          </w:tcPr>
          <w:p w14:paraId="09087F89" w14:textId="43AEDA9A" w:rsidR="00161568" w:rsidRPr="00CC05AE" w:rsidRDefault="0016156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Subsec</w:t>
            </w:r>
            <w:r w:rsidR="007865BF" w:rsidRPr="00CC05AE">
              <w:rPr>
                <w:rFonts w:ascii="Graphik Regular" w:hAnsi="Graphik Regular" w:cs="Arial"/>
                <w:b/>
                <w:sz w:val="22"/>
                <w:szCs w:val="22"/>
                <w:lang w:val="es-ES_tradnl"/>
              </w:rPr>
              <w:t>retaría</w:t>
            </w:r>
            <w:r w:rsidRPr="00CC05AE">
              <w:rPr>
                <w:rFonts w:ascii="Graphik Regular" w:hAnsi="Graphik Regular" w:cs="Arial"/>
                <w:b/>
                <w:sz w:val="22"/>
                <w:szCs w:val="22"/>
                <w:lang w:val="es-ES_tradnl"/>
              </w:rPr>
              <w:t xml:space="preserve"> De Innovació</w:t>
            </w:r>
            <w:r w:rsidR="00307F88" w:rsidRPr="00CC05AE">
              <w:rPr>
                <w:rFonts w:ascii="Graphik Regular" w:hAnsi="Graphik Regular" w:cs="Arial"/>
                <w:b/>
                <w:sz w:val="22"/>
                <w:szCs w:val="22"/>
                <w:lang w:val="es-ES_tradnl"/>
              </w:rPr>
              <w:t xml:space="preserve">n y Emprendimiento Cultural. </w:t>
            </w:r>
          </w:p>
        </w:tc>
      </w:tr>
      <w:tr w:rsidR="006B6718" w:rsidRPr="00CC05AE" w14:paraId="135B96E7" w14:textId="77777777" w:rsidTr="00586FA4">
        <w:trPr>
          <w:trHeight w:val="289"/>
          <w:jc w:val="center"/>
        </w:trPr>
        <w:tc>
          <w:tcPr>
            <w:tcW w:w="1335" w:type="dxa"/>
            <w:shd w:val="clear" w:color="auto" w:fill="auto"/>
          </w:tcPr>
          <w:p w14:paraId="24102060" w14:textId="0B6729AC" w:rsidR="006B6718" w:rsidRPr="00CC05AE" w:rsidRDefault="006B6718" w:rsidP="006B671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1.1.1</w:t>
            </w:r>
          </w:p>
        </w:tc>
        <w:tc>
          <w:tcPr>
            <w:tcW w:w="7409" w:type="dxa"/>
            <w:shd w:val="clear" w:color="auto" w:fill="auto"/>
          </w:tcPr>
          <w:p w14:paraId="19B6C2CB" w14:textId="0FB65C1E" w:rsidR="006B6718" w:rsidRPr="00CC05AE" w:rsidRDefault="006B6718" w:rsidP="006B671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Dirección General de Vinculación, Programación y Difusión Cultural</w:t>
            </w:r>
          </w:p>
        </w:tc>
      </w:tr>
      <w:tr w:rsidR="006B6718" w:rsidRPr="00CC05AE" w14:paraId="77FC8DE3" w14:textId="77777777" w:rsidTr="00586FA4">
        <w:trPr>
          <w:trHeight w:val="289"/>
          <w:jc w:val="center"/>
        </w:trPr>
        <w:tc>
          <w:tcPr>
            <w:tcW w:w="1335" w:type="dxa"/>
            <w:shd w:val="clear" w:color="auto" w:fill="auto"/>
          </w:tcPr>
          <w:p w14:paraId="664E9E53" w14:textId="61F899F4" w:rsidR="006B6718" w:rsidRPr="00CC05AE" w:rsidRDefault="006B6718" w:rsidP="006B671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1.1.2</w:t>
            </w:r>
          </w:p>
        </w:tc>
        <w:tc>
          <w:tcPr>
            <w:tcW w:w="7409" w:type="dxa"/>
            <w:shd w:val="clear" w:color="auto" w:fill="auto"/>
          </w:tcPr>
          <w:p w14:paraId="711CC69E" w14:textId="1937022E" w:rsidR="006B6718" w:rsidRPr="00CC05AE" w:rsidRDefault="006B6718" w:rsidP="006B671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Dirección General de Bibliotecas y Fomento Editorial.</w:t>
            </w:r>
          </w:p>
        </w:tc>
      </w:tr>
      <w:tr w:rsidR="006B6718" w:rsidRPr="00CC05AE" w14:paraId="1115A37E" w14:textId="77777777" w:rsidTr="00586FA4">
        <w:trPr>
          <w:trHeight w:val="289"/>
          <w:jc w:val="center"/>
        </w:trPr>
        <w:tc>
          <w:tcPr>
            <w:tcW w:w="1335" w:type="dxa"/>
            <w:shd w:val="clear" w:color="auto" w:fill="auto"/>
          </w:tcPr>
          <w:p w14:paraId="6E640DC7" w14:textId="6E5B5EB2" w:rsidR="006B6718" w:rsidRPr="00CC05AE" w:rsidRDefault="006B6718" w:rsidP="006B671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1.1.3</w:t>
            </w:r>
          </w:p>
        </w:tc>
        <w:tc>
          <w:tcPr>
            <w:tcW w:w="7409" w:type="dxa"/>
            <w:shd w:val="clear" w:color="auto" w:fill="auto"/>
          </w:tcPr>
          <w:p w14:paraId="0F71855B" w14:textId="424CD783" w:rsidR="006B6718" w:rsidRPr="00CC05AE" w:rsidRDefault="006B6718" w:rsidP="006B671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Dirección General de Innovación y Emprendimiento Cultural.</w:t>
            </w:r>
          </w:p>
        </w:tc>
      </w:tr>
      <w:tr w:rsidR="006B6718" w:rsidRPr="00CC05AE" w14:paraId="66E9DA3F" w14:textId="77777777" w:rsidTr="00586FA4">
        <w:trPr>
          <w:trHeight w:val="304"/>
          <w:jc w:val="center"/>
        </w:trPr>
        <w:tc>
          <w:tcPr>
            <w:tcW w:w="1335" w:type="dxa"/>
            <w:shd w:val="clear" w:color="auto" w:fill="auto"/>
          </w:tcPr>
          <w:p w14:paraId="2C17D5AF" w14:textId="2484CF99" w:rsidR="006B6718" w:rsidRPr="00CC05AE" w:rsidRDefault="006B6718" w:rsidP="006B671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1.2</w:t>
            </w:r>
          </w:p>
        </w:tc>
        <w:tc>
          <w:tcPr>
            <w:tcW w:w="7409" w:type="dxa"/>
            <w:shd w:val="clear" w:color="auto" w:fill="auto"/>
          </w:tcPr>
          <w:p w14:paraId="296D7337" w14:textId="161CDD5A" w:rsidR="006B6718" w:rsidRPr="00CC05AE" w:rsidRDefault="006B6718" w:rsidP="006B671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Subsecretaría de Patrimonio y Fomento Cultural. </w:t>
            </w:r>
          </w:p>
        </w:tc>
      </w:tr>
      <w:tr w:rsidR="006B6718" w:rsidRPr="00CC05AE" w14:paraId="270E993E" w14:textId="77777777" w:rsidTr="00586FA4">
        <w:trPr>
          <w:trHeight w:val="304"/>
          <w:jc w:val="center"/>
        </w:trPr>
        <w:tc>
          <w:tcPr>
            <w:tcW w:w="1335" w:type="dxa"/>
          </w:tcPr>
          <w:p w14:paraId="4829649B" w14:textId="2335BF54" w:rsidR="006B6718" w:rsidRPr="00CC05AE" w:rsidRDefault="006B6718" w:rsidP="006B671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1.2.1</w:t>
            </w:r>
          </w:p>
        </w:tc>
        <w:tc>
          <w:tcPr>
            <w:tcW w:w="7409" w:type="dxa"/>
          </w:tcPr>
          <w:p w14:paraId="770572B6" w14:textId="5FF9B3E2" w:rsidR="006B6718" w:rsidRPr="00CC05AE" w:rsidRDefault="006B6718" w:rsidP="006B671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Dirección General de Arte Popular e Indígena.</w:t>
            </w:r>
          </w:p>
        </w:tc>
      </w:tr>
      <w:tr w:rsidR="006B6718" w:rsidRPr="00CC05AE" w14:paraId="3542A8CB" w14:textId="77777777" w:rsidTr="00586FA4">
        <w:trPr>
          <w:trHeight w:val="289"/>
          <w:jc w:val="center"/>
        </w:trPr>
        <w:tc>
          <w:tcPr>
            <w:tcW w:w="1335" w:type="dxa"/>
          </w:tcPr>
          <w:p w14:paraId="7619B35D" w14:textId="5DDA633F" w:rsidR="006B6718" w:rsidRPr="00CC05AE" w:rsidRDefault="006B6718" w:rsidP="006B671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1.2.2</w:t>
            </w:r>
          </w:p>
        </w:tc>
        <w:tc>
          <w:tcPr>
            <w:tcW w:w="7409" w:type="dxa"/>
          </w:tcPr>
          <w:p w14:paraId="530300CD" w14:textId="4F310261" w:rsidR="006B6718" w:rsidRPr="00CC05AE" w:rsidRDefault="006B6718" w:rsidP="006B671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Dirección General de Patrimonio Cultural.</w:t>
            </w:r>
          </w:p>
        </w:tc>
      </w:tr>
      <w:tr w:rsidR="006B6718" w:rsidRPr="00CC05AE" w14:paraId="182693FF" w14:textId="77777777" w:rsidTr="00586FA4">
        <w:trPr>
          <w:trHeight w:val="304"/>
          <w:jc w:val="center"/>
        </w:trPr>
        <w:tc>
          <w:tcPr>
            <w:tcW w:w="1335" w:type="dxa"/>
          </w:tcPr>
          <w:p w14:paraId="595231EF" w14:textId="0DF3DE65" w:rsidR="006B6718" w:rsidRPr="00CC05AE" w:rsidRDefault="006B6718" w:rsidP="006B671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1.2.3</w:t>
            </w:r>
          </w:p>
        </w:tc>
        <w:tc>
          <w:tcPr>
            <w:tcW w:w="7409" w:type="dxa"/>
          </w:tcPr>
          <w:p w14:paraId="415294E3" w14:textId="34000713" w:rsidR="006B6718" w:rsidRPr="00CC05AE" w:rsidRDefault="006B6718" w:rsidP="006B671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Centro de Investigaciones Históricas y Culturales.</w:t>
            </w:r>
          </w:p>
        </w:tc>
      </w:tr>
      <w:tr w:rsidR="006B6718" w:rsidRPr="00CC05AE" w14:paraId="76158064" w14:textId="77777777" w:rsidTr="00586FA4">
        <w:trPr>
          <w:trHeight w:val="289"/>
          <w:jc w:val="center"/>
        </w:trPr>
        <w:tc>
          <w:tcPr>
            <w:tcW w:w="1335" w:type="dxa"/>
          </w:tcPr>
          <w:p w14:paraId="1B0854B6" w14:textId="02572367" w:rsidR="006B6718" w:rsidRPr="00CC05AE" w:rsidRDefault="006B6718" w:rsidP="006B671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1.0.1</w:t>
            </w:r>
          </w:p>
        </w:tc>
        <w:tc>
          <w:tcPr>
            <w:tcW w:w="7409" w:type="dxa"/>
          </w:tcPr>
          <w:p w14:paraId="29A69100" w14:textId="497F5D17" w:rsidR="006B6718" w:rsidRPr="00CC05AE" w:rsidRDefault="006B6718" w:rsidP="006B671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Dirección General de Diversidad Cultural.</w:t>
            </w:r>
          </w:p>
        </w:tc>
      </w:tr>
    </w:tbl>
    <w:p w14:paraId="3B1E00C1" w14:textId="29F3E477" w:rsidR="00DB5044" w:rsidRPr="00CC05AE" w:rsidRDefault="00DB5044" w:rsidP="002530E8">
      <w:pPr>
        <w:jc w:val="both"/>
        <w:rPr>
          <w:rFonts w:ascii="Graphik Regular" w:hAnsi="Graphik Regular" w:cs="Arial"/>
          <w:b/>
          <w:sz w:val="22"/>
          <w:szCs w:val="22"/>
          <w:lang w:val="es-ES_tradnl"/>
        </w:rPr>
      </w:pPr>
    </w:p>
    <w:p w14:paraId="69ACF15C" w14:textId="77777777" w:rsidR="00586FA4" w:rsidRPr="00CC05AE" w:rsidRDefault="00586FA4" w:rsidP="002530E8">
      <w:pPr>
        <w:jc w:val="both"/>
        <w:rPr>
          <w:rFonts w:ascii="Graphik Regular" w:hAnsi="Graphik Regular" w:cs="Arial"/>
          <w:b/>
          <w:sz w:val="22"/>
          <w:szCs w:val="22"/>
          <w:lang w:val="es-ES_tradnl"/>
        </w:rPr>
      </w:pPr>
    </w:p>
    <w:p w14:paraId="090FADFB" w14:textId="3B92580A" w:rsidR="003B5F6C" w:rsidRPr="00CC05AE" w:rsidRDefault="00DB504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1.9.- </w:t>
      </w:r>
      <w:r w:rsidR="00161568" w:rsidRPr="00CC05AE">
        <w:rPr>
          <w:rFonts w:ascii="Graphik Regular" w:hAnsi="Graphik Regular" w:cs="Arial"/>
          <w:b/>
          <w:sz w:val="22"/>
          <w:szCs w:val="22"/>
          <w:lang w:val="es-ES_tradnl"/>
        </w:rPr>
        <w:t>Funciones Adjetivas</w:t>
      </w:r>
      <w:r w:rsidR="003777E3" w:rsidRPr="00CC05AE">
        <w:rPr>
          <w:rFonts w:ascii="Graphik Regular" w:hAnsi="Graphik Regular" w:cs="Arial"/>
          <w:b/>
          <w:sz w:val="22"/>
          <w:szCs w:val="22"/>
          <w:lang w:val="es-ES_tradnl"/>
        </w:rPr>
        <w:t xml:space="preserve"> Genéricas de las Unidades Administrativas</w:t>
      </w:r>
    </w:p>
    <w:p w14:paraId="78483E49" w14:textId="77777777" w:rsidR="00586FA4" w:rsidRPr="00CC05AE" w:rsidRDefault="00586FA4" w:rsidP="002530E8">
      <w:pPr>
        <w:jc w:val="both"/>
        <w:rPr>
          <w:rFonts w:ascii="Graphik Regular" w:hAnsi="Graphik Regular" w:cs="Arial"/>
          <w:b/>
          <w:sz w:val="22"/>
          <w:szCs w:val="22"/>
          <w:lang w:val="es-ES_tradnl"/>
        </w:rPr>
      </w:pPr>
    </w:p>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left w:w="70" w:type="dxa"/>
          <w:right w:w="70" w:type="dxa"/>
        </w:tblCellMar>
        <w:tblLook w:val="01E0" w:firstRow="1" w:lastRow="1" w:firstColumn="1" w:lastColumn="1" w:noHBand="0" w:noVBand="0"/>
      </w:tblPr>
      <w:tblGrid>
        <w:gridCol w:w="646"/>
        <w:gridCol w:w="8267"/>
        <w:gridCol w:w="1404"/>
      </w:tblGrid>
      <w:tr w:rsidR="003B5F6C" w:rsidRPr="00CC05AE" w14:paraId="2E4CE0D3" w14:textId="77777777" w:rsidTr="00F62BBE">
        <w:trPr>
          <w:jc w:val="center"/>
        </w:trPr>
        <w:tc>
          <w:tcPr>
            <w:tcW w:w="646" w:type="dxa"/>
            <w:shd w:val="clear" w:color="auto" w:fill="D9D9D9"/>
          </w:tcPr>
          <w:p w14:paraId="39921CB3" w14:textId="77777777" w:rsidR="003B5F6C" w:rsidRPr="00CC05AE" w:rsidRDefault="00F62BBE"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w:t>
            </w:r>
          </w:p>
        </w:tc>
        <w:tc>
          <w:tcPr>
            <w:tcW w:w="8267" w:type="dxa"/>
            <w:shd w:val="clear" w:color="auto" w:fill="D9D9D9"/>
          </w:tcPr>
          <w:p w14:paraId="3563C071" w14:textId="77777777" w:rsidR="003B5F6C" w:rsidRPr="00CC05AE" w:rsidRDefault="003B5F6C" w:rsidP="002530E8">
            <w:pPr>
              <w:jc w:val="both"/>
              <w:rPr>
                <w:rFonts w:ascii="Graphik Regular" w:hAnsi="Graphik Regular" w:cs="Arial"/>
                <w:b/>
                <w:sz w:val="22"/>
                <w:szCs w:val="22"/>
                <w:lang w:val="es-ES_tradnl"/>
              </w:rPr>
            </w:pPr>
            <w:r w:rsidRPr="00CC05AE">
              <w:rPr>
                <w:rFonts w:ascii="Graphik Regular" w:hAnsi="Graphik Regular" w:cs="Arial"/>
                <w:b/>
                <w:color w:val="000000"/>
                <w:sz w:val="22"/>
                <w:szCs w:val="22"/>
                <w:lang w:val="es-ES_tradnl"/>
              </w:rPr>
              <w:t>Del Titular de la Secretaría</w:t>
            </w:r>
          </w:p>
        </w:tc>
        <w:tc>
          <w:tcPr>
            <w:tcW w:w="1404" w:type="dxa"/>
            <w:shd w:val="clear" w:color="auto" w:fill="D9D9D9"/>
          </w:tcPr>
          <w:p w14:paraId="4EDA787B" w14:textId="77777777" w:rsidR="003B5F6C" w:rsidRPr="00CC05AE" w:rsidRDefault="003B5F6C"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Nivel </w:t>
            </w:r>
            <w:r w:rsidRPr="00CC05AE">
              <w:rPr>
                <w:rFonts w:ascii="Graphik Regular" w:hAnsi="Graphik Regular" w:cs="Arial"/>
                <w:b/>
                <w:color w:val="000000"/>
                <w:sz w:val="22"/>
                <w:szCs w:val="22"/>
                <w:lang w:val="es-ES_tradnl"/>
              </w:rPr>
              <w:t>14</w:t>
            </w:r>
          </w:p>
        </w:tc>
      </w:tr>
    </w:tbl>
    <w:p w14:paraId="5659C5D5" w14:textId="77777777" w:rsidR="003B5F6C" w:rsidRPr="00CC05AE" w:rsidRDefault="003B5F6C" w:rsidP="002530E8">
      <w:pPr>
        <w:tabs>
          <w:tab w:val="left" w:pos="540"/>
        </w:tabs>
        <w:jc w:val="both"/>
        <w:rPr>
          <w:rFonts w:ascii="Graphik Regular" w:hAnsi="Graphik Regular" w:cs="Arial"/>
          <w:snapToGrid w:val="0"/>
          <w:color w:val="000000"/>
          <w:sz w:val="22"/>
          <w:szCs w:val="22"/>
          <w:lang w:val="es-ES_tradnl"/>
        </w:rPr>
      </w:pPr>
    </w:p>
    <w:p w14:paraId="4D076BA6"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z w:val="22"/>
          <w:szCs w:val="22"/>
          <w:lang w:val="es-ES_tradnl"/>
        </w:rPr>
        <w:t>Conducir</w:t>
      </w:r>
      <w:r w:rsidRPr="00CC05AE">
        <w:rPr>
          <w:rFonts w:ascii="Graphik Regular" w:hAnsi="Graphik Regular" w:cs="Arial"/>
          <w:snapToGrid w:val="0"/>
          <w:color w:val="000000"/>
          <w:sz w:val="22"/>
          <w:szCs w:val="22"/>
          <w:lang w:val="es-ES_tradnl"/>
        </w:rPr>
        <w:t xml:space="preserve"> sus actividades con arreglo a los criterios programáticos y presupuestales apegándose a los objetivos y prioridades enunciados en el Plan Estatal de Desarrollo;</w:t>
      </w:r>
    </w:p>
    <w:p w14:paraId="30B98F08"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59B0E392"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Recibir para acuerdo a los Subsecretarios, Directores Generales, Directores de Área, Subdirectores de Área, Encargados de Departamento y cualquier otro servidor público subalterno;</w:t>
      </w:r>
    </w:p>
    <w:p w14:paraId="721744AF"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01B2D5F4"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Establecer las formalidades, mecanismos e instrumentos pertinentes para atender las peticiones de audiencia del público en general de acuerdo con sus atribuciones;</w:t>
      </w:r>
    </w:p>
    <w:p w14:paraId="44C6A62A"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13E17FC4"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Otorgar la firma mediante la cual sean certificadas las copias de documentos que obren en los expedientes relativos a los asuntos de su competencia, conforme a la actividad específica;</w:t>
      </w:r>
    </w:p>
    <w:p w14:paraId="4CEF38E6"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1066C053"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Planear la instrumentación de políticas específicas para la promoción y adscripción del personal a su cargo, en apego a lo establecido por la Oficialía Mayor;</w:t>
      </w:r>
    </w:p>
    <w:p w14:paraId="50ECF1CA"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2D04B0B8"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Analizar los resultados de las evaluaciones periódicas a los programas y acciones de la Secretaría a su cargo;</w:t>
      </w:r>
    </w:p>
    <w:p w14:paraId="27FC509F"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15ADAC12"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Planear la integración de los manuales administrativos generales de la Secretaría a su cargo, en apego a la normatividad establecida por la Secretaría Ejecutiva de la Política Pública Estatal y la Secretaría Técnica de la CISCMRDE;</w:t>
      </w:r>
    </w:p>
    <w:p w14:paraId="42AEECE1" w14:textId="77777777" w:rsidR="007A5861" w:rsidRPr="00CC05AE" w:rsidRDefault="007A5861" w:rsidP="002530E8">
      <w:pPr>
        <w:tabs>
          <w:tab w:val="left" w:pos="540"/>
        </w:tabs>
        <w:ind w:left="360"/>
        <w:jc w:val="both"/>
        <w:rPr>
          <w:rFonts w:ascii="Graphik Regular" w:hAnsi="Graphik Regular" w:cs="Arial"/>
          <w:snapToGrid w:val="0"/>
          <w:color w:val="000000"/>
          <w:sz w:val="22"/>
          <w:szCs w:val="22"/>
          <w:lang w:val="es-ES_tradnl"/>
        </w:rPr>
      </w:pPr>
    </w:p>
    <w:p w14:paraId="4BC2525F"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Desempeñar las comisiones que el Titular del Poder Ejecutivo le encomiende y mantenerlo informado sobre el desarrollo de actividades;</w:t>
      </w:r>
    </w:p>
    <w:p w14:paraId="78DEF028"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1BB03315"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Coordinar la integración de la información referente a los programas, acciones y proyectos de la Secretaría a su cargo;</w:t>
      </w:r>
    </w:p>
    <w:p w14:paraId="51A46C8B"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2BE4E804"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Formular los proyectos de programas  y de presupuestos que le correspondan;</w:t>
      </w:r>
    </w:p>
    <w:p w14:paraId="07A59AED"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773535C9"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Validar los proyectos de programas y de presupuestos correspondientes de las unidades administrativas adscritas a la Secretaría a su cargo;</w:t>
      </w:r>
    </w:p>
    <w:p w14:paraId="4F5D48FE"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48C6248B"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Participar en la elaboración del Programa Operativo Anual correspondiente de su dependencia;</w:t>
      </w:r>
    </w:p>
    <w:p w14:paraId="7474D464"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4104EFBF"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Coordinar las acciones y programas que propicien la legalidad y la transparencia en la gestión pública y la debida rendición de cuentas;</w:t>
      </w:r>
    </w:p>
    <w:p w14:paraId="756E501E"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24049805"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Aplicar los ordenamientos legales vigentes en el desarrollo de las actividades de la Secretaría a su cargo;</w:t>
      </w:r>
    </w:p>
    <w:p w14:paraId="5F48BAE0"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04361306"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Participar por instrucciones del Titular del Ejecutivo y bajo los lineamientos que éste determine en los foros y eventos relacionados con los programas gubernamentales;</w:t>
      </w:r>
    </w:p>
    <w:p w14:paraId="29847305"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593D563D"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Autorizar el anteproyecto de presupuesto de la unidad administrativa de acuerdo con la normatividad  aplicable e informar al Titular del Ejecutivo de las actividades realizadas y  resultados obtenidos;</w:t>
      </w:r>
    </w:p>
    <w:p w14:paraId="212250AE"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3C7DF9FA"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Coadyuvar</w:t>
      </w:r>
      <w:r w:rsidR="00662B16" w:rsidRPr="00CC05AE">
        <w:rPr>
          <w:rFonts w:ascii="Graphik Regular" w:hAnsi="Graphik Regular" w:cs="Arial"/>
          <w:snapToGrid w:val="0"/>
          <w:color w:val="000000"/>
          <w:sz w:val="22"/>
          <w:szCs w:val="22"/>
          <w:lang w:val="es-ES_tradnl"/>
        </w:rPr>
        <w:t>,</w:t>
      </w:r>
      <w:r w:rsidRPr="00CC05AE">
        <w:rPr>
          <w:rFonts w:ascii="Graphik Regular" w:hAnsi="Graphik Regular" w:cs="Arial"/>
          <w:snapToGrid w:val="0"/>
          <w:color w:val="000000"/>
          <w:sz w:val="22"/>
          <w:szCs w:val="22"/>
          <w:lang w:val="es-ES_tradnl"/>
        </w:rPr>
        <w:t xml:space="preserve"> con las demás dependencias y entidades de la Administración pública del Estado,  en la realización de gestiones ante las instancias gubernamentales federales y otras instituciones públicas y privadas; </w:t>
      </w:r>
    </w:p>
    <w:p w14:paraId="47EBD2B2"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3CFEDF90"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Dirigir los recursos humanos y materiales a su cargo, asegurando el aprovechamiento eficiente y eficaz de éstos y el cumplimiento de los objetivos institucionales;</w:t>
      </w:r>
    </w:p>
    <w:p w14:paraId="18D37C8B"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045DA330" w14:textId="26DA6AD5"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 xml:space="preserve">Autorizar la impartición de cursos de capacitación, adiestramiento y desarrollo de personal </w:t>
      </w:r>
      <w:r w:rsidR="00896640" w:rsidRPr="00CC05AE">
        <w:rPr>
          <w:rFonts w:ascii="Graphik Regular" w:hAnsi="Graphik Regular" w:cs="Arial"/>
          <w:snapToGrid w:val="0"/>
          <w:color w:val="000000"/>
          <w:sz w:val="22"/>
          <w:szCs w:val="22"/>
          <w:lang w:val="es-ES_tradnl"/>
        </w:rPr>
        <w:t>de acuerdo con</w:t>
      </w:r>
      <w:r w:rsidRPr="00CC05AE">
        <w:rPr>
          <w:rFonts w:ascii="Graphik Regular" w:hAnsi="Graphik Regular" w:cs="Arial"/>
          <w:snapToGrid w:val="0"/>
          <w:color w:val="000000"/>
          <w:sz w:val="22"/>
          <w:szCs w:val="22"/>
          <w:lang w:val="es-ES_tradnl"/>
        </w:rPr>
        <w:t xml:space="preserve"> las necesidades de la Secretaría a su cargo; y</w:t>
      </w:r>
    </w:p>
    <w:p w14:paraId="174A0EE1"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0F298830"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Las demás actividades que las disposiciones legales le atribuyan, así como aquellas similares y conexas que le son encomendadas por el Titular del Poder Ejecutivo.</w:t>
      </w:r>
    </w:p>
    <w:p w14:paraId="5AAFAB42" w14:textId="77777777" w:rsidR="00C716D8" w:rsidRPr="00CC05AE" w:rsidRDefault="00C716D8" w:rsidP="002530E8">
      <w:pPr>
        <w:tabs>
          <w:tab w:val="left" w:pos="540"/>
        </w:tabs>
        <w:jc w:val="both"/>
        <w:rPr>
          <w:rFonts w:ascii="Graphik Regular" w:hAnsi="Graphik Regular" w:cs="Arial"/>
          <w:snapToGrid w:val="0"/>
          <w:color w:val="000000"/>
          <w:sz w:val="22"/>
          <w:szCs w:val="22"/>
          <w:lang w:val="es-ES_tradnl"/>
        </w:rPr>
      </w:pPr>
    </w:p>
    <w:p w14:paraId="32AABA09" w14:textId="77777777" w:rsidR="00C716D8" w:rsidRPr="00CC05AE" w:rsidRDefault="00C716D8" w:rsidP="00586FA4">
      <w:pPr>
        <w:tabs>
          <w:tab w:val="left" w:pos="540"/>
        </w:tabs>
        <w:jc w:val="both"/>
        <w:rPr>
          <w:rFonts w:ascii="Graphik Regular" w:hAnsi="Graphik Regular" w:cs="Arial"/>
          <w:snapToGrid w:val="0"/>
          <w:color w:val="000000"/>
          <w:sz w:val="22"/>
          <w:szCs w:val="22"/>
          <w:lang w:val="es-ES_tradnl"/>
        </w:rPr>
      </w:pPr>
    </w:p>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left w:w="70" w:type="dxa"/>
          <w:right w:w="70" w:type="dxa"/>
        </w:tblCellMar>
        <w:tblLook w:val="01E0" w:firstRow="1" w:lastRow="1" w:firstColumn="1" w:lastColumn="1" w:noHBand="0" w:noVBand="0"/>
      </w:tblPr>
      <w:tblGrid>
        <w:gridCol w:w="646"/>
        <w:gridCol w:w="8267"/>
        <w:gridCol w:w="1404"/>
      </w:tblGrid>
      <w:tr w:rsidR="003B5F6C" w:rsidRPr="00CC05AE" w14:paraId="07022AFF" w14:textId="77777777" w:rsidTr="00F62BBE">
        <w:trPr>
          <w:jc w:val="center"/>
        </w:trPr>
        <w:tc>
          <w:tcPr>
            <w:tcW w:w="646" w:type="dxa"/>
            <w:shd w:val="clear" w:color="auto" w:fill="D9D9D9"/>
          </w:tcPr>
          <w:p w14:paraId="475A40A0" w14:textId="77777777" w:rsidR="003B5F6C" w:rsidRPr="00CC05AE" w:rsidRDefault="003B5F6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1.1  </w:t>
            </w:r>
          </w:p>
        </w:tc>
        <w:tc>
          <w:tcPr>
            <w:tcW w:w="8267" w:type="dxa"/>
            <w:shd w:val="clear" w:color="auto" w:fill="D9D9D9"/>
          </w:tcPr>
          <w:p w14:paraId="6C6E13E3" w14:textId="77777777" w:rsidR="003B5F6C" w:rsidRPr="00CC05AE" w:rsidRDefault="003B5F6C" w:rsidP="002530E8">
            <w:pPr>
              <w:jc w:val="both"/>
              <w:rPr>
                <w:rFonts w:ascii="Graphik Regular" w:hAnsi="Graphik Regular" w:cs="Arial"/>
                <w:b/>
                <w:sz w:val="22"/>
                <w:szCs w:val="22"/>
                <w:lang w:val="es-ES_tradnl"/>
              </w:rPr>
            </w:pPr>
            <w:r w:rsidRPr="00CC05AE">
              <w:rPr>
                <w:rFonts w:ascii="Graphik Regular" w:hAnsi="Graphik Regular" w:cs="Arial"/>
                <w:b/>
                <w:color w:val="000000"/>
                <w:sz w:val="22"/>
                <w:szCs w:val="22"/>
                <w:lang w:val="es-ES_tradnl"/>
              </w:rPr>
              <w:t>Del Titular de la Subsecretaría</w:t>
            </w:r>
          </w:p>
        </w:tc>
        <w:tc>
          <w:tcPr>
            <w:tcW w:w="1404" w:type="dxa"/>
            <w:shd w:val="clear" w:color="auto" w:fill="D9D9D9"/>
          </w:tcPr>
          <w:p w14:paraId="55FDDC88" w14:textId="77777777" w:rsidR="003B5F6C" w:rsidRPr="00CC05AE" w:rsidRDefault="003B5F6C"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Nivel </w:t>
            </w:r>
            <w:r w:rsidRPr="00CC05AE">
              <w:rPr>
                <w:rFonts w:ascii="Graphik Regular" w:hAnsi="Graphik Regular" w:cs="Arial"/>
                <w:b/>
                <w:color w:val="000000"/>
                <w:sz w:val="22"/>
                <w:szCs w:val="22"/>
                <w:lang w:val="es-ES_tradnl"/>
              </w:rPr>
              <w:t>13</w:t>
            </w:r>
          </w:p>
        </w:tc>
      </w:tr>
    </w:tbl>
    <w:p w14:paraId="79382717"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7A408EDE"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Fungir como enlace y reportar al Secretario los asuntos de su competencia;</w:t>
      </w:r>
    </w:p>
    <w:p w14:paraId="19B5E20C"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71ADA286"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Llevar a cabo las funciones que le competen p</w:t>
      </w:r>
      <w:r w:rsidR="00662B16" w:rsidRPr="00CC05AE">
        <w:rPr>
          <w:rFonts w:ascii="Graphik Regular" w:hAnsi="Graphik Regular" w:cs="Arial"/>
          <w:snapToGrid w:val="0"/>
          <w:color w:val="000000"/>
          <w:sz w:val="22"/>
          <w:szCs w:val="22"/>
          <w:lang w:val="es-ES_tradnl"/>
        </w:rPr>
        <w:t>ara asegurar el cumplimiento de</w:t>
      </w:r>
      <w:r w:rsidRPr="00CC05AE">
        <w:rPr>
          <w:rFonts w:ascii="Graphik Regular" w:hAnsi="Graphik Regular" w:cs="Arial"/>
          <w:snapToGrid w:val="0"/>
          <w:color w:val="000000"/>
          <w:sz w:val="22"/>
          <w:szCs w:val="22"/>
          <w:lang w:val="es-ES_tradnl"/>
        </w:rPr>
        <w:t xml:space="preserve"> la normatividad;</w:t>
      </w:r>
    </w:p>
    <w:p w14:paraId="2D40E96A" w14:textId="77777777" w:rsidR="00662B16" w:rsidRPr="00CC05AE" w:rsidRDefault="00662B16" w:rsidP="002530E8">
      <w:pPr>
        <w:tabs>
          <w:tab w:val="left" w:pos="540"/>
        </w:tabs>
        <w:jc w:val="both"/>
        <w:rPr>
          <w:rFonts w:ascii="Graphik Regular" w:hAnsi="Graphik Regular" w:cs="Arial"/>
          <w:snapToGrid w:val="0"/>
          <w:color w:val="000000"/>
          <w:sz w:val="22"/>
          <w:szCs w:val="22"/>
          <w:lang w:val="es-ES_tradnl"/>
        </w:rPr>
      </w:pPr>
    </w:p>
    <w:p w14:paraId="2E474F5E"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Mantener informado al Secretario sobre el desarrollo de las funciones y comisiones que le sean encomendadas;</w:t>
      </w:r>
    </w:p>
    <w:p w14:paraId="00BC840C"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5B226AFE"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Dar seguimiento a las tareas asignadas que son de su competencia;</w:t>
      </w:r>
    </w:p>
    <w:p w14:paraId="526F79AD"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199BBA44"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Proponer acciones para la mejora continua de los programas relativos a las áreas de su responsabilidad;</w:t>
      </w:r>
    </w:p>
    <w:p w14:paraId="06458312"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33C1FE24"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Dirigir los programas de trabajo y la preparación de estrategias que contribuyan al mejoramiento del despacho en los asuntos competencia de la Secretaría;</w:t>
      </w:r>
    </w:p>
    <w:p w14:paraId="343F7230"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010C5D61"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lastRenderedPageBreak/>
        <w:t>Desempeñar las comisiones y ejercer la representación oficial de la Secretaría, en términos de las instrucciones expresas del Secretario y mantenerlo informado sobre el desarrollo de actividades;</w:t>
      </w:r>
    </w:p>
    <w:p w14:paraId="5266FFB8"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546D1980"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Suplir las ausencias del Secretario y ejercer las facultades delegadas por éste;</w:t>
      </w:r>
    </w:p>
    <w:p w14:paraId="787818C4"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325B0C2B" w14:textId="729337D9"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 xml:space="preserve">Coordinar las tareas de atención y despacho de los asuntos encomendados a la Secretaría e informar oportunamente sobre el trámite de </w:t>
      </w:r>
      <w:r w:rsidR="00896640" w:rsidRPr="00CC05AE">
        <w:rPr>
          <w:rFonts w:ascii="Graphik Regular" w:hAnsi="Graphik Regular" w:cs="Arial"/>
          <w:snapToGrid w:val="0"/>
          <w:color w:val="000000"/>
          <w:sz w:val="22"/>
          <w:szCs w:val="22"/>
          <w:lang w:val="es-ES_tradnl"/>
        </w:rPr>
        <w:t>estos</w:t>
      </w:r>
      <w:r w:rsidRPr="00CC05AE">
        <w:rPr>
          <w:rFonts w:ascii="Graphik Regular" w:hAnsi="Graphik Regular" w:cs="Arial"/>
          <w:snapToGrid w:val="0"/>
          <w:color w:val="000000"/>
          <w:sz w:val="22"/>
          <w:szCs w:val="22"/>
          <w:lang w:val="es-ES_tradnl"/>
        </w:rPr>
        <w:t xml:space="preserve"> al Secretario;</w:t>
      </w:r>
    </w:p>
    <w:p w14:paraId="69EE95ED"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00FA89CE"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 xml:space="preserve">Someter a la consideración del Secretario el anteproyecto </w:t>
      </w:r>
      <w:r w:rsidR="00662B16" w:rsidRPr="00CC05AE">
        <w:rPr>
          <w:rFonts w:ascii="Graphik Regular" w:hAnsi="Graphik Regular" w:cs="Arial"/>
          <w:snapToGrid w:val="0"/>
          <w:color w:val="000000"/>
          <w:sz w:val="22"/>
          <w:szCs w:val="22"/>
          <w:lang w:val="es-ES_tradnl"/>
        </w:rPr>
        <w:t>de presupuesto anual, con base en</w:t>
      </w:r>
      <w:r w:rsidRPr="00CC05AE">
        <w:rPr>
          <w:rFonts w:ascii="Graphik Regular" w:hAnsi="Graphik Regular" w:cs="Arial"/>
          <w:snapToGrid w:val="0"/>
          <w:color w:val="000000"/>
          <w:sz w:val="22"/>
          <w:szCs w:val="22"/>
          <w:lang w:val="es-ES_tradnl"/>
        </w:rPr>
        <w:t xml:space="preserve"> los requerimientos presentados por las unidades administrativas de la Secretaría;</w:t>
      </w:r>
    </w:p>
    <w:p w14:paraId="26855C1C"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652B6175"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Acordar con el Secretario el despacho y trámite de la correspondencia de la Secretaría;</w:t>
      </w:r>
    </w:p>
    <w:p w14:paraId="4C46AF31"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4EBBB953"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Proveer de información y análisis de los acontecimientos más importantes que sucedan en el Estado, que tengan repercusión en el ámbito de su competencia;</w:t>
      </w:r>
    </w:p>
    <w:p w14:paraId="12C18CC8"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26429027"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Apoyar a la presencia del Secretario en sus actividades en el Estado;</w:t>
      </w:r>
    </w:p>
    <w:p w14:paraId="62A0E42F"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515ECBDF"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Dirigir la integración del manual de organización de la Secretaría correspondiente;</w:t>
      </w:r>
    </w:p>
    <w:p w14:paraId="3CBFF9F6"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2BE524F1"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Administrar los recursos humanos y materiales a su cargo, asegurando el aprovechamiento eficiente y eficaz de éstos y el cumplimiento de los objetivos institucionales;</w:t>
      </w:r>
    </w:p>
    <w:p w14:paraId="10C6EB79"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3A444418" w14:textId="67DA89CB"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 xml:space="preserve">Entregar el plan de detección de necesidades de capacitación, adiestramiento y desarrollo de personal al Secretario para su visto bueno y en su caso la autorización </w:t>
      </w:r>
      <w:r w:rsidR="00896640" w:rsidRPr="00CC05AE">
        <w:rPr>
          <w:rFonts w:ascii="Graphik Regular" w:hAnsi="Graphik Regular" w:cs="Arial"/>
          <w:snapToGrid w:val="0"/>
          <w:color w:val="000000"/>
          <w:sz w:val="22"/>
          <w:szCs w:val="22"/>
          <w:lang w:val="es-ES_tradnl"/>
        </w:rPr>
        <w:t>de este</w:t>
      </w:r>
      <w:r w:rsidRPr="00CC05AE">
        <w:rPr>
          <w:rFonts w:ascii="Graphik Regular" w:hAnsi="Graphik Regular" w:cs="Arial"/>
          <w:snapToGrid w:val="0"/>
          <w:color w:val="000000"/>
          <w:sz w:val="22"/>
          <w:szCs w:val="22"/>
          <w:lang w:val="es-ES_tradnl"/>
        </w:rPr>
        <w:t>;</w:t>
      </w:r>
    </w:p>
    <w:p w14:paraId="67F51CF7"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41651E2D"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Recibir para acuerdo a los Directores Generales, Directores de Área, Subdirectores de Área, Encargados de Departamento y cualquier otro servidor público subalterno; y</w:t>
      </w:r>
    </w:p>
    <w:p w14:paraId="5F437425" w14:textId="77777777" w:rsidR="00343A24" w:rsidRPr="00CC05AE" w:rsidRDefault="00343A24" w:rsidP="002530E8">
      <w:pPr>
        <w:tabs>
          <w:tab w:val="left" w:pos="540"/>
        </w:tabs>
        <w:jc w:val="both"/>
        <w:rPr>
          <w:rFonts w:ascii="Graphik Regular" w:hAnsi="Graphik Regular" w:cs="Arial"/>
          <w:snapToGrid w:val="0"/>
          <w:color w:val="000000"/>
          <w:sz w:val="22"/>
          <w:szCs w:val="22"/>
          <w:lang w:val="es-ES_tradnl"/>
        </w:rPr>
      </w:pPr>
    </w:p>
    <w:p w14:paraId="39CB9A71" w14:textId="77777777" w:rsidR="003B5F6C" w:rsidRPr="00CC05AE" w:rsidRDefault="006124D4"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Las demás que le asigne la o el Titular de la Secretaría y las disposiciones legales aplicables.</w:t>
      </w:r>
    </w:p>
    <w:p w14:paraId="52F0A336" w14:textId="77777777" w:rsidR="006124D4" w:rsidRPr="00CC05AE" w:rsidRDefault="006124D4" w:rsidP="002530E8">
      <w:pPr>
        <w:tabs>
          <w:tab w:val="left" w:pos="540"/>
        </w:tabs>
        <w:ind w:left="360"/>
        <w:jc w:val="both"/>
        <w:rPr>
          <w:rFonts w:ascii="Graphik Regular" w:hAnsi="Graphik Regular" w:cs="Arial"/>
          <w:snapToGrid w:val="0"/>
          <w:color w:val="000000"/>
          <w:sz w:val="22"/>
          <w:szCs w:val="22"/>
          <w:lang w:val="es-ES_tradnl"/>
        </w:rPr>
      </w:pP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left w:w="70" w:type="dxa"/>
          <w:right w:w="70" w:type="dxa"/>
        </w:tblCellMar>
        <w:tblLook w:val="01E0" w:firstRow="1" w:lastRow="1" w:firstColumn="1" w:lastColumn="1" w:noHBand="0" w:noVBand="0"/>
      </w:tblPr>
      <w:tblGrid>
        <w:gridCol w:w="990"/>
        <w:gridCol w:w="8080"/>
        <w:gridCol w:w="1515"/>
      </w:tblGrid>
      <w:tr w:rsidR="003B5F6C" w:rsidRPr="00CC05AE" w14:paraId="3207A62F" w14:textId="77777777" w:rsidTr="007A5861">
        <w:trPr>
          <w:trHeight w:val="391"/>
          <w:jc w:val="center"/>
        </w:trPr>
        <w:tc>
          <w:tcPr>
            <w:tcW w:w="990" w:type="dxa"/>
            <w:shd w:val="clear" w:color="auto" w:fill="D9D9D9"/>
          </w:tcPr>
          <w:p w14:paraId="74B2375D" w14:textId="77777777" w:rsidR="003B5F6C" w:rsidRPr="00CC05AE" w:rsidRDefault="003B5F6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1.1.1  </w:t>
            </w:r>
          </w:p>
        </w:tc>
        <w:tc>
          <w:tcPr>
            <w:tcW w:w="8080" w:type="dxa"/>
            <w:shd w:val="clear" w:color="auto" w:fill="D9D9D9"/>
          </w:tcPr>
          <w:p w14:paraId="7402E870" w14:textId="77777777" w:rsidR="003B5F6C" w:rsidRPr="00CC05AE" w:rsidRDefault="003B5F6C" w:rsidP="002530E8">
            <w:pPr>
              <w:jc w:val="both"/>
              <w:rPr>
                <w:rFonts w:ascii="Graphik Regular" w:hAnsi="Graphik Regular" w:cs="Arial"/>
                <w:b/>
                <w:sz w:val="22"/>
                <w:szCs w:val="22"/>
                <w:lang w:val="es-ES_tradnl"/>
              </w:rPr>
            </w:pPr>
            <w:r w:rsidRPr="00CC05AE">
              <w:rPr>
                <w:rFonts w:ascii="Graphik Regular" w:hAnsi="Graphik Regular" w:cs="Arial"/>
                <w:b/>
                <w:color w:val="000000"/>
                <w:sz w:val="22"/>
                <w:szCs w:val="22"/>
                <w:lang w:val="es-ES_tradnl"/>
              </w:rPr>
              <w:t>De la Dirección General</w:t>
            </w:r>
          </w:p>
        </w:tc>
        <w:tc>
          <w:tcPr>
            <w:tcW w:w="1515" w:type="dxa"/>
            <w:shd w:val="clear" w:color="auto" w:fill="D9D9D9"/>
          </w:tcPr>
          <w:p w14:paraId="2E9C020E" w14:textId="77777777" w:rsidR="003B5F6C" w:rsidRPr="00CC05AE" w:rsidRDefault="003B5F6C"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Nivel </w:t>
            </w:r>
            <w:r w:rsidRPr="00CC05AE">
              <w:rPr>
                <w:rFonts w:ascii="Graphik Regular" w:hAnsi="Graphik Regular" w:cs="Arial"/>
                <w:b/>
                <w:color w:val="000000"/>
                <w:sz w:val="22"/>
                <w:szCs w:val="22"/>
                <w:lang w:val="es-ES_tradnl"/>
              </w:rPr>
              <w:t>12</w:t>
            </w:r>
          </w:p>
        </w:tc>
      </w:tr>
    </w:tbl>
    <w:p w14:paraId="6A7F1D68"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299811CC"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Distribuir</w:t>
      </w:r>
      <w:r w:rsidR="00662B16" w:rsidRPr="00CC05AE">
        <w:rPr>
          <w:rFonts w:ascii="Graphik Regular" w:hAnsi="Graphik Regular" w:cs="Arial"/>
          <w:snapToGrid w:val="0"/>
          <w:color w:val="000000"/>
          <w:sz w:val="22"/>
          <w:szCs w:val="22"/>
          <w:lang w:val="es-ES_tradnl"/>
        </w:rPr>
        <w:t>,</w:t>
      </w:r>
      <w:r w:rsidRPr="00CC05AE">
        <w:rPr>
          <w:rFonts w:ascii="Graphik Regular" w:hAnsi="Graphik Regular" w:cs="Arial"/>
          <w:snapToGrid w:val="0"/>
          <w:color w:val="000000"/>
          <w:sz w:val="22"/>
          <w:szCs w:val="22"/>
          <w:lang w:val="es-ES_tradnl"/>
        </w:rPr>
        <w:t xml:space="preserve"> entre el personal a su mando, las funciones inh</w:t>
      </w:r>
      <w:r w:rsidR="00662B16" w:rsidRPr="00CC05AE">
        <w:rPr>
          <w:rFonts w:ascii="Graphik Regular" w:hAnsi="Graphik Regular" w:cs="Arial"/>
          <w:snapToGrid w:val="0"/>
          <w:color w:val="000000"/>
          <w:sz w:val="22"/>
          <w:szCs w:val="22"/>
          <w:lang w:val="es-ES_tradnl"/>
        </w:rPr>
        <w:t xml:space="preserve">erentes al cumplimiento de sus </w:t>
      </w:r>
      <w:r w:rsidRPr="00CC05AE">
        <w:rPr>
          <w:rFonts w:ascii="Graphik Regular" w:hAnsi="Graphik Regular" w:cs="Arial"/>
          <w:snapToGrid w:val="0"/>
          <w:color w:val="000000"/>
          <w:sz w:val="22"/>
          <w:szCs w:val="22"/>
          <w:lang w:val="es-ES_tradnl"/>
        </w:rPr>
        <w:t>atribuciones;</w:t>
      </w:r>
    </w:p>
    <w:p w14:paraId="49EF91FB"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06C01FFB"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Atender</w:t>
      </w:r>
      <w:r w:rsidR="00662B16" w:rsidRPr="00CC05AE">
        <w:rPr>
          <w:rFonts w:ascii="Graphik Regular" w:hAnsi="Graphik Regular" w:cs="Arial"/>
          <w:snapToGrid w:val="0"/>
          <w:color w:val="000000"/>
          <w:sz w:val="22"/>
          <w:szCs w:val="22"/>
          <w:lang w:val="es-ES_tradnl"/>
        </w:rPr>
        <w:t xml:space="preserve"> los requerimientos adicionales,</w:t>
      </w:r>
      <w:r w:rsidRPr="00CC05AE">
        <w:rPr>
          <w:rFonts w:ascii="Graphik Regular" w:hAnsi="Graphik Regular" w:cs="Arial"/>
          <w:snapToGrid w:val="0"/>
          <w:color w:val="000000"/>
          <w:sz w:val="22"/>
          <w:szCs w:val="22"/>
          <w:lang w:val="es-ES_tradnl"/>
        </w:rPr>
        <w:t xml:space="preserve"> encomendados de acuerdo con el ámbito de su competencia;</w:t>
      </w:r>
    </w:p>
    <w:p w14:paraId="139792D7"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38E8ED7D"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Coordinar las actividades realizadas por el personal del área a su cargo;</w:t>
      </w:r>
    </w:p>
    <w:p w14:paraId="5AEBB4C4"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1F82B3AC" w14:textId="09168B6E"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 xml:space="preserve">Vigilar el desarrollo del programa de trabajo </w:t>
      </w:r>
      <w:r w:rsidR="00896640" w:rsidRPr="00CC05AE">
        <w:rPr>
          <w:rFonts w:ascii="Graphik Regular" w:hAnsi="Graphik Regular" w:cs="Arial"/>
          <w:snapToGrid w:val="0"/>
          <w:color w:val="000000"/>
          <w:sz w:val="22"/>
          <w:szCs w:val="22"/>
          <w:lang w:val="es-ES_tradnl"/>
        </w:rPr>
        <w:t>de acuerdo con</w:t>
      </w:r>
      <w:r w:rsidRPr="00CC05AE">
        <w:rPr>
          <w:rFonts w:ascii="Graphik Regular" w:hAnsi="Graphik Regular" w:cs="Arial"/>
          <w:snapToGrid w:val="0"/>
          <w:color w:val="000000"/>
          <w:sz w:val="22"/>
          <w:szCs w:val="22"/>
          <w:lang w:val="es-ES_tradnl"/>
        </w:rPr>
        <w:t xml:space="preserve"> políticas y directrices previamente definidas;</w:t>
      </w:r>
    </w:p>
    <w:p w14:paraId="7433999C"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7A98E47D"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lastRenderedPageBreak/>
        <w:t>Integrar un sistema de control de gestión para el seguimiento y evaluación de sus programas y proyectos;</w:t>
      </w:r>
    </w:p>
    <w:p w14:paraId="56828220"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67C6E30F"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Elaborar los presupuestos de los programas a su cargo, vigilando la correcta y eficiente aplicación de los recursos autorizados;</w:t>
      </w:r>
    </w:p>
    <w:p w14:paraId="5401A3B2"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5DF1B70F" w14:textId="48318E43"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 xml:space="preserve">Desempeñar las comisiones que le confiera el Secretario o, en su caso, el Subsecretario correspondiente, y rendir los informes que resulten pertinentes sobre el cumplimiento de </w:t>
      </w:r>
      <w:r w:rsidR="00896640" w:rsidRPr="00CC05AE">
        <w:rPr>
          <w:rFonts w:ascii="Graphik Regular" w:hAnsi="Graphik Regular" w:cs="Arial"/>
          <w:snapToGrid w:val="0"/>
          <w:color w:val="000000"/>
          <w:sz w:val="22"/>
          <w:szCs w:val="22"/>
          <w:lang w:val="es-ES_tradnl"/>
        </w:rPr>
        <w:t>estas</w:t>
      </w:r>
      <w:r w:rsidRPr="00CC05AE">
        <w:rPr>
          <w:rFonts w:ascii="Graphik Regular" w:hAnsi="Graphik Regular" w:cs="Arial"/>
          <w:snapToGrid w:val="0"/>
          <w:color w:val="000000"/>
          <w:sz w:val="22"/>
          <w:szCs w:val="22"/>
          <w:lang w:val="es-ES_tradnl"/>
        </w:rPr>
        <w:t>;</w:t>
      </w:r>
    </w:p>
    <w:p w14:paraId="1D089AA9"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6E22018F"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Participar en el diseño de metodologías y en el análisis de trámites para su simplificación;</w:t>
      </w:r>
    </w:p>
    <w:p w14:paraId="29A2C5AF"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6486926E"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Controlar la información producida por la Dirección a su cargo, mantenerla actualizada y a disposición inmediata de la superioridad;</w:t>
      </w:r>
    </w:p>
    <w:p w14:paraId="19AC6738"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0600A058"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Coadyuvar a un estrecho contacto y entendimiento entre los municipios con el Gobierno del Estado;</w:t>
      </w:r>
    </w:p>
    <w:p w14:paraId="61141101"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59DD46AD"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Coordinar la integración del manual de organización correspondiente al área a su cargo;</w:t>
      </w:r>
    </w:p>
    <w:p w14:paraId="18ED4998"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622D1187"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Planear la elaboración del anteproyecto de presupuesto anual de la unidad administrativa a su cargo;</w:t>
      </w:r>
    </w:p>
    <w:p w14:paraId="7606428E"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0A9FF605" w14:textId="05C42C1D" w:rsidR="00586FA4" w:rsidRPr="00CC05AE" w:rsidRDefault="003B5F6C" w:rsidP="00586FA4">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Coordinar los recursos humanos y materiales a su cargo, asegurando el aprovechamiento eficiente y eficaz de éstos y el cumplimiento de los objetivos institucionales;</w:t>
      </w:r>
    </w:p>
    <w:p w14:paraId="1179DA6A"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0ABCC6B7" w14:textId="19D43A3D"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 xml:space="preserve">Gestionar ante la Oficialía Mayor la impartición de cursos de capacitación, adiestramiento y desarrollo de personal </w:t>
      </w:r>
      <w:r w:rsidR="00896640" w:rsidRPr="00CC05AE">
        <w:rPr>
          <w:rFonts w:ascii="Graphik Regular" w:hAnsi="Graphik Regular" w:cs="Arial"/>
          <w:snapToGrid w:val="0"/>
          <w:color w:val="000000"/>
          <w:sz w:val="22"/>
          <w:szCs w:val="22"/>
          <w:lang w:val="es-ES_tradnl"/>
        </w:rPr>
        <w:t>de acuerdo con</w:t>
      </w:r>
      <w:r w:rsidRPr="00CC05AE">
        <w:rPr>
          <w:rFonts w:ascii="Graphik Regular" w:hAnsi="Graphik Regular" w:cs="Arial"/>
          <w:snapToGrid w:val="0"/>
          <w:color w:val="000000"/>
          <w:sz w:val="22"/>
          <w:szCs w:val="22"/>
          <w:lang w:val="es-ES_tradnl"/>
        </w:rPr>
        <w:t xml:space="preserve"> las necesidades de la Secretaría; y</w:t>
      </w:r>
    </w:p>
    <w:p w14:paraId="0720026C"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72099597"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Recibir para acuerdo a los Directores de Área, Subdirectores de Área, Encargados de Departamento y cualquier otro servidor público subalterno.</w:t>
      </w:r>
    </w:p>
    <w:p w14:paraId="74BCB012" w14:textId="77777777" w:rsidR="003B5F6C" w:rsidRPr="00CC05AE" w:rsidRDefault="003B5F6C" w:rsidP="002530E8">
      <w:pPr>
        <w:pStyle w:val="Prrafodelista"/>
        <w:spacing w:after="0" w:line="240" w:lineRule="auto"/>
        <w:rPr>
          <w:rFonts w:ascii="Graphik Regular" w:hAnsi="Graphik Regular" w:cs="Arial"/>
          <w:snapToGrid w:val="0"/>
          <w:color w:val="000000"/>
          <w:lang w:val="es-ES_tradnl"/>
        </w:rPr>
      </w:pPr>
    </w:p>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left w:w="70" w:type="dxa"/>
          <w:right w:w="70" w:type="dxa"/>
        </w:tblCellMar>
        <w:tblLook w:val="01E0" w:firstRow="1" w:lastRow="1" w:firstColumn="1" w:lastColumn="1" w:noHBand="0" w:noVBand="0"/>
      </w:tblPr>
      <w:tblGrid>
        <w:gridCol w:w="1271"/>
        <w:gridCol w:w="7642"/>
        <w:gridCol w:w="1404"/>
      </w:tblGrid>
      <w:tr w:rsidR="003B5F6C" w:rsidRPr="00CC05AE" w14:paraId="4CAB977A" w14:textId="77777777" w:rsidTr="00B937C2">
        <w:trPr>
          <w:jc w:val="center"/>
        </w:trPr>
        <w:tc>
          <w:tcPr>
            <w:tcW w:w="1271" w:type="dxa"/>
            <w:shd w:val="clear" w:color="auto" w:fill="D9D9D9"/>
          </w:tcPr>
          <w:p w14:paraId="05BBAA3D" w14:textId="77777777" w:rsidR="003B5F6C" w:rsidRPr="00CC05AE" w:rsidRDefault="00F62BBE"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1.1.1.1</w:t>
            </w:r>
            <w:r w:rsidR="003B5F6C" w:rsidRPr="00CC05AE">
              <w:rPr>
                <w:rFonts w:ascii="Graphik Regular" w:hAnsi="Graphik Regular" w:cs="Arial"/>
                <w:b/>
                <w:sz w:val="22"/>
                <w:szCs w:val="22"/>
                <w:lang w:val="es-ES_tradnl"/>
              </w:rPr>
              <w:t xml:space="preserve"> </w:t>
            </w:r>
          </w:p>
        </w:tc>
        <w:tc>
          <w:tcPr>
            <w:tcW w:w="7642" w:type="dxa"/>
            <w:shd w:val="clear" w:color="auto" w:fill="D9D9D9"/>
          </w:tcPr>
          <w:p w14:paraId="0B7E97D7" w14:textId="77777777" w:rsidR="003B5F6C" w:rsidRPr="00CC05AE" w:rsidRDefault="003B5F6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De la Dirección de Área</w:t>
            </w:r>
          </w:p>
        </w:tc>
        <w:tc>
          <w:tcPr>
            <w:tcW w:w="1404" w:type="dxa"/>
            <w:shd w:val="clear" w:color="auto" w:fill="D9D9D9"/>
          </w:tcPr>
          <w:p w14:paraId="1293D6FE" w14:textId="77777777" w:rsidR="003B5F6C" w:rsidRPr="00CC05AE" w:rsidRDefault="003B5F6C"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Nivel 11</w:t>
            </w:r>
          </w:p>
        </w:tc>
      </w:tr>
    </w:tbl>
    <w:p w14:paraId="6DDF0EEA"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214C20EB"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Supervisar la integración del manual de organización correspondiente al área a su cargo;</w:t>
      </w:r>
    </w:p>
    <w:p w14:paraId="00979F3B" w14:textId="77777777" w:rsidR="003B5F6C" w:rsidRPr="00CC05AE" w:rsidRDefault="003B5F6C" w:rsidP="002530E8">
      <w:pPr>
        <w:tabs>
          <w:tab w:val="left" w:pos="540"/>
        </w:tabs>
        <w:ind w:left="360"/>
        <w:jc w:val="both"/>
        <w:rPr>
          <w:rFonts w:ascii="Graphik Regular" w:hAnsi="Graphik Regular" w:cs="Arial"/>
          <w:snapToGrid w:val="0"/>
          <w:color w:val="000000"/>
          <w:sz w:val="22"/>
          <w:szCs w:val="22"/>
          <w:lang w:val="es-ES_tradnl"/>
        </w:rPr>
      </w:pPr>
    </w:p>
    <w:p w14:paraId="53C45554"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Coordinar la elaboración del anteproyecto de presupuesto anual de la unidad administrativa correspondiente;</w:t>
      </w:r>
    </w:p>
    <w:p w14:paraId="2E0A4884"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p w14:paraId="5B8CBC74"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Supervisar los recursos humanos y materiales a su cargo, asegurando el aprovechamiento eficiente y eficaz de éstos y el cumplimiento de los objetivos institucionales;</w:t>
      </w:r>
    </w:p>
    <w:p w14:paraId="41269970"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p w14:paraId="00D93BBA"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Presentar propuesta de cursos de capacitación, adiestramiento y desarrollo de personal del área a su cargo al Director General;</w:t>
      </w:r>
    </w:p>
    <w:p w14:paraId="28D50079"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p w14:paraId="0E7FFAC0"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lastRenderedPageBreak/>
        <w:t>Recibir para acuerdo a los Subdirectores de Área, Encargados de Departamento y cualquier otro servidor público subalterno; y</w:t>
      </w:r>
    </w:p>
    <w:p w14:paraId="5EC36017"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p w14:paraId="084A4DBB"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Desempeñar las comisiones que el Director de General le encomiende y mantenerlo informado sobre el desarrollo de actividades.</w:t>
      </w:r>
    </w:p>
    <w:p w14:paraId="2594A201"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tbl>
      <w:tblPr>
        <w:tblW w:w="10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left w:w="70" w:type="dxa"/>
          <w:right w:w="70" w:type="dxa"/>
        </w:tblCellMar>
        <w:tblLook w:val="01E0" w:firstRow="1" w:lastRow="1" w:firstColumn="1" w:lastColumn="1" w:noHBand="0" w:noVBand="0"/>
      </w:tblPr>
      <w:tblGrid>
        <w:gridCol w:w="1454"/>
        <w:gridCol w:w="7700"/>
        <w:gridCol w:w="1404"/>
      </w:tblGrid>
      <w:tr w:rsidR="003B5F6C" w:rsidRPr="00CC05AE" w14:paraId="5089F7AF" w14:textId="77777777" w:rsidTr="00F62BBE">
        <w:trPr>
          <w:jc w:val="center"/>
        </w:trPr>
        <w:tc>
          <w:tcPr>
            <w:tcW w:w="1454" w:type="dxa"/>
            <w:shd w:val="clear" w:color="auto" w:fill="D9D9D9"/>
          </w:tcPr>
          <w:p w14:paraId="5217B423" w14:textId="77777777" w:rsidR="003B5F6C" w:rsidRPr="00CC05AE" w:rsidRDefault="00702321"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1.1.1.1.1</w:t>
            </w:r>
          </w:p>
        </w:tc>
        <w:tc>
          <w:tcPr>
            <w:tcW w:w="7700" w:type="dxa"/>
            <w:shd w:val="clear" w:color="auto" w:fill="D9D9D9"/>
          </w:tcPr>
          <w:p w14:paraId="72669042" w14:textId="77777777" w:rsidR="003B5F6C" w:rsidRPr="00CC05AE" w:rsidRDefault="003B5F6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De la Subdirección de Área</w:t>
            </w:r>
          </w:p>
        </w:tc>
        <w:tc>
          <w:tcPr>
            <w:tcW w:w="1404" w:type="dxa"/>
            <w:shd w:val="clear" w:color="auto" w:fill="D9D9D9"/>
          </w:tcPr>
          <w:p w14:paraId="63B9233E" w14:textId="77777777" w:rsidR="003B5F6C" w:rsidRPr="00CC05AE" w:rsidRDefault="003B5F6C"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Nivel 10</w:t>
            </w:r>
          </w:p>
        </w:tc>
      </w:tr>
    </w:tbl>
    <w:p w14:paraId="57EFDF92"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p w14:paraId="2860CC91"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Integrar el manual de organización correspondiente al área a su cargo;</w:t>
      </w:r>
    </w:p>
    <w:p w14:paraId="24949910"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p w14:paraId="73C0D21A"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Participar en la elaboración del anteproyecto de presupuesto anual de la unidad administrativa correspondiente;</w:t>
      </w:r>
    </w:p>
    <w:p w14:paraId="474920BD"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p w14:paraId="5B79BEB6"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Controlar los recursos humanos y materiales a su cargo, asegurando el aprovechamiento eficiente y eficaz de éstos y el cumplimiento de los objetivos institucionales;</w:t>
      </w:r>
    </w:p>
    <w:p w14:paraId="689633F7"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p w14:paraId="6554817D" w14:textId="7DA89622"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 xml:space="preserve">Integrar la información referente a la detección de las necesidades de capacitación, adiestramiento y desarrollo de personal del área correspondiente y </w:t>
      </w:r>
      <w:r w:rsidR="00896640" w:rsidRPr="00CC05AE">
        <w:rPr>
          <w:rFonts w:ascii="Graphik Regular" w:hAnsi="Graphik Regular" w:cs="Arial"/>
          <w:snapToGrid w:val="0"/>
          <w:color w:val="000000"/>
          <w:sz w:val="22"/>
          <w:szCs w:val="22"/>
          <w:lang w:val="es-ES_tradnl"/>
        </w:rPr>
        <w:t>de acuerdo con</w:t>
      </w:r>
      <w:r w:rsidRPr="00CC05AE">
        <w:rPr>
          <w:rFonts w:ascii="Graphik Regular" w:hAnsi="Graphik Regular" w:cs="Arial"/>
          <w:snapToGrid w:val="0"/>
          <w:color w:val="000000"/>
          <w:sz w:val="22"/>
          <w:szCs w:val="22"/>
          <w:lang w:val="es-ES_tradnl"/>
        </w:rPr>
        <w:t xml:space="preserve"> la normatividad establecida por la Oficialía Mayor;</w:t>
      </w:r>
    </w:p>
    <w:p w14:paraId="75F894CA"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p w14:paraId="5C70F74D"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Recibir para acuerdo a los Encargados de Departamento y cualquier otr</w:t>
      </w:r>
      <w:r w:rsidR="00D852E8" w:rsidRPr="00CC05AE">
        <w:rPr>
          <w:rFonts w:ascii="Graphik Regular" w:hAnsi="Graphik Regular" w:cs="Arial"/>
          <w:snapToGrid w:val="0"/>
          <w:color w:val="000000"/>
          <w:sz w:val="22"/>
          <w:szCs w:val="22"/>
          <w:lang w:val="es-ES_tradnl"/>
        </w:rPr>
        <w:t xml:space="preserve">o servidor público subalterno; </w:t>
      </w:r>
    </w:p>
    <w:p w14:paraId="74CC30CB" w14:textId="77777777" w:rsidR="006068BD" w:rsidRPr="00CC05AE" w:rsidRDefault="006068BD" w:rsidP="002530E8">
      <w:pPr>
        <w:tabs>
          <w:tab w:val="left" w:pos="540"/>
        </w:tabs>
        <w:ind w:left="360"/>
        <w:jc w:val="both"/>
        <w:rPr>
          <w:rFonts w:ascii="Graphik Regular" w:hAnsi="Graphik Regular" w:cs="Arial"/>
          <w:snapToGrid w:val="0"/>
          <w:color w:val="000000"/>
          <w:sz w:val="22"/>
          <w:szCs w:val="22"/>
          <w:lang w:val="es-ES_tradnl"/>
        </w:rPr>
      </w:pPr>
    </w:p>
    <w:p w14:paraId="5878C432" w14:textId="77777777" w:rsidR="003B5F6C" w:rsidRPr="00CC05AE" w:rsidRDefault="003B5F6C" w:rsidP="002530E8">
      <w:pPr>
        <w:numPr>
          <w:ilvl w:val="0"/>
          <w:numId w:val="5"/>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Desempeñar las comisiones que el Director de Área le encomiende y mantenerlo informado sobre el desarrollo de actividades.</w:t>
      </w:r>
    </w:p>
    <w:p w14:paraId="27A2CCD5" w14:textId="77777777" w:rsidR="00586FA4" w:rsidRPr="00CC05AE" w:rsidRDefault="00586FA4" w:rsidP="00CB64BA">
      <w:pPr>
        <w:rPr>
          <w:rFonts w:ascii="Graphik Regular" w:hAnsi="Graphik Regular" w:cs="Arial"/>
          <w:snapToGrid w:val="0"/>
          <w:color w:val="000000"/>
          <w:sz w:val="22"/>
          <w:szCs w:val="22"/>
          <w:lang w:val="es-ES_tradnl"/>
        </w:rPr>
      </w:pPr>
    </w:p>
    <w:p w14:paraId="3BF9C98D" w14:textId="77777777" w:rsidR="00951C1B" w:rsidRPr="00CC05AE" w:rsidRDefault="00951C1B" w:rsidP="002530E8">
      <w:pPr>
        <w:pStyle w:val="Prrafodelista"/>
        <w:spacing w:after="0" w:line="240" w:lineRule="auto"/>
        <w:rPr>
          <w:rFonts w:ascii="Graphik Regular" w:hAnsi="Graphik Regular" w:cs="Arial"/>
          <w:snapToGrid w:val="0"/>
          <w:color w:val="000000"/>
          <w:lang w:val="es-ES_tradnl"/>
        </w:rPr>
      </w:pPr>
    </w:p>
    <w:tbl>
      <w:tblPr>
        <w:tblW w:w="11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left w:w="70" w:type="dxa"/>
          <w:right w:w="70" w:type="dxa"/>
        </w:tblCellMar>
        <w:tblLook w:val="01E0" w:firstRow="1" w:lastRow="1" w:firstColumn="1" w:lastColumn="1" w:noHBand="0" w:noVBand="0"/>
      </w:tblPr>
      <w:tblGrid>
        <w:gridCol w:w="1355"/>
        <w:gridCol w:w="8563"/>
        <w:gridCol w:w="1501"/>
      </w:tblGrid>
      <w:tr w:rsidR="003B5F6C" w:rsidRPr="00CC05AE" w14:paraId="1F90DE5E" w14:textId="77777777" w:rsidTr="00586FA4">
        <w:trPr>
          <w:trHeight w:val="330"/>
          <w:jc w:val="center"/>
        </w:trPr>
        <w:tc>
          <w:tcPr>
            <w:tcW w:w="1355" w:type="dxa"/>
            <w:shd w:val="clear" w:color="auto" w:fill="D9D9D9"/>
          </w:tcPr>
          <w:p w14:paraId="533D4611" w14:textId="77777777" w:rsidR="003B5F6C" w:rsidRPr="00CC05AE" w:rsidRDefault="003B5F6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1.1.1.1.1.1  </w:t>
            </w:r>
          </w:p>
        </w:tc>
        <w:tc>
          <w:tcPr>
            <w:tcW w:w="8563" w:type="dxa"/>
            <w:shd w:val="clear" w:color="auto" w:fill="D9D9D9"/>
          </w:tcPr>
          <w:p w14:paraId="70B5E2D9" w14:textId="77777777" w:rsidR="003B5F6C" w:rsidRPr="00CC05AE" w:rsidRDefault="003B5F6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De los Encargados de Departamento</w:t>
            </w:r>
          </w:p>
        </w:tc>
        <w:tc>
          <w:tcPr>
            <w:tcW w:w="1501" w:type="dxa"/>
            <w:shd w:val="clear" w:color="auto" w:fill="D9D9D9"/>
          </w:tcPr>
          <w:p w14:paraId="0CCC9586" w14:textId="77777777" w:rsidR="003B5F6C" w:rsidRPr="00CC05AE" w:rsidRDefault="003B5F6C"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Nivel 09</w:t>
            </w:r>
          </w:p>
        </w:tc>
      </w:tr>
    </w:tbl>
    <w:p w14:paraId="13AF87D4" w14:textId="77777777" w:rsidR="006068BD" w:rsidRPr="00CC05AE" w:rsidRDefault="006068BD" w:rsidP="002530E8">
      <w:pPr>
        <w:ind w:left="360"/>
        <w:jc w:val="both"/>
        <w:rPr>
          <w:rFonts w:ascii="Graphik Regular" w:hAnsi="Graphik Regular" w:cs="Arial"/>
          <w:sz w:val="22"/>
          <w:szCs w:val="22"/>
          <w:lang w:val="es-ES_tradnl"/>
        </w:rPr>
      </w:pPr>
    </w:p>
    <w:p w14:paraId="4FFA9506" w14:textId="77777777" w:rsidR="003B5F6C" w:rsidRPr="00CC05AE" w:rsidRDefault="003B5F6C" w:rsidP="002530E8">
      <w:pPr>
        <w:numPr>
          <w:ilvl w:val="0"/>
          <w:numId w:val="6"/>
        </w:numPr>
        <w:jc w:val="both"/>
        <w:rPr>
          <w:rFonts w:ascii="Graphik Regular" w:hAnsi="Graphik Regular" w:cs="Arial"/>
          <w:sz w:val="22"/>
          <w:szCs w:val="22"/>
          <w:lang w:val="es-ES_tradnl"/>
        </w:rPr>
      </w:pPr>
      <w:r w:rsidRPr="00CC05AE">
        <w:rPr>
          <w:rFonts w:ascii="Graphik Regular" w:hAnsi="Graphik Regular" w:cs="Arial"/>
          <w:snapToGrid w:val="0"/>
          <w:color w:val="000000"/>
          <w:sz w:val="22"/>
          <w:szCs w:val="22"/>
          <w:lang w:val="es-ES_tradnl"/>
        </w:rPr>
        <w:t>Recabar la información referente a la integración del manual de organización del área correspondiente;</w:t>
      </w:r>
    </w:p>
    <w:p w14:paraId="5B33EC2F" w14:textId="77777777" w:rsidR="006068BD" w:rsidRPr="00CC05AE" w:rsidRDefault="006068BD" w:rsidP="002530E8">
      <w:pPr>
        <w:ind w:left="360"/>
        <w:jc w:val="both"/>
        <w:rPr>
          <w:rFonts w:ascii="Graphik Regular" w:hAnsi="Graphik Regular" w:cs="Arial"/>
          <w:sz w:val="22"/>
          <w:szCs w:val="22"/>
          <w:lang w:val="es-ES_tradnl"/>
        </w:rPr>
      </w:pPr>
    </w:p>
    <w:p w14:paraId="71F89B37" w14:textId="77777777" w:rsidR="003B5F6C" w:rsidRPr="00CC05AE" w:rsidRDefault="003B5F6C" w:rsidP="002530E8">
      <w:pPr>
        <w:numPr>
          <w:ilvl w:val="0"/>
          <w:numId w:val="6"/>
        </w:numPr>
        <w:jc w:val="both"/>
        <w:rPr>
          <w:rFonts w:ascii="Graphik Regular" w:hAnsi="Graphik Regular" w:cs="Arial"/>
          <w:sz w:val="22"/>
          <w:szCs w:val="22"/>
          <w:lang w:val="es-ES_tradnl"/>
        </w:rPr>
      </w:pPr>
      <w:r w:rsidRPr="00CC05AE">
        <w:rPr>
          <w:rFonts w:ascii="Graphik Regular" w:hAnsi="Graphik Regular" w:cs="Arial"/>
          <w:snapToGrid w:val="0"/>
          <w:color w:val="000000"/>
          <w:sz w:val="22"/>
          <w:szCs w:val="22"/>
          <w:lang w:val="es-ES_tradnl"/>
        </w:rPr>
        <w:t>Elaborar propuesta del anteproyecto de presupuesto anual de la unidad administrativa correspondiente;</w:t>
      </w:r>
    </w:p>
    <w:p w14:paraId="69678C82" w14:textId="77777777" w:rsidR="006068BD" w:rsidRPr="00CC05AE" w:rsidRDefault="006068BD" w:rsidP="002530E8">
      <w:pPr>
        <w:ind w:left="360"/>
        <w:jc w:val="both"/>
        <w:rPr>
          <w:rFonts w:ascii="Graphik Regular" w:hAnsi="Graphik Regular" w:cs="Arial"/>
          <w:sz w:val="22"/>
          <w:szCs w:val="22"/>
          <w:lang w:val="es-ES_tradnl"/>
        </w:rPr>
      </w:pPr>
    </w:p>
    <w:p w14:paraId="4486370F" w14:textId="77777777" w:rsidR="003B5F6C" w:rsidRPr="00CC05AE" w:rsidRDefault="003B5F6C" w:rsidP="002530E8">
      <w:pPr>
        <w:numPr>
          <w:ilvl w:val="0"/>
          <w:numId w:val="6"/>
        </w:numPr>
        <w:jc w:val="both"/>
        <w:rPr>
          <w:rFonts w:ascii="Graphik Regular" w:hAnsi="Graphik Regular" w:cs="Arial"/>
          <w:sz w:val="22"/>
          <w:szCs w:val="22"/>
          <w:lang w:val="es-ES_tradnl"/>
        </w:rPr>
      </w:pPr>
      <w:r w:rsidRPr="00CC05AE">
        <w:rPr>
          <w:rFonts w:ascii="Graphik Regular" w:hAnsi="Graphik Regular" w:cs="Arial"/>
          <w:snapToGrid w:val="0"/>
          <w:color w:val="000000"/>
          <w:sz w:val="22"/>
          <w:szCs w:val="22"/>
          <w:lang w:val="es-ES_tradnl"/>
        </w:rPr>
        <w:t>Integrar los recursos humanos y materiales a su cargo, asegurando el aprovechamiento eficiente y eficaz de éstos y el cumplimiento de los objetivos institucionales;</w:t>
      </w:r>
    </w:p>
    <w:p w14:paraId="6BFB2080" w14:textId="77777777" w:rsidR="006068BD" w:rsidRPr="00CC05AE" w:rsidRDefault="006068BD" w:rsidP="002530E8">
      <w:pPr>
        <w:ind w:left="360"/>
        <w:jc w:val="both"/>
        <w:rPr>
          <w:rFonts w:ascii="Graphik Regular" w:hAnsi="Graphik Regular" w:cs="Arial"/>
          <w:sz w:val="22"/>
          <w:szCs w:val="22"/>
          <w:lang w:val="es-ES_tradnl"/>
        </w:rPr>
      </w:pPr>
    </w:p>
    <w:p w14:paraId="1C1AB77A" w14:textId="70C96A59" w:rsidR="003B5F6C" w:rsidRPr="00CC05AE" w:rsidRDefault="003B5F6C" w:rsidP="002530E8">
      <w:pPr>
        <w:numPr>
          <w:ilvl w:val="0"/>
          <w:numId w:val="6"/>
        </w:numPr>
        <w:jc w:val="both"/>
        <w:rPr>
          <w:rFonts w:ascii="Graphik Regular" w:hAnsi="Graphik Regular" w:cs="Arial"/>
          <w:sz w:val="22"/>
          <w:szCs w:val="22"/>
          <w:lang w:val="es-ES_tradnl"/>
        </w:rPr>
      </w:pPr>
      <w:r w:rsidRPr="00CC05AE">
        <w:rPr>
          <w:rFonts w:ascii="Graphik Regular" w:hAnsi="Graphik Regular" w:cs="Arial"/>
          <w:snapToGrid w:val="0"/>
          <w:color w:val="000000"/>
          <w:sz w:val="22"/>
          <w:szCs w:val="22"/>
          <w:lang w:val="es-ES_tradnl"/>
        </w:rPr>
        <w:t xml:space="preserve">Detectar las necesidades de capacitación, adiestramiento y desarrollo de personal </w:t>
      </w:r>
      <w:r w:rsidR="00896640" w:rsidRPr="00CC05AE">
        <w:rPr>
          <w:rFonts w:ascii="Graphik Regular" w:hAnsi="Graphik Regular" w:cs="Arial"/>
          <w:snapToGrid w:val="0"/>
          <w:color w:val="000000"/>
          <w:sz w:val="22"/>
          <w:szCs w:val="22"/>
          <w:lang w:val="es-ES_tradnl"/>
        </w:rPr>
        <w:t>de acuerdo con</w:t>
      </w:r>
      <w:r w:rsidRPr="00CC05AE">
        <w:rPr>
          <w:rFonts w:ascii="Graphik Regular" w:hAnsi="Graphik Regular" w:cs="Arial"/>
          <w:snapToGrid w:val="0"/>
          <w:color w:val="000000"/>
          <w:sz w:val="22"/>
          <w:szCs w:val="22"/>
          <w:lang w:val="es-ES_tradnl"/>
        </w:rPr>
        <w:t xml:space="preserve"> las necesidades del área correspondiente;</w:t>
      </w:r>
    </w:p>
    <w:p w14:paraId="47FD893A" w14:textId="77777777" w:rsidR="006068BD" w:rsidRPr="00CC05AE" w:rsidRDefault="006068BD" w:rsidP="002530E8">
      <w:pPr>
        <w:ind w:left="360"/>
        <w:jc w:val="both"/>
        <w:rPr>
          <w:rFonts w:ascii="Graphik Regular" w:hAnsi="Graphik Regular" w:cs="Arial"/>
          <w:sz w:val="22"/>
          <w:szCs w:val="22"/>
          <w:lang w:val="es-ES_tradnl"/>
        </w:rPr>
      </w:pPr>
    </w:p>
    <w:p w14:paraId="648661F7" w14:textId="77777777" w:rsidR="003B5F6C" w:rsidRPr="00CC05AE" w:rsidRDefault="003B5F6C" w:rsidP="002530E8">
      <w:pPr>
        <w:numPr>
          <w:ilvl w:val="0"/>
          <w:numId w:val="6"/>
        </w:numPr>
        <w:jc w:val="both"/>
        <w:rPr>
          <w:rFonts w:ascii="Graphik Regular" w:hAnsi="Graphik Regular" w:cs="Arial"/>
          <w:sz w:val="22"/>
          <w:szCs w:val="22"/>
          <w:lang w:val="es-ES_tradnl"/>
        </w:rPr>
      </w:pPr>
      <w:r w:rsidRPr="00CC05AE">
        <w:rPr>
          <w:rFonts w:ascii="Graphik Regular" w:hAnsi="Graphik Regular" w:cs="Arial"/>
          <w:snapToGrid w:val="0"/>
          <w:color w:val="000000"/>
          <w:sz w:val="22"/>
          <w:szCs w:val="22"/>
          <w:lang w:val="es-ES_tradnl"/>
        </w:rPr>
        <w:t>Recibir para acuerdo a cualquier otr</w:t>
      </w:r>
      <w:r w:rsidR="00D852E8" w:rsidRPr="00CC05AE">
        <w:rPr>
          <w:rFonts w:ascii="Graphik Regular" w:hAnsi="Graphik Regular" w:cs="Arial"/>
          <w:snapToGrid w:val="0"/>
          <w:color w:val="000000"/>
          <w:sz w:val="22"/>
          <w:szCs w:val="22"/>
          <w:lang w:val="es-ES_tradnl"/>
        </w:rPr>
        <w:t>o servidor público subalterno; y</w:t>
      </w:r>
    </w:p>
    <w:p w14:paraId="12693027" w14:textId="77777777" w:rsidR="006068BD" w:rsidRPr="00CC05AE" w:rsidRDefault="006068BD" w:rsidP="002530E8">
      <w:pPr>
        <w:ind w:left="360"/>
        <w:jc w:val="both"/>
        <w:rPr>
          <w:rFonts w:ascii="Graphik Regular" w:hAnsi="Graphik Regular" w:cs="Arial"/>
          <w:sz w:val="22"/>
          <w:szCs w:val="22"/>
          <w:lang w:val="es-ES_tradnl"/>
        </w:rPr>
      </w:pPr>
    </w:p>
    <w:p w14:paraId="432D0AD9" w14:textId="22502C1F" w:rsidR="00D852E8" w:rsidRPr="00CC05AE" w:rsidRDefault="003B5F6C" w:rsidP="0038042F">
      <w:pPr>
        <w:numPr>
          <w:ilvl w:val="0"/>
          <w:numId w:val="6"/>
        </w:numPr>
        <w:jc w:val="both"/>
        <w:rPr>
          <w:rFonts w:ascii="Graphik Regular" w:hAnsi="Graphik Regular" w:cs="Arial"/>
          <w:sz w:val="22"/>
          <w:szCs w:val="22"/>
          <w:lang w:val="es-ES_tradnl"/>
        </w:rPr>
      </w:pPr>
      <w:r w:rsidRPr="00CC05AE">
        <w:rPr>
          <w:rFonts w:ascii="Graphik Regular" w:hAnsi="Graphik Regular" w:cs="Arial"/>
          <w:snapToGrid w:val="0"/>
          <w:color w:val="000000"/>
          <w:sz w:val="22"/>
          <w:szCs w:val="22"/>
          <w:lang w:val="es-ES_tradnl"/>
        </w:rPr>
        <w:lastRenderedPageBreak/>
        <w:t>Desempeñar las comisiones que el Subdirector de Área le encomiende y mantenerlo informado sob</w:t>
      </w:r>
      <w:r w:rsidR="000556E4" w:rsidRPr="00CC05AE">
        <w:rPr>
          <w:rFonts w:ascii="Graphik Regular" w:hAnsi="Graphik Regular" w:cs="Arial"/>
          <w:snapToGrid w:val="0"/>
          <w:color w:val="000000"/>
          <w:sz w:val="22"/>
          <w:szCs w:val="22"/>
          <w:lang w:val="es-ES_tradnl"/>
        </w:rPr>
        <w:t>re el desarrollo de actividades.</w:t>
      </w:r>
    </w:p>
    <w:p w14:paraId="3206082A" w14:textId="2AF14DC8" w:rsidR="00473BE5" w:rsidRPr="00CC05AE" w:rsidRDefault="00473BE5"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Cap</w:t>
      </w:r>
      <w:r w:rsidR="00316F30" w:rsidRPr="00CC05AE">
        <w:rPr>
          <w:rFonts w:ascii="Graphik Regular" w:hAnsi="Graphik Regular" w:cs="Arial"/>
          <w:b/>
          <w:sz w:val="22"/>
          <w:szCs w:val="22"/>
          <w:lang w:val="es-ES_tradnl"/>
        </w:rPr>
        <w:t>í</w:t>
      </w:r>
      <w:r w:rsidRPr="00CC05AE">
        <w:rPr>
          <w:rFonts w:ascii="Graphik Regular" w:hAnsi="Graphik Regular" w:cs="Arial"/>
          <w:b/>
          <w:sz w:val="22"/>
          <w:szCs w:val="22"/>
          <w:lang w:val="es-ES_tradnl"/>
        </w:rPr>
        <w:t xml:space="preserve">tulo Segundo </w:t>
      </w:r>
    </w:p>
    <w:p w14:paraId="7ADF6CFC" w14:textId="5EA1B814" w:rsidR="0083008B" w:rsidRPr="00CC05AE" w:rsidRDefault="00473BE5" w:rsidP="0038042F">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De las Unidades Administrativa</w:t>
      </w:r>
      <w:r w:rsidR="00586FA4" w:rsidRPr="00CC05AE">
        <w:rPr>
          <w:rFonts w:ascii="Graphik Regular" w:hAnsi="Graphik Regular" w:cs="Arial"/>
          <w:b/>
          <w:sz w:val="22"/>
          <w:szCs w:val="22"/>
          <w:lang w:val="es-ES_tradnl"/>
        </w:rPr>
        <w:t>s</w:t>
      </w:r>
    </w:p>
    <w:p w14:paraId="6864F33C" w14:textId="484A805F" w:rsidR="00473BE5" w:rsidRPr="00CC05AE" w:rsidRDefault="00473BE5"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Sección Primera </w:t>
      </w:r>
    </w:p>
    <w:p w14:paraId="03D43006" w14:textId="6C2B0098" w:rsidR="00B72E37" w:rsidRPr="00CC05AE" w:rsidRDefault="00B72E37"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Del Despacho de</w:t>
      </w:r>
      <w:r w:rsidR="00564429" w:rsidRPr="00CC05AE">
        <w:rPr>
          <w:rFonts w:ascii="Graphik Regular" w:hAnsi="Graphik Regular" w:cs="Arial"/>
          <w:b/>
          <w:sz w:val="22"/>
          <w:szCs w:val="22"/>
          <w:lang w:val="es-ES_tradnl"/>
        </w:rPr>
        <w:t xml:space="preserve"> </w:t>
      </w:r>
      <w:r w:rsidRPr="00CC05AE">
        <w:rPr>
          <w:rFonts w:ascii="Graphik Regular" w:hAnsi="Graphik Regular" w:cs="Arial"/>
          <w:b/>
          <w:sz w:val="22"/>
          <w:szCs w:val="22"/>
          <w:lang w:val="es-ES_tradnl"/>
        </w:rPr>
        <w:t>l</w:t>
      </w:r>
      <w:r w:rsidR="00564429" w:rsidRPr="00CC05AE">
        <w:rPr>
          <w:rFonts w:ascii="Graphik Regular" w:hAnsi="Graphik Regular" w:cs="Arial"/>
          <w:b/>
          <w:sz w:val="22"/>
          <w:szCs w:val="22"/>
          <w:lang w:val="es-ES_tradnl"/>
        </w:rPr>
        <w:t>a</w:t>
      </w:r>
      <w:r w:rsidRPr="00CC05AE">
        <w:rPr>
          <w:rFonts w:ascii="Graphik Regular" w:hAnsi="Graphik Regular" w:cs="Arial"/>
          <w:b/>
          <w:sz w:val="22"/>
          <w:szCs w:val="22"/>
          <w:lang w:val="es-ES_tradnl"/>
        </w:rPr>
        <w:t xml:space="preserve"> S</w:t>
      </w:r>
      <w:r w:rsidR="00564429" w:rsidRPr="00CC05AE">
        <w:rPr>
          <w:rFonts w:ascii="Graphik Regular" w:hAnsi="Graphik Regular" w:cs="Arial"/>
          <w:b/>
          <w:sz w:val="22"/>
          <w:szCs w:val="22"/>
          <w:lang w:val="es-ES_tradnl"/>
        </w:rPr>
        <w:t>ecretaría</w:t>
      </w:r>
      <w:r w:rsidRPr="00CC05AE">
        <w:rPr>
          <w:rFonts w:ascii="Graphik Regular" w:hAnsi="Graphik Regular" w:cs="Arial"/>
          <w:b/>
          <w:sz w:val="22"/>
          <w:szCs w:val="22"/>
          <w:lang w:val="es-ES_tradnl"/>
        </w:rPr>
        <w:t xml:space="preserve"> de Cultura</w:t>
      </w:r>
    </w:p>
    <w:p w14:paraId="7E4306E1" w14:textId="151D2F31" w:rsidR="00E92464" w:rsidRPr="00CC05AE" w:rsidRDefault="00E92464" w:rsidP="002530E8">
      <w:pPr>
        <w:jc w:val="center"/>
        <w:rPr>
          <w:rFonts w:ascii="Graphik Regular" w:hAnsi="Graphik Regular" w:cs="Arial"/>
          <w:b/>
          <w:sz w:val="22"/>
          <w:szCs w:val="22"/>
          <w:lang w:val="es-ES_tradnl"/>
        </w:rPr>
      </w:pPr>
    </w:p>
    <w:p w14:paraId="6C6BE87C" w14:textId="190C9A6C" w:rsidR="000743BD" w:rsidRPr="00CC05AE" w:rsidRDefault="00B72E37"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2.1.1.- Organigrama Específico:</w:t>
      </w:r>
    </w:p>
    <w:p w14:paraId="02C2DBE8" w14:textId="6D2B991F" w:rsidR="00B937C2" w:rsidRPr="00CC05AE" w:rsidRDefault="0038042F" w:rsidP="002530E8">
      <w:pPr>
        <w:rPr>
          <w:rFonts w:ascii="Graphik Regular" w:hAnsi="Graphik Regular" w:cs="Arial"/>
          <w:b/>
          <w:sz w:val="22"/>
          <w:szCs w:val="22"/>
          <w:lang w:val="es-ES_tradnl"/>
        </w:rPr>
      </w:pPr>
      <w:r w:rsidRPr="00CC05AE">
        <w:rPr>
          <w:rFonts w:ascii="Graphik Regular" w:hAnsi="Graphik Regular" w:cs="Arial"/>
          <w:noProof/>
          <w:sz w:val="22"/>
          <w:szCs w:val="22"/>
        </w:rPr>
        <mc:AlternateContent>
          <mc:Choice Requires="wpg">
            <w:drawing>
              <wp:anchor distT="0" distB="0" distL="114300" distR="114300" simplePos="0" relativeHeight="251641856" behindDoc="0" locked="0" layoutInCell="1" allowOverlap="1" wp14:anchorId="0EE94EFD" wp14:editId="006A028F">
                <wp:simplePos x="0" y="0"/>
                <wp:positionH relativeFrom="margin">
                  <wp:posOffset>773442</wp:posOffset>
                </wp:positionH>
                <wp:positionV relativeFrom="paragraph">
                  <wp:posOffset>38348</wp:posOffset>
                </wp:positionV>
                <wp:extent cx="5426075" cy="2422525"/>
                <wp:effectExtent l="0" t="0" r="22225" b="15875"/>
                <wp:wrapSquare wrapText="bothSides"/>
                <wp:docPr id="85" name="Grupo 85"/>
                <wp:cNvGraphicFramePr/>
                <a:graphic xmlns:a="http://schemas.openxmlformats.org/drawingml/2006/main">
                  <a:graphicData uri="http://schemas.microsoft.com/office/word/2010/wordprocessingGroup">
                    <wpg:wgp>
                      <wpg:cNvGrpSpPr/>
                      <wpg:grpSpPr>
                        <a:xfrm>
                          <a:off x="0" y="0"/>
                          <a:ext cx="5426075" cy="2422525"/>
                          <a:chOff x="0" y="0"/>
                          <a:chExt cx="5522301" cy="2559301"/>
                        </a:xfrm>
                      </wpg:grpSpPr>
                      <wpg:grpSp>
                        <wpg:cNvPr id="86" name="Grupo 86"/>
                        <wpg:cNvGrpSpPr/>
                        <wpg:grpSpPr>
                          <a:xfrm>
                            <a:off x="36999" y="0"/>
                            <a:ext cx="5485302" cy="2559301"/>
                            <a:chOff x="0" y="0"/>
                            <a:chExt cx="5485302" cy="2559738"/>
                          </a:xfrm>
                        </wpg:grpSpPr>
                        <wpg:grpSp>
                          <wpg:cNvPr id="87" name="Grupo 87"/>
                          <wpg:cNvGrpSpPr/>
                          <wpg:grpSpPr>
                            <a:xfrm>
                              <a:off x="0" y="0"/>
                              <a:ext cx="5485302" cy="2559738"/>
                              <a:chOff x="0" y="0"/>
                              <a:chExt cx="6584742" cy="2560114"/>
                            </a:xfrm>
                          </wpg:grpSpPr>
                          <wpg:grpSp>
                            <wpg:cNvPr id="88" name="Grupo 88"/>
                            <wpg:cNvGrpSpPr/>
                            <wpg:grpSpPr>
                              <a:xfrm>
                                <a:off x="918659" y="29271"/>
                                <a:ext cx="4789288" cy="2530843"/>
                                <a:chOff x="635685" y="9393"/>
                                <a:chExt cx="4789705" cy="2530843"/>
                              </a:xfrm>
                            </wpg:grpSpPr>
                            <wps:wsp>
                              <wps:cNvPr id="89" name="Cuadro de texto 2"/>
                              <wps:cNvSpPr txBox="1">
                                <a:spLocks noChangeArrowheads="1"/>
                              </wps:cNvSpPr>
                              <wps:spPr bwMode="auto">
                                <a:xfrm>
                                  <a:off x="2659899" y="9393"/>
                                  <a:ext cx="1073784" cy="139689"/>
                                </a:xfrm>
                                <a:prstGeom prst="rect">
                                  <a:avLst/>
                                </a:prstGeom>
                                <a:solidFill>
                                  <a:schemeClr val="bg2"/>
                                </a:solidFill>
                                <a:ln w="6350">
                                  <a:solidFill>
                                    <a:srgbClr val="000000"/>
                                  </a:solidFill>
                                  <a:miter lim="800000"/>
                                  <a:headEnd/>
                                  <a:tailEnd/>
                                </a:ln>
                              </wps:spPr>
                              <wps:txbx>
                                <w:txbxContent>
                                  <w:p w14:paraId="500A7548" w14:textId="77777777" w:rsidR="00CC05AE" w:rsidRPr="006262C9" w:rsidRDefault="00CC05AE" w:rsidP="00F769BD">
                                    <w:pPr>
                                      <w:jc w:val="center"/>
                                      <w:rPr>
                                        <w:rFonts w:ascii="Graphik Regular" w:hAnsi="Graphik Regular"/>
                                        <w:sz w:val="8"/>
                                        <w:szCs w:val="8"/>
                                      </w:rPr>
                                    </w:pPr>
                                    <w:r w:rsidRPr="006262C9">
                                      <w:rPr>
                                        <w:rFonts w:ascii="Graphik Regular" w:hAnsi="Graphik Regular"/>
                                        <w:sz w:val="8"/>
                                        <w:szCs w:val="8"/>
                                      </w:rPr>
                                      <w:t>SECRETARÍA DE CULTURA</w:t>
                                    </w:r>
                                  </w:p>
                                </w:txbxContent>
                              </wps:txbx>
                              <wps:bodyPr rot="0" vert="horz" wrap="square" lIns="36000" tIns="36000" rIns="36000" bIns="36000" anchor="ctr" anchorCtr="0">
                                <a:noAutofit/>
                              </wps:bodyPr>
                            </wps:wsp>
                            <wps:wsp>
                              <wps:cNvPr id="90" name="Cuadro de texto 2"/>
                              <wps:cNvSpPr txBox="1">
                                <a:spLocks noChangeArrowheads="1"/>
                              </wps:cNvSpPr>
                              <wps:spPr bwMode="auto">
                                <a:xfrm>
                                  <a:off x="4453840" y="449289"/>
                                  <a:ext cx="971550" cy="352843"/>
                                </a:xfrm>
                                <a:prstGeom prst="rect">
                                  <a:avLst/>
                                </a:prstGeom>
                                <a:solidFill>
                                  <a:schemeClr val="bg2"/>
                                </a:solidFill>
                                <a:ln w="6350">
                                  <a:solidFill>
                                    <a:srgbClr val="000000"/>
                                  </a:solidFill>
                                  <a:miter lim="800000"/>
                                  <a:headEnd/>
                                  <a:tailEnd/>
                                </a:ln>
                              </wps:spPr>
                              <wps:txbx>
                                <w:txbxContent>
                                  <w:p w14:paraId="3C423C86" w14:textId="77777777" w:rsidR="00CC05AE" w:rsidRPr="006262C9" w:rsidRDefault="00CC05AE" w:rsidP="00F769BD">
                                    <w:pPr>
                                      <w:jc w:val="center"/>
                                      <w:rPr>
                                        <w:rFonts w:ascii="Graphik Regular" w:hAnsi="Graphik Regular"/>
                                        <w:sz w:val="8"/>
                                        <w:szCs w:val="8"/>
                                      </w:rPr>
                                    </w:pPr>
                                    <w:r w:rsidRPr="006262C9">
                                      <w:rPr>
                                        <w:rFonts w:ascii="Graphik Regular" w:hAnsi="Graphik Regular"/>
                                        <w:sz w:val="8"/>
                                        <w:szCs w:val="8"/>
                                      </w:rPr>
                                      <w:t>DIRECCIÓN GENERAL DE DIVERSIDAD CULTURAL</w:t>
                                    </w:r>
                                  </w:p>
                                </w:txbxContent>
                              </wps:txbx>
                              <wps:bodyPr rot="0" vert="horz" wrap="square" lIns="36000" tIns="36000" rIns="36000" bIns="36000" anchor="ctr" anchorCtr="0">
                                <a:noAutofit/>
                              </wps:bodyPr>
                            </wps:wsp>
                            <wps:wsp>
                              <wps:cNvPr id="91" name="Cuadro de texto 2"/>
                              <wps:cNvSpPr txBox="1">
                                <a:spLocks noChangeArrowheads="1"/>
                              </wps:cNvSpPr>
                              <wps:spPr bwMode="auto">
                                <a:xfrm>
                                  <a:off x="2706323" y="2229524"/>
                                  <a:ext cx="977901" cy="310712"/>
                                </a:xfrm>
                                <a:prstGeom prst="rect">
                                  <a:avLst/>
                                </a:prstGeom>
                                <a:solidFill>
                                  <a:schemeClr val="bg1"/>
                                </a:solidFill>
                                <a:ln w="6350">
                                  <a:solidFill>
                                    <a:srgbClr val="000000"/>
                                  </a:solidFill>
                                  <a:miter lim="800000"/>
                                  <a:headEnd/>
                                  <a:tailEnd/>
                                </a:ln>
                              </wps:spPr>
                              <wps:txbx>
                                <w:txbxContent>
                                  <w:p w14:paraId="5418BF2A" w14:textId="77777777" w:rsidR="00CC05AE" w:rsidRPr="006262C9" w:rsidRDefault="00CC05AE" w:rsidP="00F769BD">
                                    <w:pPr>
                                      <w:jc w:val="center"/>
                                      <w:rPr>
                                        <w:rFonts w:ascii="Graphik Regular" w:hAnsi="Graphik Regular"/>
                                        <w:sz w:val="8"/>
                                        <w:szCs w:val="8"/>
                                      </w:rPr>
                                    </w:pPr>
                                    <w:r>
                                      <w:rPr>
                                        <w:rFonts w:ascii="Graphik Regular" w:hAnsi="Graphik Regular"/>
                                        <w:sz w:val="8"/>
                                        <w:szCs w:val="8"/>
                                      </w:rPr>
                                      <w:t>DEPARTAMENTO TÉCNICO</w:t>
                                    </w:r>
                                  </w:p>
                                </w:txbxContent>
                              </wps:txbx>
                              <wps:bodyPr rot="0" vert="horz" wrap="square" lIns="36000" tIns="36000" rIns="36000" bIns="36000" anchor="ctr" anchorCtr="0">
                                <a:noAutofit/>
                              </wps:bodyPr>
                            </wps:wsp>
                            <wps:wsp>
                              <wps:cNvPr id="92" name="Conector: angular 37"/>
                              <wps:cNvCnPr>
                                <a:stCxn id="93" idx="0"/>
                                <a:endCxn id="89" idx="2"/>
                              </wps:cNvCnPr>
                              <wps:spPr>
                                <a:xfrm rot="5400000" flipH="1" flipV="1">
                                  <a:off x="1721042" y="-450630"/>
                                  <a:ext cx="875894" cy="2075216"/>
                                </a:xfrm>
                                <a:prstGeom prst="bentConnector3">
                                  <a:avLst>
                                    <a:gd name="adj1" fmla="val 82511"/>
                                  </a:avLst>
                                </a:prstGeom>
                              </wps:spPr>
                              <wps:style>
                                <a:lnRef idx="1">
                                  <a:schemeClr val="dk1"/>
                                </a:lnRef>
                                <a:fillRef idx="0">
                                  <a:schemeClr val="dk1"/>
                                </a:fillRef>
                                <a:effectRef idx="0">
                                  <a:schemeClr val="dk1"/>
                                </a:effectRef>
                                <a:fontRef idx="minor">
                                  <a:schemeClr val="tx1"/>
                                </a:fontRef>
                              </wps:style>
                              <wps:bodyPr/>
                            </wps:wsp>
                            <wps:wsp>
                              <wps:cNvPr id="93" name="Cuadro de texto 2"/>
                              <wps:cNvSpPr txBox="1">
                                <a:spLocks noChangeArrowheads="1"/>
                              </wps:cNvSpPr>
                              <wps:spPr bwMode="auto">
                                <a:xfrm>
                                  <a:off x="635685" y="1025243"/>
                                  <a:ext cx="971550" cy="352843"/>
                                </a:xfrm>
                                <a:prstGeom prst="rect">
                                  <a:avLst/>
                                </a:prstGeom>
                                <a:solidFill>
                                  <a:schemeClr val="bg1"/>
                                </a:solidFill>
                                <a:ln w="6350">
                                  <a:solidFill>
                                    <a:srgbClr val="000000"/>
                                  </a:solidFill>
                                  <a:miter lim="800000"/>
                                  <a:headEnd/>
                                  <a:tailEnd/>
                                </a:ln>
                              </wps:spPr>
                              <wps:txbx>
                                <w:txbxContent>
                                  <w:p w14:paraId="298F3700" w14:textId="0F649739" w:rsidR="00CC05AE" w:rsidRDefault="00CC05AE" w:rsidP="00F769BD">
                                    <w:pPr>
                                      <w:jc w:val="center"/>
                                      <w:rPr>
                                        <w:rFonts w:ascii="Graphik Regular" w:hAnsi="Graphik Regular"/>
                                        <w:sz w:val="8"/>
                                        <w:szCs w:val="8"/>
                                      </w:rPr>
                                    </w:pPr>
                                    <w:r w:rsidRPr="006262C9">
                                      <w:rPr>
                                        <w:rFonts w:ascii="Graphik Regular" w:hAnsi="Graphik Regular"/>
                                        <w:sz w:val="8"/>
                                        <w:szCs w:val="8"/>
                                      </w:rPr>
                                      <w:t>DIRECCIÓN</w:t>
                                    </w:r>
                                    <w:r>
                                      <w:rPr>
                                        <w:rFonts w:ascii="Graphik Regular" w:hAnsi="Graphik Regular"/>
                                        <w:sz w:val="8"/>
                                        <w:szCs w:val="8"/>
                                      </w:rPr>
                                      <w:t xml:space="preserve"> DE</w:t>
                                    </w:r>
                                  </w:p>
                                  <w:p w14:paraId="546A89F8" w14:textId="559AAA97" w:rsidR="00CC05AE" w:rsidRPr="006262C9" w:rsidRDefault="00CC05AE" w:rsidP="00F769BD">
                                    <w:pPr>
                                      <w:jc w:val="center"/>
                                      <w:rPr>
                                        <w:rFonts w:ascii="Graphik Regular" w:hAnsi="Graphik Regular"/>
                                        <w:sz w:val="8"/>
                                        <w:szCs w:val="8"/>
                                      </w:rPr>
                                    </w:pPr>
                                    <w:r>
                                      <w:rPr>
                                        <w:rFonts w:ascii="Graphik Regular" w:hAnsi="Graphik Regular"/>
                                        <w:sz w:val="8"/>
                                        <w:szCs w:val="8"/>
                                      </w:rPr>
                                      <w:t>ADMINISTRACIÓN</w:t>
                                    </w:r>
                                  </w:p>
                                </w:txbxContent>
                              </wps:txbx>
                              <wps:bodyPr rot="0" vert="horz" wrap="square" lIns="36000" tIns="36000" rIns="36000" bIns="36000" anchor="ctr" anchorCtr="0">
                                <a:noAutofit/>
                              </wps:bodyPr>
                            </wps:wsp>
                            <wps:wsp>
                              <wps:cNvPr id="94" name="Conector: angular 42"/>
                              <wps:cNvCnPr>
                                <a:stCxn id="89" idx="2"/>
                                <a:endCxn id="91" idx="0"/>
                              </wps:cNvCnPr>
                              <wps:spPr>
                                <a:xfrm rot="5400000">
                                  <a:off x="2155813" y="1188544"/>
                                  <a:ext cx="2080441" cy="1519"/>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s:wsp>
                              <wps:cNvPr id="95" name="Conector: angular 44"/>
                              <wps:cNvCnPr>
                                <a:stCxn id="89" idx="2"/>
                                <a:endCxn id="90" idx="0"/>
                              </wps:cNvCnPr>
                              <wps:spPr>
                                <a:xfrm rot="16200000" flipH="1">
                                  <a:off x="3917881" y="-572224"/>
                                  <a:ext cx="300163" cy="1742727"/>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s:wsp>
                              <wps:cNvPr id="96" name="Conector recto 96"/>
                              <wps:cNvCnPr>
                                <a:stCxn id="90" idx="2"/>
                                <a:endCxn id="103" idx="0"/>
                              </wps:cNvCnPr>
                              <wps:spPr>
                                <a:xfrm>
                                  <a:off x="4939615" y="802132"/>
                                  <a:ext cx="2464" cy="887009"/>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7" name="Grupo 97"/>
                            <wpg:cNvGrpSpPr/>
                            <wpg:grpSpPr>
                              <a:xfrm>
                                <a:off x="0" y="0"/>
                                <a:ext cx="6584742" cy="1333137"/>
                                <a:chOff x="0" y="0"/>
                                <a:chExt cx="6584742" cy="1333137"/>
                              </a:xfrm>
                            </wpg:grpSpPr>
                            <wps:wsp>
                              <wps:cNvPr id="98" name="Conector recto 98"/>
                              <wps:cNvCnPr/>
                              <wps:spPr>
                                <a:xfrm>
                                  <a:off x="260142" y="381000"/>
                                  <a:ext cx="6324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9" name="Conector recto 99"/>
                              <wps:cNvCnPr/>
                              <wps:spPr>
                                <a:xfrm>
                                  <a:off x="0" y="919843"/>
                                  <a:ext cx="6324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0" name="Cuadro de texto 2"/>
                              <wps:cNvSpPr txBox="1">
                                <a:spLocks noChangeArrowheads="1"/>
                              </wps:cNvSpPr>
                              <wps:spPr bwMode="auto">
                                <a:xfrm>
                                  <a:off x="0" y="53340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163BD586"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12</w:t>
                                    </w:r>
                                  </w:p>
                                </w:txbxContent>
                              </wps:txbx>
                              <wps:bodyPr rot="0" vert="horz" wrap="square" lIns="36000" tIns="36000" rIns="36000" bIns="36000" anchor="ctr" anchorCtr="0">
                                <a:noAutofit/>
                              </wps:bodyPr>
                            </wps:wsp>
                            <wps:wsp>
                              <wps:cNvPr id="101" name="Cuadro de texto 2"/>
                              <wps:cNvSpPr txBox="1">
                                <a:spLocks noChangeArrowheads="1"/>
                              </wps:cNvSpPr>
                              <wps:spPr bwMode="auto">
                                <a:xfrm>
                                  <a:off x="0" y="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107B34C6" w14:textId="77777777" w:rsidR="00CC05AE" w:rsidRPr="006262C9" w:rsidRDefault="00CC05AE" w:rsidP="00F769BD">
                                    <w:pPr>
                                      <w:jc w:val="center"/>
                                      <w:rPr>
                                        <w:rFonts w:ascii="Graphik Regular" w:hAnsi="Graphik Regular"/>
                                        <w:color w:val="000000" w:themeColor="text1"/>
                                        <w:sz w:val="18"/>
                                        <w:szCs w:val="18"/>
                                      </w:rPr>
                                    </w:pPr>
                                    <w:r w:rsidRPr="006262C9">
                                      <w:rPr>
                                        <w:rFonts w:ascii="Graphik Regular" w:hAnsi="Graphik Regular"/>
                                        <w:color w:val="000000" w:themeColor="text1"/>
                                        <w:sz w:val="18"/>
                                        <w:szCs w:val="18"/>
                                      </w:rPr>
                                      <w:t>14</w:t>
                                    </w:r>
                                  </w:p>
                                </w:txbxContent>
                              </wps:txbx>
                              <wps:bodyPr rot="0" vert="horz" wrap="square" lIns="36000" tIns="36000" rIns="36000" bIns="36000" anchor="ctr" anchorCtr="0">
                                <a:noAutofit/>
                              </wps:bodyPr>
                            </wps:wsp>
                            <wps:wsp>
                              <wps:cNvPr id="102" name="Cuadro de texto 2"/>
                              <wps:cNvSpPr txBox="1">
                                <a:spLocks noChangeArrowheads="1"/>
                              </wps:cNvSpPr>
                              <wps:spPr bwMode="auto">
                                <a:xfrm>
                                  <a:off x="0" y="110490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61A44128"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11</w:t>
                                    </w:r>
                                  </w:p>
                                </w:txbxContent>
                              </wps:txbx>
                              <wps:bodyPr rot="0" vert="horz" wrap="square" lIns="36000" tIns="36000" rIns="36000" bIns="36000" anchor="ctr" anchorCtr="0">
                                <a:noAutofit/>
                              </wps:bodyPr>
                            </wps:wsp>
                          </wpg:grpSp>
                        </wpg:grpSp>
                        <wps:wsp>
                          <wps:cNvPr id="103" name="Cuadro de texto 2"/>
                          <wps:cNvSpPr txBox="1">
                            <a:spLocks noChangeArrowheads="1"/>
                          </wps:cNvSpPr>
                          <wps:spPr bwMode="auto">
                            <a:xfrm>
                              <a:off x="3947693" y="1708771"/>
                              <a:ext cx="809262" cy="352792"/>
                            </a:xfrm>
                            <a:prstGeom prst="rect">
                              <a:avLst/>
                            </a:prstGeom>
                            <a:solidFill>
                              <a:schemeClr val="bg1"/>
                            </a:solidFill>
                            <a:ln w="6350">
                              <a:solidFill>
                                <a:srgbClr val="000000"/>
                              </a:solidFill>
                              <a:miter lim="800000"/>
                              <a:headEnd/>
                              <a:tailEnd/>
                            </a:ln>
                          </wps:spPr>
                          <wps:txbx>
                            <w:txbxContent>
                              <w:p w14:paraId="75648254" w14:textId="77777777" w:rsidR="00CC05AE" w:rsidRPr="006262C9" w:rsidRDefault="00CC05AE" w:rsidP="00F769BD">
                                <w:pPr>
                                  <w:jc w:val="center"/>
                                  <w:rPr>
                                    <w:rFonts w:ascii="Graphik Regular" w:hAnsi="Graphik Regular"/>
                                    <w:sz w:val="8"/>
                                    <w:szCs w:val="8"/>
                                  </w:rPr>
                                </w:pPr>
                                <w:r>
                                  <w:rPr>
                                    <w:rFonts w:ascii="Graphik Regular" w:hAnsi="Graphik Regular"/>
                                    <w:sz w:val="8"/>
                                    <w:szCs w:val="8"/>
                                  </w:rPr>
                                  <w:t>SUBDIRECCIÓN DE PROYECTOS</w:t>
                                </w:r>
                              </w:p>
                            </w:txbxContent>
                          </wps:txbx>
                          <wps:bodyPr rot="0" vert="horz" wrap="square" lIns="36000" tIns="36000" rIns="36000" bIns="36000" anchor="ctr" anchorCtr="0">
                            <a:noAutofit/>
                          </wps:bodyPr>
                        </wps:wsp>
                      </wpg:grpSp>
                      <wps:wsp>
                        <wps:cNvPr id="104" name="Conector recto 104"/>
                        <wps:cNvCnPr/>
                        <wps:spPr>
                          <a:xfrm>
                            <a:off x="0" y="1596236"/>
                            <a:ext cx="526859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5" name="Conector recto 105"/>
                        <wps:cNvCnPr/>
                        <wps:spPr>
                          <a:xfrm>
                            <a:off x="36999" y="2145933"/>
                            <a:ext cx="526859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6" name="Cuadro de texto 2"/>
                        <wps:cNvSpPr txBox="1">
                          <a:spLocks noChangeArrowheads="1"/>
                        </wps:cNvSpPr>
                        <wps:spPr bwMode="auto">
                          <a:xfrm>
                            <a:off x="36999" y="1760088"/>
                            <a:ext cx="216707" cy="227965"/>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2BE8D8D0"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10</w:t>
                              </w:r>
                            </w:p>
                          </w:txbxContent>
                        </wps:txbx>
                        <wps:bodyPr rot="0" vert="horz" wrap="square" lIns="36000" tIns="36000" rIns="36000" bIns="36000" anchor="ctr" anchorCtr="0">
                          <a:noAutofit/>
                        </wps:bodyPr>
                      </wps:wsp>
                      <wps:wsp>
                        <wps:cNvPr id="107" name="Cuadro de texto 2"/>
                        <wps:cNvSpPr txBox="1">
                          <a:spLocks noChangeArrowheads="1"/>
                        </wps:cNvSpPr>
                        <wps:spPr bwMode="auto">
                          <a:xfrm>
                            <a:off x="36999" y="2330927"/>
                            <a:ext cx="253706" cy="227965"/>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1ED266A0"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09</w:t>
                              </w:r>
                            </w:p>
                          </w:txbxContent>
                        </wps:txbx>
                        <wps:bodyPr rot="0" vert="horz" wrap="square" lIns="36000" tIns="36000" rIns="36000" bIns="360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EE94EFD" id="Grupo 85" o:spid="_x0000_s1106" style="position:absolute;margin-left:60.9pt;margin-top:3pt;width:427.25pt;height:190.75pt;z-index:251641856;mso-position-horizontal-relative:margin;mso-width-relative:margin;mso-height-relative:margin" coordsize="55223,2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">
                <v:group id="Grupo 86" o:spid="_x0000_s1107" style="position:absolute;left:369;width:54854;height:25593" coordsize="54853,25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upo 87" o:spid="_x0000_s1108" style="position:absolute;width:54853;height:25597" coordsize="65847,25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upo 88" o:spid="_x0000_s1109" style="position:absolute;left:9186;top:292;width:47893;height:25309" coordorigin="6356,93" coordsize="47897,25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Cuadro de texto 2" o:spid="_x0000_s1110" type="#_x0000_t202" style="position:absolute;left:26598;top:93;width:10738;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VH74A&#10;AADbAAAADwAAAGRycy9kb3ducmV2LnhtbESPSwvCMBCE74L/IazgTVMVRKtRfCDo0ed5ada22Gxq&#10;E7X+eyMIHoeZ+YaZzmtTiCdVLresoNeNQBAnVuecKjgdN50RCOeRNRaWScGbHMxnzcYUY21fvKfn&#10;waciQNjFqCDzvoyldElGBl3XlsTBu9rKoA+ySqWu8BXgppD9KBpKgzmHhQxLWmWU3A4Po2CFmnrv&#10;8rxf8zK9X9xxsMsXA6XarXoxAeGp9v/wr73VCkZj+H4JP0DO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61R++AAAA2wAAAA8AAAAAAAAAAAAAAAAAmAIAAGRycy9kb3ducmV2&#10;LnhtbFBLBQYAAAAABAAEAPUAAACDAwAAAAA=&#10;" fillcolor="#e7e6e6 [3214]" strokeweight=".5pt">
                        <v:textbox inset="1mm,1mm,1mm,1mm">
                          <w:txbxContent>
                            <w:p w14:paraId="500A7548" w14:textId="77777777" w:rsidR="00CC05AE" w:rsidRPr="006262C9" w:rsidRDefault="00CC05AE" w:rsidP="00F769BD">
                              <w:pPr>
                                <w:jc w:val="center"/>
                                <w:rPr>
                                  <w:rFonts w:ascii="Graphik Regular" w:hAnsi="Graphik Regular"/>
                                  <w:sz w:val="8"/>
                                  <w:szCs w:val="8"/>
                                </w:rPr>
                              </w:pPr>
                              <w:r w:rsidRPr="006262C9">
                                <w:rPr>
                                  <w:rFonts w:ascii="Graphik Regular" w:hAnsi="Graphik Regular"/>
                                  <w:sz w:val="8"/>
                                  <w:szCs w:val="8"/>
                                </w:rPr>
                                <w:t>SECRETARÍA DE CULTURA</w:t>
                              </w:r>
                            </w:p>
                          </w:txbxContent>
                        </v:textbox>
                      </v:shape>
                      <v:shape id="Cuadro de texto 2" o:spid="_x0000_s1111" type="#_x0000_t202" style="position:absolute;left:44538;top:4492;width:9715;height:3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qX7sA&#10;AADbAAAADwAAAGRycy9kb3ducmV2LnhtbERPyw7BQBTdS/zD5ErsmCIRyhCPSFhSrG86V9vo3KnO&#10;oP7eLCSWJ+c9XzamFC+qXWFZwaAfgSBOrS44U3BOdr0JCOeRNZaWScGHHCwX7dYcY23ffKTXyWci&#10;hLCLUUHufRVL6dKcDLq+rYgDd7O1QR9gnUld4zuEm1IOo2gsDRYcGnKsaJNTej89jYINahp8qstx&#10;y+vscXXJ6FCsRkp1O81qBsJT4//in3uvFUzD+vAl/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FZ6l+7AAAA2wAAAA8AAAAAAAAAAAAAAAAAmAIAAGRycy9kb3ducmV2Lnht&#10;bFBLBQYAAAAABAAEAPUAAACAAwAAAAA=&#10;" fillcolor="#e7e6e6 [3214]" strokeweight=".5pt">
                        <v:textbox inset="1mm,1mm,1mm,1mm">
                          <w:txbxContent>
                            <w:p w14:paraId="3C423C86" w14:textId="77777777" w:rsidR="00CC05AE" w:rsidRPr="006262C9" w:rsidRDefault="00CC05AE" w:rsidP="00F769BD">
                              <w:pPr>
                                <w:jc w:val="center"/>
                                <w:rPr>
                                  <w:rFonts w:ascii="Graphik Regular" w:hAnsi="Graphik Regular"/>
                                  <w:sz w:val="8"/>
                                  <w:szCs w:val="8"/>
                                </w:rPr>
                              </w:pPr>
                              <w:r w:rsidRPr="006262C9">
                                <w:rPr>
                                  <w:rFonts w:ascii="Graphik Regular" w:hAnsi="Graphik Regular"/>
                                  <w:sz w:val="8"/>
                                  <w:szCs w:val="8"/>
                                </w:rPr>
                                <w:t>DIRECCIÓN GENERAL DE DIVERSIDAD CULTURAL</w:t>
                              </w:r>
                            </w:p>
                          </w:txbxContent>
                        </v:textbox>
                      </v:shape>
                      <v:shape id="Cuadro de texto 2" o:spid="_x0000_s1112" type="#_x0000_t202" style="position:absolute;left:27063;top:22295;width:9779;height:3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xMUA&#10;AADbAAAADwAAAGRycy9kb3ducmV2LnhtbESPzWrDMBCE74G8g9hCb4mclgTHjRzSQqGUXPJ3yG1r&#10;rS1Ta+Vaauy+fRUI5DjMzDfMaj3YRlyo87VjBbNpAoK4cLrmSsHx8D5JQfiArLFxTAr+yMM6H49W&#10;mGnX844u+1CJCGGfoQITQptJ6QtDFv3UtcTRK11nMUTZVVJ32Ee4beRTkiykxZrjgsGW3gwV3/tf&#10;q0AftvP207ye+zI9z39OX+zS5lmpx4dh8wIi0BDu4Vv7QytYzuD6Jf4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rExQAAANsAAAAPAAAAAAAAAAAAAAAAAJgCAABkcnMv&#10;ZG93bnJldi54bWxQSwUGAAAAAAQABAD1AAAAigMAAAAA&#10;" fillcolor="white [3212]" strokeweight=".5pt">
                        <v:textbox inset="1mm,1mm,1mm,1mm">
                          <w:txbxContent>
                            <w:p w14:paraId="5418BF2A" w14:textId="77777777" w:rsidR="00CC05AE" w:rsidRPr="006262C9" w:rsidRDefault="00CC05AE" w:rsidP="00F769BD">
                              <w:pPr>
                                <w:jc w:val="center"/>
                                <w:rPr>
                                  <w:rFonts w:ascii="Graphik Regular" w:hAnsi="Graphik Regular"/>
                                  <w:sz w:val="8"/>
                                  <w:szCs w:val="8"/>
                                </w:rPr>
                              </w:pPr>
                              <w:r>
                                <w:rPr>
                                  <w:rFonts w:ascii="Graphik Regular" w:hAnsi="Graphik Regular"/>
                                  <w:sz w:val="8"/>
                                  <w:szCs w:val="8"/>
                                </w:rPr>
                                <w:t>DEPARTAMENTO TÉCNICO</w:t>
                              </w:r>
                            </w:p>
                          </w:txbxContent>
                        </v:textbox>
                      </v:shape>
                      <v:shape id="Conector: angular 37" o:spid="_x0000_s1113" type="#_x0000_t34" style="position:absolute;left:17209;top:-4506;width:8759;height:2075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eKcMAAADbAAAADwAAAGRycy9kb3ducmV2LnhtbESPT4vCMBTE78J+h/AEL7KmehDtGkVW&#10;ZD2I4L/7o3m2pclLbbK1fnsjLOxxmJnfMItVZ41oqfGlYwXjUQKCOHO65FzB5bz9nIHwAVmjcUwK&#10;nuRhtfzoLTDV7sFHak8hFxHCPkUFRQh1KqXPCrLoR64mjt7NNRZDlE0udYOPCLdGTpJkKi2WHBcK&#10;rOm7oKw6/VoFev+8Dy/V+qetzmZ36Dam9eaq1KDfrb9ABOrCf/ivvdMK5hN4f4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ZXinDAAAA2wAAAA8AAAAAAAAAAAAA&#10;AAAAoQIAAGRycy9kb3ducmV2LnhtbFBLBQYAAAAABAAEAPkAAACRAwAAAAA=&#10;" adj="17822" strokecolor="black [3200]" strokeweight=".5pt"/>
                      <v:shape id="Cuadro de texto 2" o:spid="_x0000_s1114" type="#_x0000_t202" style="position:absolute;left:6356;top:10252;width:9716;height: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RKMUA&#10;AADbAAAADwAAAGRycy9kb3ducmV2LnhtbESPzWrDMBCE74G8g9hAb4nchgTHjRySQqGUXvJ3yG1r&#10;rS1Ta+Vaauy+fVUI5DjMzDfMejPYRlyp87VjBY+zBARx4XTNlYLT8XWagvABWWPjmBT8kodNPh6t&#10;MdOu5z1dD6ESEcI+QwUmhDaT0heGLPqZa4mjV7rOYoiyq6TusI9w28inJFlKizXHBYMtvRgqvg4/&#10;VoE+fizad7O79GV6WXyfP9mlzVyph8mwfQYRaAj38K39phWs5vD/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VEoxQAAANsAAAAPAAAAAAAAAAAAAAAAAJgCAABkcnMv&#10;ZG93bnJldi54bWxQSwUGAAAAAAQABAD1AAAAigMAAAAA&#10;" fillcolor="white [3212]" strokeweight=".5pt">
                        <v:textbox inset="1mm,1mm,1mm,1mm">
                          <w:txbxContent>
                            <w:p w14:paraId="298F3700" w14:textId="0F649739" w:rsidR="00CC05AE" w:rsidRDefault="00CC05AE" w:rsidP="00F769BD">
                              <w:pPr>
                                <w:jc w:val="center"/>
                                <w:rPr>
                                  <w:rFonts w:ascii="Graphik Regular" w:hAnsi="Graphik Regular"/>
                                  <w:sz w:val="8"/>
                                  <w:szCs w:val="8"/>
                                </w:rPr>
                              </w:pPr>
                              <w:r w:rsidRPr="006262C9">
                                <w:rPr>
                                  <w:rFonts w:ascii="Graphik Regular" w:hAnsi="Graphik Regular"/>
                                  <w:sz w:val="8"/>
                                  <w:szCs w:val="8"/>
                                </w:rPr>
                                <w:t>DIRECCIÓN</w:t>
                              </w:r>
                              <w:r>
                                <w:rPr>
                                  <w:rFonts w:ascii="Graphik Regular" w:hAnsi="Graphik Regular"/>
                                  <w:sz w:val="8"/>
                                  <w:szCs w:val="8"/>
                                </w:rPr>
                                <w:t xml:space="preserve"> DE</w:t>
                              </w:r>
                            </w:p>
                            <w:p w14:paraId="546A89F8" w14:textId="559AAA97" w:rsidR="00CC05AE" w:rsidRPr="006262C9" w:rsidRDefault="00CC05AE" w:rsidP="00F769BD">
                              <w:pPr>
                                <w:jc w:val="center"/>
                                <w:rPr>
                                  <w:rFonts w:ascii="Graphik Regular" w:hAnsi="Graphik Regular"/>
                                  <w:sz w:val="8"/>
                                  <w:szCs w:val="8"/>
                                </w:rPr>
                              </w:pPr>
                              <w:r>
                                <w:rPr>
                                  <w:rFonts w:ascii="Graphik Regular" w:hAnsi="Graphik Regular"/>
                                  <w:sz w:val="8"/>
                                  <w:szCs w:val="8"/>
                                </w:rPr>
                                <w:t>ADMINISTRACIÓN</w:t>
                              </w:r>
                            </w:p>
                          </w:txbxContent>
                        </v:textbox>
                      </v:shape>
                      <v:shape id="Conector: angular 42" o:spid="_x0000_s1115" type="#_x0000_t34" style="position:absolute;left:21557;top:11885;width:20805;height:1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0DsMAAADbAAAADwAAAGRycy9kb3ducmV2LnhtbESPwWrDMBBE74X+g9hCbrUcY0zjRgkh&#10;UOL05sSQ62JtLbfWylhq4vx9VSj0OMzMG2a9ne0grjT53rGCZZKCIG6d7rlT0Jzfnl9A+ICscXBM&#10;Cu7kYbt5fFhjqd2Na7qeQicihH2JCkwIYymlbw1Z9IkbiaP34SaLIcqpk3rCW4TbQWZpWkiLPccF&#10;gyPtDbVfp2+rIBtbNFX2mVfNvrrkh+N77XWh1OJp3r2CCDSH//Bfu9IKVjn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dA7DAAAA2wAAAA8AAAAAAAAAAAAA&#10;AAAAoQIAAGRycy9kb3ducmV2LnhtbFBLBQYAAAAABAAEAPkAAACRAwAAAAA=&#10;" strokecolor="black [3200]" strokeweight=".5pt"/>
                      <v:shape id="Conector: angular 44" o:spid="_x0000_s1116" type="#_x0000_t34" style="position:absolute;left:39178;top:-5723;width:3002;height:174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JcbcQAAADbAAAADwAAAGRycy9kb3ducmV2LnhtbESPQWsCMRSE74X+h/AKXopmFVp0NYoU&#10;BPFQcFcEb4/Nc3fp5mVJ4hr/vSkUehxm5htmtYmmEwM531pWMJ1kIIgrq1uuFZzK3XgOwgdkjZ1l&#10;UvAgD5v168sKc23vfKShCLVIEPY5KmhC6HMpfdWQQT+xPXHyrtYZDEm6WmqH9wQ3nZxl2ac02HJa&#10;aLCnr4aqn+JmFBTHOBsutioP7v0Ut5f+jN/1WanRW9wuQQSK4T/8195rBYsP+P2Sf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lxtxAAAANsAAAAPAAAAAAAAAAAA&#10;AAAAAKECAABkcnMvZG93bnJldi54bWxQSwUGAAAAAAQABAD5AAAAkgMAAAAA&#10;" strokecolor="black [3200]" strokeweight=".5pt"/>
                      <v:line id="Conector recto 96" o:spid="_x0000_s1117" style="position:absolute;visibility:visible;mso-wrap-style:square" from="49396,8021" to="49420,1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BBsUAAADbAAAADwAAAGRycy9kb3ducmV2LnhtbESPQWvCQBSE7wX/w/IEL0U3WhCN2YhI&#10;C4WWWuPi+ZF9JsHs25Ddavrvu4VCj8PMfMNk28G24ka9bxwrmM8SEMSlMw1XCvTpZboC4QOywdYx&#10;KfgmD9t89JBhatydj3QrQiUihH2KCuoQulRKX9Zk0c9cRxy9i+sthij7Spoe7xFuW7lIkqW02HBc&#10;qLGjfU3ltfiyCt70+vz4dFhpbU/FB37q5vnwvldqMh52GxCBhvAf/mu/GgXrJ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dBBsUAAADbAAAADwAAAAAAAAAA&#10;AAAAAAChAgAAZHJzL2Rvd25yZXYueG1sUEsFBgAAAAAEAAQA+QAAAJMDAAAAAA==&#10;" strokecolor="black [3200]" strokeweight=".5pt">
                        <v:stroke joinstyle="miter"/>
                      </v:line>
                    </v:group>
                    <v:group id="Grupo 97" o:spid="_x0000_s1118" style="position:absolute;width:65847;height:13331" coordsize="65847,1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line id="Conector recto 98" o:spid="_x0000_s1119" style="position:absolute;visibility:visible;mso-wrap-style:square" from="2601,3810" to="6584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1jL8AAADbAAAADwAAAGRycy9kb3ducmV2LnhtbERPy4rCMBTdC/5DuMLsNHEW2qlGKcKA&#10;Cxf18QF3mmtTbG5KE239+8liYJaH897uR9eKF/Wh8axhuVAgiCtvGq413K7f8wxEiMgGW8+k4U0B&#10;9rvpZIu58QOf6XWJtUghHHLUYGPscilDZclhWPiOOHF33zuMCfa1ND0OKdy18lOplXTYcGqw2NHB&#10;UvW4PJ2GsvzJ1sa6W5Gpw6mINKjzvdT6YzYWGxCRxvgv/nMfjYavNDZ9ST9A7n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Yx1jL8AAADbAAAADwAAAAAAAAAAAAAAAACh&#10;AgAAZHJzL2Rvd25yZXYueG1sUEsFBgAAAAAEAAQA+QAAAI0DAAAAAA==&#10;" strokecolor="black [3200]">
                        <v:stroke joinstyle="miter"/>
                      </v:line>
                      <v:line id="Conector recto 99" o:spid="_x0000_s1120" style="position:absolute;visibility:visible;mso-wrap-style:square" from="0,9198" to="63246,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F8MAAADbAAAADwAAAGRycy9kb3ducmV2LnhtbESPzW7CMBCE70i8g7VIvYFdDiWkGBQh&#10;VeLAIfw8wDZe4qjxOopdEt6+roTEcTQz32g2u9G14k59aDxreF8oEMSVNw3XGq6Xr3kGIkRkg61n&#10;0vCgALvtdLLB3PiBT3Q/x1okCIccNdgYu1zKUFlyGBa+I07ezfcOY5J9LU2PQ4K7Vi6V+pAOG04L&#10;FjvaW6p+zr9OQ1l+Zytj3bXI1P5YRBrU6VZq/TYbi08Qkcb4Cj/bB6NhvYb/L+k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A0BfDAAAA2wAAAA8AAAAAAAAAAAAA&#10;AAAAoQIAAGRycy9kb3ducmV2LnhtbFBLBQYAAAAABAAEAPkAAACRAwAAAAA=&#10;" strokecolor="black [3200]">
                        <v:stroke joinstyle="miter"/>
                      </v:line>
                      <v:shape id="Cuadro de texto 2" o:spid="_x0000_s1121" type="#_x0000_t202" style="position:absolute;top:5334;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8QsMA&#10;AADcAAAADwAAAGRycy9kb3ducmV2LnhtbESPTWvCQBCG74L/YRmhF6mbpiASXUUKQumlNArS25Ad&#10;k2BmNmS3Gv9951DobYZ5P57Z7EbuzI2G2AZx8LLIwJBUwbdSOzgdD88rMDGheOyCkIMHRdhtp5MN&#10;Fj7c5YtuZaqNhkgs0EGTUl9YG6uGGOMi9CR6u4SBMek61NYPeNdw7myeZUvL2Io2NNjTW0PVtfxh&#10;Lbmsjg/OP6/nA8/p45vy8nXJzj3Nxv0aTKIx/Yv/3O9e8TPF12d0Arv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68QsMAAADcAAAADwAAAAAAAAAAAAAAAACYAgAAZHJzL2Rv&#10;d25yZXYueG1sUEsFBgAAAAAEAAQA9QAAAIgDAAAAAA==&#10;" fillcolor="#a5a5a5 [2092]" strokecolor="#a5a5a5 [3206]" strokeweight=".5pt">
                        <v:fill color2="#bfbfbf [2412]" rotate="t" angle="90" focus="100%" type="gradient">
                          <o:fill v:ext="view" type="gradientUnscaled"/>
                        </v:fill>
                        <v:textbox inset="1mm,1mm,1mm,1mm">
                          <w:txbxContent>
                            <w:p w14:paraId="163BD586"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12</w:t>
                              </w:r>
                            </w:p>
                          </w:txbxContent>
                        </v:textbox>
                      </v:shape>
                      <v:shape id="Cuadro de texto 2" o:spid="_x0000_s1122" type="#_x0000_t202" style="position:absolute;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Z2cMA&#10;AADcAAAADwAAAGRycy9kb3ducmV2LnhtbESPQYvCQAyF78L+hyELXmSdWkGk6yiLIIiXxSrI3kIn&#10;tsUmUzqj1n/vLAjeEt7L+14Wq54bdaPO104MTMYJKJLC2VpKA8fD5msOygcUi40TMvAgD6vlx2CB&#10;mXV32dMtD6WKIeIzNFCF0GZa+6IiRj92LUnUzq5jDHHtSm07vMdwbnSaJDPNWEskVNjSuqLikl85&#10;Qs7zw4PT38tpwyPa/VGaT2dszPCz//kGFagPb/Premtj/WQC/8/ECf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IZ2cMAAADcAAAADwAAAAAAAAAAAAAAAACYAgAAZHJzL2Rv&#10;d25yZXYueG1sUEsFBgAAAAAEAAQA9QAAAIgDAAAAAA==&#10;" fillcolor="#a5a5a5 [2092]" strokecolor="#a5a5a5 [3206]" strokeweight=".5pt">
                        <v:fill color2="#bfbfbf [2412]" rotate="t" angle="90" focus="100%" type="gradient">
                          <o:fill v:ext="view" type="gradientUnscaled"/>
                        </v:fill>
                        <v:textbox inset="1mm,1mm,1mm,1mm">
                          <w:txbxContent>
                            <w:p w14:paraId="107B34C6" w14:textId="77777777" w:rsidR="00CC05AE" w:rsidRPr="006262C9" w:rsidRDefault="00CC05AE" w:rsidP="00F769BD">
                              <w:pPr>
                                <w:jc w:val="center"/>
                                <w:rPr>
                                  <w:rFonts w:ascii="Graphik Regular" w:hAnsi="Graphik Regular"/>
                                  <w:color w:val="000000" w:themeColor="text1"/>
                                  <w:sz w:val="18"/>
                                  <w:szCs w:val="18"/>
                                </w:rPr>
                              </w:pPr>
                              <w:r w:rsidRPr="006262C9">
                                <w:rPr>
                                  <w:rFonts w:ascii="Graphik Regular" w:hAnsi="Graphik Regular"/>
                                  <w:color w:val="000000" w:themeColor="text1"/>
                                  <w:sz w:val="18"/>
                                  <w:szCs w:val="18"/>
                                </w:rPr>
                                <w:t>14</w:t>
                              </w:r>
                            </w:p>
                          </w:txbxContent>
                        </v:textbox>
                      </v:shape>
                      <v:shape id="Cuadro de texto 2" o:spid="_x0000_s1123" type="#_x0000_t202" style="position:absolute;top:11049;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HrsMA&#10;AADcAAAADwAAAGRycy9kb3ducmV2LnhtbESPQYvCQAyF7wv+hyHCXhadbhdEqqOIIIgX2SqIt9CJ&#10;bbHJlM6s1n+/IwjeEt7L+17my54bdaPO104MfI8TUCSFs7WUBo6HzWgKygcUi40TMvAgD8vF4GOO&#10;mXV3+aVbHkoVQ8RnaKAKoc209kVFjH7sWpKoXVzHGOLaldp2eI/h3Og0SSaasZZIqLCldUXFNf/j&#10;CLlMDw9O99fThr9od6Y0/5mwMZ/DfjUDFagPb/Premtj/SSF5zNxAr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CHrsMAAADcAAAADwAAAAAAAAAAAAAAAACYAgAAZHJzL2Rv&#10;d25yZXYueG1sUEsFBgAAAAAEAAQA9QAAAIgDAAAAAA==&#10;" fillcolor="#a5a5a5 [2092]" strokecolor="#a5a5a5 [3206]" strokeweight=".5pt">
                        <v:fill color2="#bfbfbf [2412]" rotate="t" angle="90" focus="100%" type="gradient">
                          <o:fill v:ext="view" type="gradientUnscaled"/>
                        </v:fill>
                        <v:textbox inset="1mm,1mm,1mm,1mm">
                          <w:txbxContent>
                            <w:p w14:paraId="61A44128"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11</w:t>
                              </w:r>
                            </w:p>
                          </w:txbxContent>
                        </v:textbox>
                      </v:shape>
                    </v:group>
                  </v:group>
                  <v:shape id="Cuadro de texto 2" o:spid="_x0000_s1124" type="#_x0000_t202" style="position:absolute;left:39476;top:17087;width:8093;height: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aP8MA&#10;AADcAAAADwAAAGRycy9kb3ducmV2LnhtbERPS2vCQBC+F/oflil4q5sqlhDdSCsIUnrx0UNu0+wk&#10;G8zOptnVpP++KxS8zcf3nNV6tK24Uu8bxwpepgkI4tLphmsFp+P2OQXhA7LG1jEp+CUP6/zxYYWZ&#10;dgPv6XoItYgh7DNUYELoMil9aciin7qOOHKV6y2GCPta6h6HGG5bOUuSV2mx4dhgsKONofJ8uFgF&#10;+vi56D7MezFUabH4+fpml7ZzpSZP49sSRKAx3MX/7p2O85M53J6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QaP8MAAADcAAAADwAAAAAAAAAAAAAAAACYAgAAZHJzL2Rv&#10;d25yZXYueG1sUEsFBgAAAAAEAAQA9QAAAIgDAAAAAA==&#10;" fillcolor="white [3212]" strokeweight=".5pt">
                    <v:textbox inset="1mm,1mm,1mm,1mm">
                      <w:txbxContent>
                        <w:p w14:paraId="75648254" w14:textId="77777777" w:rsidR="00CC05AE" w:rsidRPr="006262C9" w:rsidRDefault="00CC05AE" w:rsidP="00F769BD">
                          <w:pPr>
                            <w:jc w:val="center"/>
                            <w:rPr>
                              <w:rFonts w:ascii="Graphik Regular" w:hAnsi="Graphik Regular"/>
                              <w:sz w:val="8"/>
                              <w:szCs w:val="8"/>
                            </w:rPr>
                          </w:pPr>
                          <w:r>
                            <w:rPr>
                              <w:rFonts w:ascii="Graphik Regular" w:hAnsi="Graphik Regular"/>
                              <w:sz w:val="8"/>
                              <w:szCs w:val="8"/>
                            </w:rPr>
                            <w:t>SUBDIRECCIÓN DE PROYECTOS</w:t>
                          </w:r>
                        </w:p>
                      </w:txbxContent>
                    </v:textbox>
                  </v:shape>
                </v:group>
                <v:line id="Conector recto 104" o:spid="_x0000_s1125" style="position:absolute;visibility:visible;mso-wrap-style:square" from="0,15962" to="52685,1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jb8EAAADcAAAADwAAAGRycy9kb3ducmV2LnhtbERPS2rDMBDdB3oHMYXuEqmltMaxHEyg&#10;kEUXTuoDTKyJZWKNjKXGzu2rQqG7ebzvFLvFDeJGU+g9a3jeKBDErTc9dxqar491BiJEZIODZ9Jw&#10;pwC78mFVYG78zEe6nWInUgiHHDXYGMdcytBachg2fiRO3MVPDmOCUyfNhHMKd4N8UepNOuw5NVgc&#10;aW+pvZ6+nYa6PmfvxrqmytT+s4o0q+Ol1vrpcam2ICIt8V/85z6YNF+9wu8z6QJZ/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ONvwQAAANwAAAAPAAAAAAAAAAAAAAAA&#10;AKECAABkcnMvZG93bnJldi54bWxQSwUGAAAAAAQABAD5AAAAjwMAAAAA&#10;" strokecolor="black [3200]">
                  <v:stroke joinstyle="miter"/>
                </v:line>
                <v:line id="Conector recto 105" o:spid="_x0000_s1126" style="position:absolute;visibility:visible;mso-wrap-style:square" from="369,21459" to="53055,2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G9MEAAADcAAAADwAAAGRycy9kb3ducmV2LnhtbERPS2rDMBDdB3oHMYXuEqmFtsaxHEyg&#10;kEUXTuoDTKyJZWKNjKXGzu2rQqG7ebzvFLvFDeJGU+g9a3jeKBDErTc9dxqar491BiJEZIODZ9Jw&#10;pwC78mFVYG78zEe6nWInUgiHHDXYGMdcytBachg2fiRO3MVPDmOCUyfNhHMKd4N8UepNOuw5NVgc&#10;aW+pvZ6+nYa6PmfvxrqmytT+s4o0q+Ol1vrpcam2ICIt8V/85z6YNF+9wu8z6QJZ/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9Eb0wQAAANwAAAAPAAAAAAAAAAAAAAAA&#10;AKECAABkcnMvZG93bnJldi54bWxQSwUGAAAAAAQABAD5AAAAjwMAAAAA&#10;" strokecolor="black [3200]">
                  <v:stroke joinstyle="miter"/>
                </v:line>
                <v:shape id="Cuadro de texto 2" o:spid="_x0000_s1127" type="#_x0000_t202" style="position:absolute;left:369;top:17600;width:2168;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BrcQA&#10;AADcAAAADwAAAGRycy9kb3ducmV2LnhtbESPQWvCQBCF74L/YZlCL6KbRggSXaUIgngpRkG8Ddkx&#10;CWZmQ3ar8d93C4XeZnhv3vdmtRm4VQ/qfePEwMcsAUVSOttIZeB82k0XoHxAsdg6IQMv8rBZj0cr&#10;zK17ypEeRahUDBGfo4E6hC7X2pc1MfqZ60iidnM9Y4hrX2nb4zOGc6vTJMk0YyORUGNH25rKe/HN&#10;EXJbnF6cft0vO57Q4UppMc/YmPe34XMJKtAQ/s1/13sb6ycZ/D4TJ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7ga3EAAAA3AAAAA8AAAAAAAAAAAAAAAAAmAIAAGRycy9k&#10;b3ducmV2LnhtbFBLBQYAAAAABAAEAPUAAACJAwAAAAA=&#10;" fillcolor="#a5a5a5 [2092]" strokecolor="#a5a5a5 [3206]" strokeweight=".5pt">
                  <v:fill color2="#bfbfbf [2412]" rotate="t" angle="90" focus="100%" type="gradient">
                    <o:fill v:ext="view" type="gradientUnscaled"/>
                  </v:fill>
                  <v:textbox inset="1mm,1mm,1mm,1mm">
                    <w:txbxContent>
                      <w:p w14:paraId="2BE8D8D0"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10</w:t>
                        </w:r>
                      </w:p>
                    </w:txbxContent>
                  </v:textbox>
                </v:shape>
                <v:shape id="Cuadro de texto 2" o:spid="_x0000_s1128" type="#_x0000_t202" style="position:absolute;left:369;top:23309;width:2538;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kNsQA&#10;AADcAAAADwAAAGRycy9kb3ducmV2LnhtbESPQWvCQBCF74X+h2UKvRTdNAWV6CoiCKWXYiKItyE7&#10;JsHMbMhuNf77riB4m+G9ed+bxWrgVl2o940TA5/jBBRJ6WwjlYF9sR3NQPmAYrF1QgZu5GG1fH1Z&#10;YGbdVXZ0yUOlYoj4DA3UIXSZ1r6sidGPXUcStZPrGUNc+0rbHq8xnFudJslEMzYSCTV2tKmpPOd/&#10;HCGnWXHj9Pd82PIH/Rwpzb8mbMz727Cegwo0hKf5cf1tY/1kCvdn4g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3JDbEAAAA3AAAAA8AAAAAAAAAAAAAAAAAmAIAAGRycy9k&#10;b3ducmV2LnhtbFBLBQYAAAAABAAEAPUAAACJAwAAAAA=&#10;" fillcolor="#a5a5a5 [2092]" strokecolor="#a5a5a5 [3206]" strokeweight=".5pt">
                  <v:fill color2="#bfbfbf [2412]" rotate="t" angle="90" focus="100%" type="gradient">
                    <o:fill v:ext="view" type="gradientUnscaled"/>
                  </v:fill>
                  <v:textbox inset="1mm,1mm,1mm,1mm">
                    <w:txbxContent>
                      <w:p w14:paraId="1ED266A0"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09</w:t>
                        </w:r>
                      </w:p>
                    </w:txbxContent>
                  </v:textbox>
                </v:shape>
                <w10:wrap type="square" anchorx="margin"/>
              </v:group>
            </w:pict>
          </mc:Fallback>
        </mc:AlternateContent>
      </w:r>
    </w:p>
    <w:p w14:paraId="087AF454" w14:textId="47B85E55" w:rsidR="00B937C2" w:rsidRPr="00CC05AE" w:rsidRDefault="00B937C2" w:rsidP="002530E8">
      <w:pPr>
        <w:rPr>
          <w:rFonts w:ascii="Graphik Regular" w:hAnsi="Graphik Regular" w:cs="Arial"/>
          <w:b/>
          <w:sz w:val="22"/>
          <w:szCs w:val="22"/>
          <w:lang w:val="es-ES_tradnl"/>
        </w:rPr>
      </w:pPr>
    </w:p>
    <w:p w14:paraId="6FFBF1F6" w14:textId="6CD2323B" w:rsidR="00702321" w:rsidRPr="00CC05AE" w:rsidRDefault="00702321" w:rsidP="002530E8">
      <w:pPr>
        <w:jc w:val="center"/>
        <w:rPr>
          <w:rFonts w:ascii="Graphik Regular" w:hAnsi="Graphik Regular" w:cs="Arial"/>
          <w:b/>
          <w:sz w:val="22"/>
          <w:szCs w:val="22"/>
          <w:lang w:val="es-ES_tradnl"/>
        </w:rPr>
      </w:pPr>
    </w:p>
    <w:p w14:paraId="0602B14C" w14:textId="3A421F17" w:rsidR="00F769BD" w:rsidRPr="00CC05AE" w:rsidRDefault="00F769BD" w:rsidP="002530E8">
      <w:pPr>
        <w:jc w:val="center"/>
        <w:rPr>
          <w:rFonts w:ascii="Graphik Regular" w:hAnsi="Graphik Regular" w:cs="Arial"/>
          <w:b/>
          <w:sz w:val="22"/>
          <w:szCs w:val="22"/>
          <w:lang w:val="es-ES_tradnl"/>
        </w:rPr>
      </w:pPr>
    </w:p>
    <w:p w14:paraId="60A3CD23" w14:textId="6E66C275" w:rsidR="002530E8" w:rsidRPr="00CC05AE" w:rsidRDefault="002530E8" w:rsidP="002530E8">
      <w:pPr>
        <w:jc w:val="both"/>
        <w:rPr>
          <w:rFonts w:ascii="Graphik Regular" w:hAnsi="Graphik Regular" w:cs="Arial"/>
          <w:b/>
          <w:sz w:val="22"/>
          <w:szCs w:val="22"/>
          <w:lang w:val="es-ES_tradnl"/>
        </w:rPr>
      </w:pPr>
    </w:p>
    <w:p w14:paraId="19AEF256" w14:textId="77777777" w:rsidR="0038042F" w:rsidRPr="00CC05AE" w:rsidRDefault="0038042F" w:rsidP="002530E8">
      <w:pPr>
        <w:jc w:val="both"/>
        <w:rPr>
          <w:rFonts w:ascii="Graphik Regular" w:hAnsi="Graphik Regular" w:cs="Arial"/>
          <w:b/>
          <w:sz w:val="22"/>
          <w:szCs w:val="22"/>
          <w:lang w:val="es-ES_tradnl"/>
        </w:rPr>
      </w:pPr>
    </w:p>
    <w:p w14:paraId="24A077C5" w14:textId="77777777" w:rsidR="0038042F" w:rsidRPr="00CC05AE" w:rsidRDefault="0038042F" w:rsidP="002530E8">
      <w:pPr>
        <w:jc w:val="both"/>
        <w:rPr>
          <w:rFonts w:ascii="Graphik Regular" w:hAnsi="Graphik Regular" w:cs="Arial"/>
          <w:b/>
          <w:sz w:val="22"/>
          <w:szCs w:val="22"/>
          <w:lang w:val="es-ES_tradnl"/>
        </w:rPr>
      </w:pPr>
    </w:p>
    <w:p w14:paraId="456AE55A" w14:textId="77777777" w:rsidR="0038042F" w:rsidRPr="00CC05AE" w:rsidRDefault="0038042F" w:rsidP="002530E8">
      <w:pPr>
        <w:jc w:val="both"/>
        <w:rPr>
          <w:rFonts w:ascii="Graphik Regular" w:hAnsi="Graphik Regular" w:cs="Arial"/>
          <w:b/>
          <w:sz w:val="22"/>
          <w:szCs w:val="22"/>
          <w:lang w:val="es-ES_tradnl"/>
        </w:rPr>
      </w:pPr>
    </w:p>
    <w:p w14:paraId="22B7ACFB" w14:textId="77777777" w:rsidR="0038042F" w:rsidRPr="00CC05AE" w:rsidRDefault="0038042F" w:rsidP="002530E8">
      <w:pPr>
        <w:jc w:val="both"/>
        <w:rPr>
          <w:rFonts w:ascii="Graphik Regular" w:hAnsi="Graphik Regular" w:cs="Arial"/>
          <w:b/>
          <w:sz w:val="22"/>
          <w:szCs w:val="22"/>
          <w:lang w:val="es-ES_tradnl"/>
        </w:rPr>
      </w:pPr>
    </w:p>
    <w:p w14:paraId="24F23BE5" w14:textId="77777777" w:rsidR="0038042F" w:rsidRPr="00CC05AE" w:rsidRDefault="0038042F" w:rsidP="002530E8">
      <w:pPr>
        <w:jc w:val="both"/>
        <w:rPr>
          <w:rFonts w:ascii="Graphik Regular" w:hAnsi="Graphik Regular" w:cs="Arial"/>
          <w:b/>
          <w:sz w:val="22"/>
          <w:szCs w:val="22"/>
          <w:lang w:val="es-ES_tradnl"/>
        </w:rPr>
      </w:pPr>
    </w:p>
    <w:p w14:paraId="56918AC0" w14:textId="77777777" w:rsidR="0038042F" w:rsidRPr="00CC05AE" w:rsidRDefault="0038042F" w:rsidP="002530E8">
      <w:pPr>
        <w:jc w:val="both"/>
        <w:rPr>
          <w:rFonts w:ascii="Graphik Regular" w:hAnsi="Graphik Regular" w:cs="Arial"/>
          <w:b/>
          <w:sz w:val="22"/>
          <w:szCs w:val="22"/>
          <w:lang w:val="es-ES_tradnl"/>
        </w:rPr>
      </w:pPr>
    </w:p>
    <w:p w14:paraId="0C535DDF" w14:textId="77777777" w:rsidR="0038042F" w:rsidRPr="00CC05AE" w:rsidRDefault="0038042F" w:rsidP="002530E8">
      <w:pPr>
        <w:jc w:val="both"/>
        <w:rPr>
          <w:rFonts w:ascii="Graphik Regular" w:hAnsi="Graphik Regular" w:cs="Arial"/>
          <w:b/>
          <w:sz w:val="22"/>
          <w:szCs w:val="22"/>
          <w:lang w:val="es-ES_tradnl"/>
        </w:rPr>
      </w:pPr>
    </w:p>
    <w:p w14:paraId="6DF04969" w14:textId="77777777" w:rsidR="0038042F" w:rsidRPr="00CC05AE" w:rsidRDefault="0038042F" w:rsidP="002530E8">
      <w:pPr>
        <w:jc w:val="both"/>
        <w:rPr>
          <w:rFonts w:ascii="Graphik Regular" w:hAnsi="Graphik Regular" w:cs="Arial"/>
          <w:b/>
          <w:sz w:val="22"/>
          <w:szCs w:val="22"/>
          <w:lang w:val="es-ES_tradnl"/>
        </w:rPr>
      </w:pPr>
    </w:p>
    <w:p w14:paraId="63746DF2" w14:textId="77777777" w:rsidR="0038042F" w:rsidRPr="00CC05AE" w:rsidRDefault="0038042F" w:rsidP="002530E8">
      <w:pPr>
        <w:jc w:val="both"/>
        <w:rPr>
          <w:rFonts w:ascii="Graphik Regular" w:hAnsi="Graphik Regular" w:cs="Arial"/>
          <w:b/>
          <w:sz w:val="22"/>
          <w:szCs w:val="22"/>
          <w:lang w:val="es-ES_tradnl"/>
        </w:rPr>
      </w:pPr>
    </w:p>
    <w:p w14:paraId="24DB7428" w14:textId="77777777" w:rsidR="0038042F" w:rsidRPr="00CC05AE" w:rsidRDefault="0038042F" w:rsidP="002530E8">
      <w:pPr>
        <w:jc w:val="both"/>
        <w:rPr>
          <w:rFonts w:ascii="Graphik Regular" w:hAnsi="Graphik Regular" w:cs="Arial"/>
          <w:b/>
          <w:sz w:val="22"/>
          <w:szCs w:val="22"/>
          <w:lang w:val="es-ES_tradnl"/>
        </w:rPr>
      </w:pPr>
    </w:p>
    <w:p w14:paraId="3BF31155" w14:textId="77777777" w:rsidR="0038042F" w:rsidRPr="00CC05AE" w:rsidRDefault="0038042F" w:rsidP="002530E8">
      <w:pPr>
        <w:jc w:val="both"/>
        <w:rPr>
          <w:rFonts w:ascii="Graphik Regular" w:hAnsi="Graphik Regular" w:cs="Arial"/>
          <w:b/>
          <w:sz w:val="22"/>
          <w:szCs w:val="22"/>
          <w:lang w:val="es-ES_tradnl"/>
        </w:rPr>
      </w:pPr>
    </w:p>
    <w:p w14:paraId="755C4D28" w14:textId="77777777" w:rsidR="0038042F" w:rsidRPr="00CC05AE" w:rsidRDefault="0038042F" w:rsidP="002530E8">
      <w:pPr>
        <w:jc w:val="both"/>
        <w:rPr>
          <w:rFonts w:ascii="Graphik Regular" w:hAnsi="Graphik Regular" w:cs="Arial"/>
          <w:b/>
          <w:sz w:val="22"/>
          <w:szCs w:val="22"/>
          <w:lang w:val="es-ES_tradnl"/>
        </w:rPr>
      </w:pPr>
    </w:p>
    <w:p w14:paraId="007674A7" w14:textId="77777777" w:rsidR="0038042F" w:rsidRPr="00CC05AE" w:rsidRDefault="0038042F" w:rsidP="002530E8">
      <w:pPr>
        <w:jc w:val="both"/>
        <w:rPr>
          <w:rFonts w:ascii="Graphik Regular" w:hAnsi="Graphik Regular" w:cs="Arial"/>
          <w:b/>
          <w:sz w:val="22"/>
          <w:szCs w:val="22"/>
          <w:lang w:val="es-ES_tradnl"/>
        </w:rPr>
      </w:pPr>
    </w:p>
    <w:p w14:paraId="7197D8E2" w14:textId="7108FA47" w:rsidR="00B72E37" w:rsidRPr="00CC05AE" w:rsidRDefault="00E9246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2.1.2.- </w:t>
      </w:r>
      <w:r w:rsidR="00B72E37" w:rsidRPr="00CC05AE">
        <w:rPr>
          <w:rFonts w:ascii="Graphik Regular" w:hAnsi="Graphik Regular" w:cs="Arial"/>
          <w:b/>
          <w:sz w:val="22"/>
          <w:szCs w:val="22"/>
          <w:lang w:val="es-ES_tradnl"/>
        </w:rPr>
        <w:t>Estructura Orgánica Específic</w:t>
      </w:r>
      <w:r w:rsidR="00586FA4" w:rsidRPr="00CC05AE">
        <w:rPr>
          <w:rFonts w:ascii="Graphik Regular" w:hAnsi="Graphik Regular" w:cs="Arial"/>
          <w:b/>
          <w:sz w:val="22"/>
          <w:szCs w:val="22"/>
          <w:lang w:val="es-ES_tradnl"/>
        </w:rPr>
        <w:t>a</w:t>
      </w:r>
    </w:p>
    <w:p w14:paraId="6968401F" w14:textId="277EE20E" w:rsidR="00B72E37" w:rsidRPr="00CC05AE" w:rsidRDefault="00B72E37" w:rsidP="002530E8">
      <w:pPr>
        <w:jc w:val="both"/>
        <w:rPr>
          <w:rFonts w:ascii="Graphik Regular" w:hAnsi="Graphik Regular" w:cs="Arial"/>
          <w:b/>
          <w:sz w:val="22"/>
          <w:szCs w:val="22"/>
          <w:lang w:val="es-ES_tradnl"/>
        </w:rPr>
      </w:pPr>
    </w:p>
    <w:tbl>
      <w:tblPr>
        <w:tblW w:w="10647" w:type="dxa"/>
        <w:tblInd w:w="55" w:type="dxa"/>
        <w:tblCellMar>
          <w:left w:w="70" w:type="dxa"/>
          <w:right w:w="70" w:type="dxa"/>
        </w:tblCellMar>
        <w:tblLook w:val="04A0" w:firstRow="1" w:lastRow="0" w:firstColumn="1" w:lastColumn="0" w:noHBand="0" w:noVBand="1"/>
      </w:tblPr>
      <w:tblGrid>
        <w:gridCol w:w="1636"/>
        <w:gridCol w:w="8160"/>
        <w:gridCol w:w="851"/>
      </w:tblGrid>
      <w:tr w:rsidR="006D2F23" w:rsidRPr="00CC05AE" w14:paraId="434F715C" w14:textId="77777777" w:rsidTr="00B937C2">
        <w:trPr>
          <w:trHeight w:val="228"/>
        </w:trPr>
        <w:tc>
          <w:tcPr>
            <w:tcW w:w="1636" w:type="dxa"/>
            <w:tcBorders>
              <w:top w:val="single" w:sz="8" w:space="0" w:color="auto"/>
              <w:left w:val="single" w:sz="8" w:space="0" w:color="auto"/>
              <w:bottom w:val="single" w:sz="8" w:space="0" w:color="auto"/>
              <w:right w:val="single" w:sz="8" w:space="0" w:color="000000"/>
            </w:tcBorders>
            <w:shd w:val="clear" w:color="auto" w:fill="E2EFD9" w:themeFill="accent6" w:themeFillTint="33"/>
            <w:vAlign w:val="center"/>
            <w:hideMark/>
          </w:tcPr>
          <w:p w14:paraId="5F70E65D" w14:textId="77777777" w:rsidR="006D2F23" w:rsidRPr="00CC05AE" w:rsidRDefault="006D2F23" w:rsidP="002530E8">
            <w:pPr>
              <w:jc w:val="both"/>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1</w:t>
            </w:r>
          </w:p>
        </w:tc>
        <w:tc>
          <w:tcPr>
            <w:tcW w:w="8160" w:type="dxa"/>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0942565B" w14:textId="77777777" w:rsidR="006D2F23" w:rsidRPr="00CC05AE" w:rsidRDefault="006D2F23" w:rsidP="002530E8">
            <w:pPr>
              <w:jc w:val="both"/>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Secretaría de Cultura</w:t>
            </w:r>
          </w:p>
        </w:tc>
        <w:tc>
          <w:tcPr>
            <w:tcW w:w="851" w:type="dxa"/>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50F788FF" w14:textId="77777777" w:rsidR="006D2F23" w:rsidRPr="00CC05AE" w:rsidRDefault="006D2F23" w:rsidP="002530E8">
            <w:pPr>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14</w:t>
            </w:r>
          </w:p>
        </w:tc>
      </w:tr>
      <w:tr w:rsidR="00547E54" w:rsidRPr="00CC05AE" w14:paraId="543ED43E" w14:textId="77777777" w:rsidTr="00B937C2">
        <w:trPr>
          <w:trHeight w:val="50"/>
        </w:trPr>
        <w:tc>
          <w:tcPr>
            <w:tcW w:w="163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BC9E47" w14:textId="58050467" w:rsidR="00547E54" w:rsidRPr="00CC05AE" w:rsidRDefault="00547E54" w:rsidP="002530E8">
            <w:pPr>
              <w:jc w:val="both"/>
              <w:rPr>
                <w:rFonts w:ascii="Graphik Regular" w:hAnsi="Graphik Regular" w:cs="Arial"/>
                <w:bCs/>
                <w:color w:val="000000"/>
                <w:sz w:val="22"/>
                <w:szCs w:val="22"/>
                <w:lang w:val="es-ES_tradnl"/>
              </w:rPr>
            </w:pPr>
            <w:r w:rsidRPr="00CC05AE">
              <w:rPr>
                <w:rFonts w:ascii="Graphik Regular" w:hAnsi="Graphik Regular" w:cs="Arial"/>
                <w:color w:val="000000"/>
                <w:sz w:val="22"/>
                <w:szCs w:val="22"/>
                <w:lang w:val="es-ES_tradnl"/>
              </w:rPr>
              <w:t>1.0.0.1</w:t>
            </w:r>
          </w:p>
        </w:tc>
        <w:tc>
          <w:tcPr>
            <w:tcW w:w="8160" w:type="dxa"/>
            <w:tcBorders>
              <w:top w:val="single" w:sz="8" w:space="0" w:color="auto"/>
              <w:left w:val="nil"/>
              <w:bottom w:val="single" w:sz="8" w:space="0" w:color="auto"/>
              <w:right w:val="single" w:sz="8" w:space="0" w:color="000000"/>
            </w:tcBorders>
            <w:shd w:val="clear" w:color="auto" w:fill="auto"/>
            <w:vAlign w:val="center"/>
            <w:hideMark/>
          </w:tcPr>
          <w:p w14:paraId="3410EB0D" w14:textId="741FD2BF" w:rsidR="00547E54" w:rsidRPr="00CC05AE" w:rsidRDefault="00547E54" w:rsidP="002530E8">
            <w:pPr>
              <w:jc w:val="both"/>
              <w:rPr>
                <w:rFonts w:ascii="Graphik Regular" w:hAnsi="Graphik Regular" w:cs="Arial"/>
                <w:bCs/>
                <w:color w:val="000000"/>
                <w:sz w:val="22"/>
                <w:szCs w:val="22"/>
                <w:lang w:val="es-ES_tradnl"/>
              </w:rPr>
            </w:pPr>
            <w:r w:rsidRPr="00CC05AE">
              <w:rPr>
                <w:rFonts w:ascii="Graphik Regular" w:hAnsi="Graphik Regular" w:cs="Arial"/>
                <w:bCs/>
                <w:color w:val="000000"/>
                <w:sz w:val="22"/>
                <w:szCs w:val="22"/>
                <w:lang w:val="es-ES_tradnl"/>
              </w:rPr>
              <w:t>Dirección de Administración</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081622B9" w14:textId="007D509F" w:rsidR="00547E54" w:rsidRPr="00CC05AE" w:rsidRDefault="00547E54" w:rsidP="002530E8">
            <w:pPr>
              <w:jc w:val="center"/>
              <w:rPr>
                <w:rFonts w:ascii="Graphik Regular" w:hAnsi="Graphik Regular" w:cs="Arial"/>
                <w:bCs/>
                <w:color w:val="000000"/>
                <w:sz w:val="22"/>
                <w:szCs w:val="22"/>
                <w:lang w:val="es-ES_tradnl"/>
              </w:rPr>
            </w:pPr>
            <w:r w:rsidRPr="00CC05AE">
              <w:rPr>
                <w:rFonts w:ascii="Graphik Regular" w:hAnsi="Graphik Regular" w:cs="Arial"/>
                <w:bCs/>
                <w:color w:val="000000"/>
                <w:sz w:val="22"/>
                <w:szCs w:val="22"/>
                <w:lang w:val="es-ES_tradnl"/>
              </w:rPr>
              <w:t>11</w:t>
            </w:r>
          </w:p>
        </w:tc>
      </w:tr>
      <w:tr w:rsidR="00547E54" w:rsidRPr="00CC05AE" w14:paraId="1DE237AE" w14:textId="77777777" w:rsidTr="00B937C2">
        <w:trPr>
          <w:trHeight w:val="50"/>
        </w:trPr>
        <w:tc>
          <w:tcPr>
            <w:tcW w:w="1636" w:type="dxa"/>
            <w:tcBorders>
              <w:top w:val="single" w:sz="8" w:space="0" w:color="auto"/>
              <w:left w:val="single" w:sz="8" w:space="0" w:color="auto"/>
              <w:bottom w:val="single" w:sz="8" w:space="0" w:color="auto"/>
              <w:right w:val="single" w:sz="8" w:space="0" w:color="000000"/>
            </w:tcBorders>
            <w:shd w:val="clear" w:color="auto" w:fill="auto"/>
            <w:vAlign w:val="center"/>
          </w:tcPr>
          <w:p w14:paraId="636423BF" w14:textId="7BF81863" w:rsidR="00547E54" w:rsidRPr="00CC05AE" w:rsidRDefault="00547E54" w:rsidP="00B90998">
            <w:pPr>
              <w:jc w:val="both"/>
              <w:rPr>
                <w:rFonts w:ascii="Graphik Regular" w:hAnsi="Graphik Regular" w:cs="Arial"/>
                <w:bCs/>
                <w:color w:val="000000"/>
                <w:sz w:val="22"/>
                <w:szCs w:val="22"/>
                <w:lang w:val="es-ES_tradnl"/>
              </w:rPr>
            </w:pPr>
            <w:r w:rsidRPr="00CC05AE">
              <w:rPr>
                <w:rFonts w:ascii="Graphik Regular" w:hAnsi="Graphik Regular" w:cs="Arial"/>
                <w:bCs/>
                <w:color w:val="000000"/>
                <w:sz w:val="22"/>
                <w:szCs w:val="22"/>
                <w:lang w:val="es-ES_tradnl"/>
              </w:rPr>
              <w:t>1.0.0.0.0.1</w:t>
            </w:r>
          </w:p>
        </w:tc>
        <w:tc>
          <w:tcPr>
            <w:tcW w:w="8160" w:type="dxa"/>
            <w:tcBorders>
              <w:top w:val="single" w:sz="8" w:space="0" w:color="auto"/>
              <w:left w:val="nil"/>
              <w:bottom w:val="single" w:sz="8" w:space="0" w:color="auto"/>
              <w:right w:val="single" w:sz="8" w:space="0" w:color="000000"/>
            </w:tcBorders>
            <w:shd w:val="clear" w:color="auto" w:fill="auto"/>
            <w:vAlign w:val="center"/>
          </w:tcPr>
          <w:p w14:paraId="13BC4968" w14:textId="7D5FDA66" w:rsidR="00547E54" w:rsidRPr="00CC05AE" w:rsidRDefault="00547E54" w:rsidP="00B90998">
            <w:pPr>
              <w:jc w:val="both"/>
              <w:rPr>
                <w:rFonts w:ascii="Graphik Regular" w:hAnsi="Graphik Regular" w:cs="Arial"/>
                <w:bCs/>
                <w:color w:val="000000"/>
                <w:sz w:val="22"/>
                <w:szCs w:val="22"/>
                <w:lang w:val="es-ES_tradnl"/>
              </w:rPr>
            </w:pPr>
            <w:r w:rsidRPr="00CC05AE">
              <w:rPr>
                <w:rFonts w:ascii="Graphik Regular" w:hAnsi="Graphik Regular" w:cs="Arial"/>
                <w:bCs/>
                <w:color w:val="000000"/>
                <w:sz w:val="22"/>
                <w:szCs w:val="22"/>
                <w:lang w:val="es-ES_tradnl"/>
              </w:rPr>
              <w:t>Departamento Técnico</w:t>
            </w:r>
          </w:p>
        </w:tc>
        <w:tc>
          <w:tcPr>
            <w:tcW w:w="851" w:type="dxa"/>
            <w:tcBorders>
              <w:top w:val="single" w:sz="8" w:space="0" w:color="auto"/>
              <w:left w:val="nil"/>
              <w:bottom w:val="single" w:sz="8" w:space="0" w:color="auto"/>
              <w:right w:val="single" w:sz="8" w:space="0" w:color="000000"/>
            </w:tcBorders>
            <w:shd w:val="clear" w:color="auto" w:fill="auto"/>
            <w:vAlign w:val="center"/>
          </w:tcPr>
          <w:p w14:paraId="3958C74A" w14:textId="019562A9" w:rsidR="00547E54" w:rsidRPr="00CC05AE" w:rsidRDefault="00547E54" w:rsidP="00B90998">
            <w:pPr>
              <w:jc w:val="center"/>
              <w:rPr>
                <w:rFonts w:ascii="Graphik Regular" w:hAnsi="Graphik Regular" w:cs="Arial"/>
                <w:bCs/>
                <w:color w:val="000000"/>
                <w:sz w:val="22"/>
                <w:szCs w:val="22"/>
                <w:lang w:val="es-ES_tradnl"/>
              </w:rPr>
            </w:pPr>
            <w:r w:rsidRPr="00CC05AE">
              <w:rPr>
                <w:rFonts w:ascii="Graphik Regular" w:hAnsi="Graphik Regular" w:cs="Arial"/>
                <w:bCs/>
                <w:color w:val="000000"/>
                <w:sz w:val="22"/>
                <w:szCs w:val="22"/>
                <w:lang w:val="es-ES_tradnl"/>
              </w:rPr>
              <w:t>09</w:t>
            </w:r>
          </w:p>
        </w:tc>
      </w:tr>
      <w:tr w:rsidR="00547E54" w:rsidRPr="00CC05AE" w14:paraId="798EF504" w14:textId="77777777" w:rsidTr="00B937C2">
        <w:trPr>
          <w:trHeight w:val="50"/>
        </w:trPr>
        <w:tc>
          <w:tcPr>
            <w:tcW w:w="1636" w:type="dxa"/>
            <w:tcBorders>
              <w:top w:val="single" w:sz="8" w:space="0" w:color="auto"/>
              <w:left w:val="single" w:sz="8" w:space="0" w:color="auto"/>
              <w:bottom w:val="single" w:sz="8" w:space="0" w:color="auto"/>
              <w:right w:val="single" w:sz="8" w:space="0" w:color="000000"/>
            </w:tcBorders>
            <w:shd w:val="clear" w:color="auto" w:fill="auto"/>
            <w:vAlign w:val="center"/>
          </w:tcPr>
          <w:p w14:paraId="70A22EE0" w14:textId="3F5EA107" w:rsidR="00547E54" w:rsidRPr="00CC05AE" w:rsidRDefault="00547E54" w:rsidP="00B90998">
            <w:pPr>
              <w:jc w:val="both"/>
              <w:rPr>
                <w:rFonts w:ascii="Graphik Regular" w:hAnsi="Graphik Regular" w:cs="Arial"/>
                <w:bCs/>
                <w:color w:val="000000"/>
                <w:sz w:val="22"/>
                <w:szCs w:val="22"/>
                <w:lang w:val="es-ES_tradnl"/>
              </w:rPr>
            </w:pPr>
            <w:r w:rsidRPr="00CC05AE">
              <w:rPr>
                <w:rFonts w:ascii="Graphik Regular" w:hAnsi="Graphik Regular" w:cs="Arial"/>
                <w:bCs/>
                <w:color w:val="000000"/>
                <w:sz w:val="22"/>
                <w:szCs w:val="22"/>
                <w:lang w:val="es-ES_tradnl"/>
              </w:rPr>
              <w:t>1.0.1</w:t>
            </w:r>
          </w:p>
        </w:tc>
        <w:tc>
          <w:tcPr>
            <w:tcW w:w="8160" w:type="dxa"/>
            <w:tcBorders>
              <w:top w:val="single" w:sz="8" w:space="0" w:color="auto"/>
              <w:left w:val="nil"/>
              <w:bottom w:val="single" w:sz="8" w:space="0" w:color="auto"/>
              <w:right w:val="single" w:sz="8" w:space="0" w:color="000000"/>
            </w:tcBorders>
            <w:shd w:val="clear" w:color="auto" w:fill="auto"/>
            <w:vAlign w:val="center"/>
          </w:tcPr>
          <w:p w14:paraId="18ED3260" w14:textId="396D5B31" w:rsidR="00547E54" w:rsidRPr="00CC05AE" w:rsidRDefault="00547E54" w:rsidP="00B90998">
            <w:pPr>
              <w:jc w:val="both"/>
              <w:rPr>
                <w:rFonts w:ascii="Graphik Regular" w:hAnsi="Graphik Regular" w:cs="Arial"/>
                <w:bCs/>
                <w:color w:val="000000"/>
                <w:sz w:val="22"/>
                <w:szCs w:val="22"/>
                <w:lang w:val="es-ES_tradnl"/>
              </w:rPr>
            </w:pPr>
            <w:r w:rsidRPr="00CC05AE">
              <w:rPr>
                <w:rFonts w:ascii="Graphik Regular" w:hAnsi="Graphik Regular" w:cs="Arial"/>
                <w:bCs/>
                <w:color w:val="000000"/>
                <w:sz w:val="22"/>
                <w:szCs w:val="22"/>
                <w:lang w:val="es-ES_tradnl"/>
              </w:rPr>
              <w:t>Dirección General de Diversidad Cultural</w:t>
            </w:r>
          </w:p>
        </w:tc>
        <w:tc>
          <w:tcPr>
            <w:tcW w:w="851" w:type="dxa"/>
            <w:tcBorders>
              <w:top w:val="single" w:sz="8" w:space="0" w:color="auto"/>
              <w:left w:val="nil"/>
              <w:bottom w:val="single" w:sz="8" w:space="0" w:color="auto"/>
              <w:right w:val="single" w:sz="8" w:space="0" w:color="000000"/>
            </w:tcBorders>
            <w:shd w:val="clear" w:color="auto" w:fill="auto"/>
            <w:vAlign w:val="center"/>
          </w:tcPr>
          <w:p w14:paraId="5EB24F09" w14:textId="28C125C5" w:rsidR="00547E54" w:rsidRPr="00CC05AE" w:rsidRDefault="00547E54" w:rsidP="00B90998">
            <w:pPr>
              <w:jc w:val="center"/>
              <w:rPr>
                <w:rFonts w:ascii="Graphik Regular" w:hAnsi="Graphik Regular" w:cs="Arial"/>
                <w:bCs/>
                <w:color w:val="000000"/>
                <w:sz w:val="22"/>
                <w:szCs w:val="22"/>
                <w:lang w:val="es-ES_tradnl"/>
              </w:rPr>
            </w:pPr>
            <w:r w:rsidRPr="00CC05AE">
              <w:rPr>
                <w:rFonts w:ascii="Graphik Regular" w:hAnsi="Graphik Regular" w:cs="Arial"/>
                <w:bCs/>
                <w:color w:val="000000"/>
                <w:sz w:val="22"/>
                <w:szCs w:val="22"/>
                <w:lang w:val="es-ES_tradnl"/>
              </w:rPr>
              <w:t>12</w:t>
            </w:r>
          </w:p>
        </w:tc>
      </w:tr>
      <w:tr w:rsidR="00547E54" w:rsidRPr="00CC05AE" w14:paraId="6E9D326E" w14:textId="77777777" w:rsidTr="00B937C2">
        <w:trPr>
          <w:trHeight w:val="50"/>
        </w:trPr>
        <w:tc>
          <w:tcPr>
            <w:tcW w:w="163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96141D7" w14:textId="73395DFD" w:rsidR="00547E54" w:rsidRPr="00CC05AE" w:rsidRDefault="00547E54" w:rsidP="00B90998">
            <w:pPr>
              <w:jc w:val="both"/>
              <w:rPr>
                <w:rFonts w:ascii="Graphik Regular" w:hAnsi="Graphik Regular" w:cs="Arial"/>
                <w:color w:val="000000"/>
                <w:sz w:val="22"/>
                <w:szCs w:val="22"/>
                <w:lang w:val="es-ES_tradnl"/>
              </w:rPr>
            </w:pPr>
            <w:r w:rsidRPr="00CC05AE">
              <w:rPr>
                <w:rFonts w:ascii="Graphik Regular" w:hAnsi="Graphik Regular" w:cs="Arial"/>
                <w:bCs/>
                <w:color w:val="000000"/>
                <w:sz w:val="22"/>
                <w:szCs w:val="22"/>
                <w:lang w:val="es-ES_tradnl"/>
              </w:rPr>
              <w:t>1.0.1.0.1</w:t>
            </w:r>
          </w:p>
        </w:tc>
        <w:tc>
          <w:tcPr>
            <w:tcW w:w="8160" w:type="dxa"/>
            <w:tcBorders>
              <w:top w:val="single" w:sz="8" w:space="0" w:color="auto"/>
              <w:left w:val="nil"/>
              <w:bottom w:val="single" w:sz="8" w:space="0" w:color="auto"/>
              <w:right w:val="single" w:sz="8" w:space="0" w:color="000000"/>
            </w:tcBorders>
            <w:shd w:val="clear" w:color="auto" w:fill="auto"/>
            <w:vAlign w:val="center"/>
            <w:hideMark/>
          </w:tcPr>
          <w:p w14:paraId="73279D7C" w14:textId="3FFF3148" w:rsidR="00547E54" w:rsidRPr="00CC05AE" w:rsidRDefault="00547E54" w:rsidP="00B90998">
            <w:pPr>
              <w:jc w:val="both"/>
              <w:rPr>
                <w:rFonts w:ascii="Graphik Regular" w:hAnsi="Graphik Regular" w:cs="Arial"/>
                <w:color w:val="000000"/>
                <w:sz w:val="22"/>
                <w:szCs w:val="22"/>
                <w:lang w:val="es-ES_tradnl"/>
              </w:rPr>
            </w:pPr>
            <w:r w:rsidRPr="00CC05AE">
              <w:rPr>
                <w:rFonts w:ascii="Graphik Regular" w:hAnsi="Graphik Regular" w:cs="Arial"/>
                <w:bCs/>
                <w:color w:val="000000"/>
                <w:sz w:val="22"/>
                <w:szCs w:val="22"/>
                <w:lang w:val="es-ES_tradnl"/>
              </w:rPr>
              <w:t>Subdirección de Proyectos</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51D189B8" w14:textId="2B82ACEE" w:rsidR="00547E54" w:rsidRPr="00CC05AE" w:rsidRDefault="00547E54" w:rsidP="00B90998">
            <w:pPr>
              <w:jc w:val="center"/>
              <w:rPr>
                <w:rFonts w:ascii="Graphik Regular" w:hAnsi="Graphik Regular" w:cs="Arial"/>
                <w:color w:val="000000"/>
                <w:sz w:val="22"/>
                <w:szCs w:val="22"/>
                <w:lang w:val="es-ES_tradnl"/>
              </w:rPr>
            </w:pPr>
            <w:r w:rsidRPr="00CC05AE">
              <w:rPr>
                <w:rFonts w:ascii="Graphik Regular" w:hAnsi="Graphik Regular" w:cs="Arial"/>
                <w:bCs/>
                <w:color w:val="000000"/>
                <w:sz w:val="22"/>
                <w:szCs w:val="22"/>
                <w:lang w:val="es-ES_tradnl"/>
              </w:rPr>
              <w:t>10</w:t>
            </w:r>
          </w:p>
        </w:tc>
      </w:tr>
    </w:tbl>
    <w:p w14:paraId="49BA7BE1" w14:textId="40FDB4B4" w:rsidR="00EC58B0" w:rsidRPr="00CC05AE" w:rsidRDefault="00EC58B0" w:rsidP="002530E8">
      <w:pPr>
        <w:rPr>
          <w:rFonts w:ascii="Graphik Regular" w:hAnsi="Graphik Regular" w:cs="Arial"/>
          <w:sz w:val="22"/>
          <w:szCs w:val="22"/>
          <w:lang w:val="es-ES_tradnl"/>
        </w:rPr>
      </w:pPr>
    </w:p>
    <w:p w14:paraId="5C892831" w14:textId="77777777" w:rsidR="00E22F9E" w:rsidRPr="00CC05AE" w:rsidRDefault="00E22F9E" w:rsidP="002530E8">
      <w:pPr>
        <w:jc w:val="both"/>
        <w:rPr>
          <w:rFonts w:ascii="Graphik Regular" w:hAnsi="Graphik Regular" w:cs="Arial"/>
          <w:b/>
          <w:sz w:val="22"/>
          <w:szCs w:val="22"/>
          <w:lang w:val="es-ES_tradnl"/>
        </w:rPr>
      </w:pPr>
    </w:p>
    <w:p w14:paraId="122F42AE" w14:textId="4A7FA2D9" w:rsidR="00B72E37" w:rsidRPr="00CC05AE" w:rsidRDefault="00E9246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2.1.3.- </w:t>
      </w:r>
      <w:r w:rsidR="00B72E37" w:rsidRPr="00CC05AE">
        <w:rPr>
          <w:rFonts w:ascii="Graphik Regular" w:hAnsi="Graphik Regular" w:cs="Arial"/>
          <w:b/>
          <w:sz w:val="22"/>
          <w:szCs w:val="22"/>
          <w:lang w:val="es-ES_tradnl"/>
        </w:rPr>
        <w:t>Objetivo Esp</w:t>
      </w:r>
      <w:r w:rsidR="005169C6" w:rsidRPr="00CC05AE">
        <w:rPr>
          <w:rFonts w:ascii="Graphik Regular" w:hAnsi="Graphik Regular" w:cs="Arial"/>
          <w:b/>
          <w:sz w:val="22"/>
          <w:szCs w:val="22"/>
          <w:lang w:val="es-ES_tradnl"/>
        </w:rPr>
        <w:t>ecífico y Funciones Específicas</w:t>
      </w:r>
      <w:r w:rsidR="00B72E37" w:rsidRPr="00CC05AE">
        <w:rPr>
          <w:rFonts w:ascii="Graphik Regular" w:hAnsi="Graphik Regular" w:cs="Arial"/>
          <w:b/>
          <w:sz w:val="22"/>
          <w:szCs w:val="22"/>
          <w:lang w:val="es-ES_tradnl"/>
        </w:rPr>
        <w:t xml:space="preserve"> </w:t>
      </w:r>
    </w:p>
    <w:p w14:paraId="3A1DBBD1" w14:textId="62E60569" w:rsidR="00E271CC" w:rsidRPr="00CC05AE" w:rsidRDefault="00E271CC" w:rsidP="002530E8">
      <w:pPr>
        <w:jc w:val="both"/>
        <w:rPr>
          <w:rFonts w:ascii="Graphik Regular" w:hAnsi="Graphik Regular" w:cs="Arial"/>
          <w:b/>
          <w:sz w:val="22"/>
          <w:szCs w:val="22"/>
          <w:lang w:val="es-ES_tradnl"/>
        </w:rPr>
      </w:pPr>
    </w:p>
    <w:tbl>
      <w:tblPr>
        <w:tblW w:w="10647" w:type="dxa"/>
        <w:tblInd w:w="55" w:type="dxa"/>
        <w:shd w:val="clear" w:color="auto" w:fill="E7E6E6" w:themeFill="background2"/>
        <w:tblCellMar>
          <w:left w:w="70" w:type="dxa"/>
          <w:right w:w="70" w:type="dxa"/>
        </w:tblCellMar>
        <w:tblLook w:val="04A0" w:firstRow="1" w:lastRow="0" w:firstColumn="1" w:lastColumn="0" w:noHBand="0" w:noVBand="1"/>
      </w:tblPr>
      <w:tblGrid>
        <w:gridCol w:w="1433"/>
        <w:gridCol w:w="7938"/>
        <w:gridCol w:w="1276"/>
      </w:tblGrid>
      <w:tr w:rsidR="00E271CC" w:rsidRPr="00CC05AE" w14:paraId="4A4EBF66" w14:textId="77777777" w:rsidTr="004F4AE1">
        <w:trPr>
          <w:trHeight w:val="360"/>
        </w:trPr>
        <w:tc>
          <w:tcPr>
            <w:tcW w:w="1433" w:type="dxa"/>
            <w:tcBorders>
              <w:top w:val="single" w:sz="8" w:space="0" w:color="auto"/>
              <w:left w:val="single" w:sz="8" w:space="0" w:color="auto"/>
              <w:bottom w:val="single" w:sz="8" w:space="0" w:color="auto"/>
              <w:right w:val="single" w:sz="8" w:space="0" w:color="000000"/>
            </w:tcBorders>
            <w:shd w:val="clear" w:color="auto" w:fill="E7E6E6" w:themeFill="background2"/>
            <w:vAlign w:val="center"/>
            <w:hideMark/>
          </w:tcPr>
          <w:p w14:paraId="21BB1A05" w14:textId="77777777" w:rsidR="00E271CC" w:rsidRPr="00CC05AE" w:rsidRDefault="00E271CC" w:rsidP="002530E8">
            <w:pPr>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1</w:t>
            </w:r>
          </w:p>
        </w:tc>
        <w:tc>
          <w:tcPr>
            <w:tcW w:w="7938" w:type="dxa"/>
            <w:tcBorders>
              <w:top w:val="single" w:sz="8" w:space="0" w:color="auto"/>
              <w:left w:val="nil"/>
              <w:bottom w:val="single" w:sz="8" w:space="0" w:color="auto"/>
              <w:right w:val="single" w:sz="8" w:space="0" w:color="000000"/>
            </w:tcBorders>
            <w:shd w:val="clear" w:color="auto" w:fill="E7E6E6" w:themeFill="background2"/>
            <w:vAlign w:val="center"/>
            <w:hideMark/>
          </w:tcPr>
          <w:p w14:paraId="21E1E42C" w14:textId="3789A935" w:rsidR="00E271CC" w:rsidRPr="00CC05AE" w:rsidRDefault="00E271CC" w:rsidP="002530E8">
            <w:pPr>
              <w:jc w:val="both"/>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Secretaría de Cultura</w:t>
            </w:r>
          </w:p>
        </w:tc>
        <w:tc>
          <w:tcPr>
            <w:tcW w:w="1276" w:type="dxa"/>
            <w:tcBorders>
              <w:top w:val="single" w:sz="8" w:space="0" w:color="auto"/>
              <w:left w:val="nil"/>
              <w:bottom w:val="single" w:sz="8" w:space="0" w:color="auto"/>
              <w:right w:val="single" w:sz="8" w:space="0" w:color="000000"/>
            </w:tcBorders>
            <w:shd w:val="clear" w:color="auto" w:fill="E7E6E6" w:themeFill="background2"/>
            <w:vAlign w:val="center"/>
            <w:hideMark/>
          </w:tcPr>
          <w:p w14:paraId="71FB21DB" w14:textId="77777777" w:rsidR="00E271CC" w:rsidRPr="00CC05AE" w:rsidRDefault="00E271CC" w:rsidP="002530E8">
            <w:pPr>
              <w:jc w:val="center"/>
              <w:rPr>
                <w:rFonts w:ascii="Graphik Regular" w:hAnsi="Graphik Regular" w:cs="Arial"/>
                <w:b/>
                <w:color w:val="000000"/>
                <w:sz w:val="22"/>
                <w:szCs w:val="22"/>
                <w:lang w:val="es-ES_tradnl"/>
              </w:rPr>
            </w:pPr>
            <w:r w:rsidRPr="00CC05AE">
              <w:rPr>
                <w:rFonts w:ascii="Graphik Regular" w:hAnsi="Graphik Regular" w:cs="Arial"/>
                <w:b/>
                <w:color w:val="000000"/>
                <w:sz w:val="22"/>
                <w:szCs w:val="22"/>
                <w:lang w:val="es-ES_tradnl"/>
              </w:rPr>
              <w:t>14</w:t>
            </w:r>
          </w:p>
        </w:tc>
      </w:tr>
    </w:tbl>
    <w:p w14:paraId="4A119B2C" w14:textId="0569F5B8" w:rsidR="00E271CC" w:rsidRPr="00CC05AE" w:rsidRDefault="00E271CC" w:rsidP="002530E8">
      <w:pPr>
        <w:jc w:val="both"/>
        <w:rPr>
          <w:rFonts w:ascii="Graphik Regular" w:hAnsi="Graphik Regular" w:cs="Arial"/>
          <w:b/>
          <w:sz w:val="22"/>
          <w:szCs w:val="22"/>
          <w:lang w:val="es-ES_tradnl"/>
        </w:rPr>
      </w:pPr>
    </w:p>
    <w:p w14:paraId="207ACF23" w14:textId="59B67DFD" w:rsidR="0014644D" w:rsidRPr="00CC05AE" w:rsidRDefault="00A35CC3"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r w:rsidR="005169C6" w:rsidRPr="00CC05AE">
        <w:rPr>
          <w:rFonts w:ascii="Graphik Regular" w:hAnsi="Graphik Regular" w:cs="Arial"/>
          <w:b/>
          <w:sz w:val="22"/>
          <w:szCs w:val="22"/>
          <w:lang w:val="es-ES_tradnl"/>
        </w:rPr>
        <w:t>:</w:t>
      </w:r>
    </w:p>
    <w:p w14:paraId="226937A0" w14:textId="1AE646E8" w:rsidR="005169C6" w:rsidRPr="00CC05AE" w:rsidRDefault="005169C6" w:rsidP="002530E8">
      <w:pPr>
        <w:jc w:val="both"/>
        <w:rPr>
          <w:rFonts w:ascii="Graphik Regular" w:hAnsi="Graphik Regular" w:cs="Arial"/>
          <w:sz w:val="22"/>
          <w:szCs w:val="22"/>
          <w:lang w:val="es-ES_tradnl"/>
        </w:rPr>
      </w:pPr>
    </w:p>
    <w:p w14:paraId="221C8507" w14:textId="1D936CCB" w:rsidR="00B55229" w:rsidRPr="00CC05AE" w:rsidRDefault="00B5522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lastRenderedPageBreak/>
        <w:t>Promover el desarrollo cultural de los hidalguenses, atendiendo la diversidad cultural en el Estado preservando nuestras tradiciones en todas sus manifestaciones y expresiones, impulsando así, el uso de tecnologías de la información y comunicación que promuevan la conservación del patrimonio cultural.</w:t>
      </w:r>
    </w:p>
    <w:p w14:paraId="23287F3E" w14:textId="77777777" w:rsidR="002F4E15" w:rsidRPr="00CC05AE" w:rsidRDefault="002F4E15" w:rsidP="002530E8">
      <w:pPr>
        <w:jc w:val="both"/>
        <w:rPr>
          <w:rFonts w:ascii="Graphik Regular" w:hAnsi="Graphik Regular" w:cs="Arial"/>
          <w:sz w:val="22"/>
          <w:szCs w:val="22"/>
          <w:lang w:val="es-ES_tradnl"/>
        </w:rPr>
      </w:pPr>
    </w:p>
    <w:p w14:paraId="3B51577A" w14:textId="25B68AB0" w:rsidR="00A35CC3" w:rsidRPr="00CC05AE" w:rsidRDefault="00A35CC3" w:rsidP="002530E8">
      <w:pPr>
        <w:jc w:val="both"/>
        <w:rPr>
          <w:rFonts w:ascii="Graphik Regular" w:hAnsi="Graphik Regular" w:cs="Arial"/>
          <w:b/>
          <w:color w:val="000000" w:themeColor="text1"/>
          <w:sz w:val="22"/>
          <w:szCs w:val="22"/>
          <w:lang w:val="es-ES_tradnl"/>
        </w:rPr>
      </w:pPr>
      <w:r w:rsidRPr="00CC05AE">
        <w:rPr>
          <w:rFonts w:ascii="Graphik Regular" w:hAnsi="Graphik Regular" w:cs="Arial"/>
          <w:b/>
          <w:sz w:val="22"/>
          <w:szCs w:val="22"/>
          <w:lang w:val="es-ES_tradnl"/>
        </w:rPr>
        <w:t>Funciones Específicas</w:t>
      </w:r>
      <w:r w:rsidR="00C933F5" w:rsidRPr="00CC05AE">
        <w:rPr>
          <w:rFonts w:ascii="Graphik Regular" w:hAnsi="Graphik Regular" w:cs="Arial"/>
          <w:b/>
          <w:sz w:val="22"/>
          <w:szCs w:val="22"/>
          <w:lang w:val="es-ES_tradnl"/>
        </w:rPr>
        <w:t>:</w:t>
      </w:r>
    </w:p>
    <w:p w14:paraId="46D2BB72" w14:textId="7A5DEC9E" w:rsidR="00536707" w:rsidRPr="00CC05AE" w:rsidRDefault="00536707" w:rsidP="00536707">
      <w:pPr>
        <w:jc w:val="both"/>
        <w:rPr>
          <w:rFonts w:ascii="Graphik Regular" w:hAnsi="Graphik Regular" w:cs="Arial"/>
          <w:bCs/>
          <w:sz w:val="22"/>
          <w:szCs w:val="22"/>
          <w:lang w:val="es-ES_tradnl"/>
        </w:rPr>
      </w:pPr>
    </w:p>
    <w:p w14:paraId="1D6DE9A5" w14:textId="782D03E1" w:rsidR="00536707" w:rsidRPr="00CC05AE" w:rsidRDefault="00FE5D7F" w:rsidP="00536707">
      <w:pPr>
        <w:pStyle w:val="Prrafodelista"/>
        <w:numPr>
          <w:ilvl w:val="0"/>
          <w:numId w:val="29"/>
        </w:numPr>
        <w:spacing w:after="0" w:line="240" w:lineRule="auto"/>
        <w:jc w:val="both"/>
        <w:rPr>
          <w:rFonts w:ascii="Graphik Regular" w:hAnsi="Graphik Regular" w:cs="Arial"/>
          <w:bCs/>
          <w:lang w:val="es-ES_tradnl"/>
        </w:rPr>
      </w:pPr>
      <w:r w:rsidRPr="00CC05AE">
        <w:rPr>
          <w:rFonts w:ascii="Graphik Regular" w:hAnsi="Graphik Regular" w:cs="Arial"/>
          <w:bCs/>
          <w:color w:val="FF3399"/>
          <w:highlight w:val="cyan"/>
          <w:shd w:val="clear" w:color="auto" w:fill="FF3399"/>
          <w:lang w:val="es-ES_tradnl"/>
        </w:rPr>
        <w:t>Diseñar</w:t>
      </w:r>
      <w:r w:rsidRPr="00CC05AE">
        <w:rPr>
          <w:rFonts w:ascii="Graphik Regular" w:hAnsi="Graphik Regular" w:cs="Arial"/>
          <w:bCs/>
          <w:color w:val="FF0000"/>
          <w:lang w:val="es-ES_tradnl"/>
        </w:rPr>
        <w:t xml:space="preserve"> </w:t>
      </w:r>
      <w:r w:rsidR="00536707" w:rsidRPr="00CC05AE">
        <w:rPr>
          <w:rFonts w:ascii="Graphik Regular" w:hAnsi="Graphik Regular" w:cs="Arial"/>
          <w:bCs/>
          <w:lang w:val="es-ES_tradnl"/>
        </w:rPr>
        <w:t xml:space="preserve">programas, políticas, estrategias y acciones de desarrollo cultural, su promoción y difusión, </w:t>
      </w:r>
      <w:r w:rsidR="00536707" w:rsidRPr="00CC05AE">
        <w:rPr>
          <w:rFonts w:ascii="Graphik Regular" w:hAnsi="Graphik Regular" w:cs="Arial"/>
          <w:lang w:val="es-ES_tradnl"/>
        </w:rPr>
        <w:t>atendiendo los planes de desarrollo, el uso de tecnologías, empresas culturales y creativas, la historia, la gastronomía, las artes y en general la diversidad cultural en el Estado</w:t>
      </w:r>
      <w:r w:rsidR="005776EB" w:rsidRPr="00CC05AE">
        <w:rPr>
          <w:rFonts w:ascii="Graphik Regular" w:hAnsi="Graphik Regular" w:cs="Arial"/>
          <w:lang w:val="es-ES_tradnl"/>
        </w:rPr>
        <w:t>.</w:t>
      </w:r>
    </w:p>
    <w:p w14:paraId="1CA921A1" w14:textId="77777777" w:rsidR="00536707" w:rsidRPr="00CC05AE" w:rsidRDefault="00536707" w:rsidP="00536707">
      <w:pPr>
        <w:jc w:val="both"/>
        <w:rPr>
          <w:rFonts w:ascii="Graphik Regular" w:hAnsi="Graphik Regular" w:cs="Arial"/>
          <w:bCs/>
          <w:sz w:val="22"/>
          <w:szCs w:val="22"/>
          <w:lang w:val="es-ES_tradnl"/>
        </w:rPr>
      </w:pPr>
    </w:p>
    <w:p w14:paraId="1F7BEA4B" w14:textId="738225E9" w:rsidR="00536707" w:rsidRPr="00CC05AE" w:rsidRDefault="00536707" w:rsidP="00536707">
      <w:pPr>
        <w:pStyle w:val="Prrafodelista"/>
        <w:numPr>
          <w:ilvl w:val="0"/>
          <w:numId w:val="29"/>
        </w:numPr>
        <w:spacing w:after="0" w:line="240" w:lineRule="auto"/>
        <w:jc w:val="both"/>
        <w:rPr>
          <w:rFonts w:ascii="Graphik Regular" w:hAnsi="Graphik Regular" w:cs="Arial"/>
          <w:bCs/>
          <w:lang w:val="es-ES_tradnl"/>
        </w:rPr>
      </w:pPr>
      <w:r w:rsidRPr="00CC05AE">
        <w:rPr>
          <w:rFonts w:ascii="Graphik Regular" w:hAnsi="Graphik Regular" w:cs="Arial"/>
          <w:bCs/>
          <w:lang w:val="es-ES_tradnl"/>
        </w:rPr>
        <w:t>Someter a la aprobación del Ejecutivo del Estado, los pro</w:t>
      </w:r>
      <w:r w:rsidR="00D75E80" w:rsidRPr="00CC05AE">
        <w:rPr>
          <w:rFonts w:ascii="Graphik Regular" w:hAnsi="Graphik Regular" w:cs="Arial"/>
          <w:bCs/>
          <w:lang w:val="es-ES_tradnl"/>
        </w:rPr>
        <w:t xml:space="preserve">gramas y proyectos a su cargo </w:t>
      </w:r>
      <w:r w:rsidRPr="00CC05AE">
        <w:rPr>
          <w:rFonts w:ascii="Graphik Regular" w:hAnsi="Graphik Regular" w:cs="Arial"/>
          <w:bCs/>
          <w:lang w:val="es-ES_tradnl"/>
        </w:rPr>
        <w:t xml:space="preserve">sobre su evaluación y desarrollo. </w:t>
      </w:r>
    </w:p>
    <w:p w14:paraId="6FD7F9B0" w14:textId="77777777" w:rsidR="00536707" w:rsidRPr="00CC05AE" w:rsidRDefault="00536707" w:rsidP="00536707">
      <w:pPr>
        <w:jc w:val="both"/>
        <w:rPr>
          <w:rFonts w:ascii="Graphik Regular" w:hAnsi="Graphik Regular" w:cs="Arial"/>
          <w:bCs/>
          <w:sz w:val="22"/>
          <w:szCs w:val="22"/>
          <w:lang w:val="es-ES_tradnl"/>
        </w:rPr>
      </w:pPr>
    </w:p>
    <w:p w14:paraId="59302D08" w14:textId="5738D18F" w:rsidR="00536707" w:rsidRPr="00CC05AE" w:rsidRDefault="002B06F7" w:rsidP="005776EB">
      <w:pPr>
        <w:pStyle w:val="Prrafodelista"/>
        <w:numPr>
          <w:ilvl w:val="0"/>
          <w:numId w:val="29"/>
        </w:numPr>
        <w:spacing w:after="0" w:line="240" w:lineRule="auto"/>
        <w:jc w:val="both"/>
        <w:rPr>
          <w:rFonts w:ascii="Graphik Regular" w:hAnsi="Graphik Regular" w:cs="Arial"/>
          <w:bCs/>
          <w:lang w:val="es-ES_tradnl"/>
        </w:rPr>
      </w:pPr>
      <w:r w:rsidRPr="00CC05AE">
        <w:rPr>
          <w:rFonts w:ascii="Graphik Regular" w:hAnsi="Graphik Regular" w:cs="Arial"/>
          <w:bCs/>
          <w:lang w:val="es-ES_tradnl"/>
        </w:rPr>
        <w:t>Suscribir</w:t>
      </w:r>
      <w:r w:rsidR="00D75E80" w:rsidRPr="00CC05AE">
        <w:rPr>
          <w:rFonts w:ascii="Graphik Regular" w:hAnsi="Graphik Regular" w:cs="Arial"/>
          <w:bCs/>
          <w:lang w:val="es-ES_tradnl"/>
        </w:rPr>
        <w:t xml:space="preserve"> a </w:t>
      </w:r>
      <w:r w:rsidR="00536707" w:rsidRPr="00CC05AE">
        <w:rPr>
          <w:rFonts w:ascii="Graphik Regular" w:hAnsi="Graphik Regular" w:cs="Arial"/>
          <w:bCs/>
          <w:lang w:val="es-ES_tradnl"/>
        </w:rPr>
        <w:t>través de sus unidad</w:t>
      </w:r>
      <w:r w:rsidR="00D75E80" w:rsidRPr="00CC05AE">
        <w:rPr>
          <w:rFonts w:ascii="Graphik Regular" w:hAnsi="Graphik Regular" w:cs="Arial"/>
          <w:bCs/>
          <w:lang w:val="es-ES_tradnl"/>
        </w:rPr>
        <w:t xml:space="preserve">es administrativas </w:t>
      </w:r>
      <w:r w:rsidR="00536707" w:rsidRPr="00CC05AE">
        <w:rPr>
          <w:rFonts w:ascii="Graphik Regular" w:hAnsi="Graphik Regular" w:cs="Arial"/>
          <w:bCs/>
          <w:lang w:val="es-ES_tradnl"/>
        </w:rPr>
        <w:t>competentes, los actos jurídicos necesarios para el ejercicio de las atribuciones correspondientes.</w:t>
      </w:r>
      <w:r w:rsidR="000243FE" w:rsidRPr="00CC05AE">
        <w:rPr>
          <w:rFonts w:ascii="Graphik Regular" w:hAnsi="Graphik Regular" w:cs="Arial"/>
          <w:bCs/>
          <w:lang w:val="es-ES_tradnl"/>
        </w:rPr>
        <w:t xml:space="preserve"> </w:t>
      </w:r>
    </w:p>
    <w:p w14:paraId="349E8DF1" w14:textId="19CBE356" w:rsidR="00536707" w:rsidRPr="00CC05AE" w:rsidRDefault="00536707" w:rsidP="00536707">
      <w:pPr>
        <w:jc w:val="both"/>
        <w:rPr>
          <w:rFonts w:ascii="Graphik Regular" w:hAnsi="Graphik Regular" w:cs="Arial"/>
          <w:bCs/>
          <w:sz w:val="22"/>
          <w:szCs w:val="22"/>
          <w:lang w:val="es-ES_tradnl"/>
        </w:rPr>
      </w:pPr>
    </w:p>
    <w:p w14:paraId="41B824C7" w14:textId="29D856EC" w:rsidR="00536707" w:rsidRPr="00CC05AE" w:rsidRDefault="00536707" w:rsidP="00536707">
      <w:pPr>
        <w:pStyle w:val="Prrafodelista"/>
        <w:numPr>
          <w:ilvl w:val="0"/>
          <w:numId w:val="29"/>
        </w:numPr>
        <w:spacing w:after="0" w:line="240" w:lineRule="auto"/>
        <w:jc w:val="both"/>
        <w:rPr>
          <w:rFonts w:ascii="Graphik Regular" w:hAnsi="Graphik Regular" w:cs="Arial"/>
          <w:bCs/>
          <w:lang w:val="es-ES_tradnl"/>
        </w:rPr>
      </w:pPr>
      <w:r w:rsidRPr="00CC05AE">
        <w:rPr>
          <w:rFonts w:ascii="Graphik Regular" w:hAnsi="Graphik Regular" w:cs="Arial"/>
          <w:bCs/>
          <w:lang w:val="es-ES_tradnl"/>
        </w:rPr>
        <w:t>Aprobar el anteproyecto de presupuesto de la Secretaría que se somete a consideración de la Secretaría de Finanzas Públicas.</w:t>
      </w:r>
      <w:r w:rsidR="00AC1429" w:rsidRPr="00CC05AE">
        <w:rPr>
          <w:rFonts w:ascii="Graphik Regular" w:hAnsi="Graphik Regular" w:cs="Arial"/>
          <w:bCs/>
          <w:lang w:val="es-ES_tradnl"/>
        </w:rPr>
        <w:t xml:space="preserve"> </w:t>
      </w:r>
    </w:p>
    <w:p w14:paraId="6A77AF15" w14:textId="4D1F585C" w:rsidR="00536707" w:rsidRPr="00CC05AE" w:rsidRDefault="00536707" w:rsidP="00536707">
      <w:pPr>
        <w:jc w:val="both"/>
        <w:rPr>
          <w:rFonts w:ascii="Graphik Regular" w:hAnsi="Graphik Regular" w:cs="Arial"/>
          <w:bCs/>
          <w:sz w:val="22"/>
          <w:szCs w:val="22"/>
          <w:lang w:val="es-ES_tradnl"/>
        </w:rPr>
      </w:pPr>
    </w:p>
    <w:p w14:paraId="0C84AA26" w14:textId="64A9AE9A" w:rsidR="00536707" w:rsidRPr="00CC05AE" w:rsidRDefault="00536707" w:rsidP="00536707">
      <w:pPr>
        <w:pStyle w:val="Prrafodelista"/>
        <w:numPr>
          <w:ilvl w:val="0"/>
          <w:numId w:val="29"/>
        </w:numPr>
        <w:spacing w:after="0" w:line="240" w:lineRule="auto"/>
        <w:jc w:val="both"/>
        <w:rPr>
          <w:rFonts w:ascii="Graphik Regular" w:hAnsi="Graphik Regular" w:cs="Arial"/>
          <w:bCs/>
          <w:lang w:val="es-ES_tradnl"/>
        </w:rPr>
      </w:pPr>
      <w:r w:rsidRPr="00CC05AE">
        <w:rPr>
          <w:rFonts w:ascii="Graphik Regular" w:hAnsi="Graphik Regular" w:cs="Arial"/>
          <w:bCs/>
          <w:lang w:val="es-ES_tradnl"/>
        </w:rPr>
        <w:t>Someter a la autorización del Ejecutivo del Estado por conducto del Oficial Mayor, los manuales de organización, procedimientos y servicios al público de la Secretaría.</w:t>
      </w:r>
      <w:r w:rsidR="000243FE" w:rsidRPr="00CC05AE">
        <w:rPr>
          <w:rFonts w:ascii="Graphik Regular" w:hAnsi="Graphik Regular" w:cs="Arial"/>
          <w:bCs/>
          <w:lang w:val="es-ES_tradnl"/>
        </w:rPr>
        <w:t xml:space="preserve"> </w:t>
      </w:r>
    </w:p>
    <w:p w14:paraId="58802E66" w14:textId="77777777" w:rsidR="00536707" w:rsidRPr="00CC05AE" w:rsidRDefault="00536707" w:rsidP="00536707">
      <w:pPr>
        <w:jc w:val="both"/>
        <w:rPr>
          <w:rFonts w:ascii="Graphik Regular" w:hAnsi="Graphik Regular" w:cs="Arial"/>
          <w:bCs/>
          <w:sz w:val="22"/>
          <w:szCs w:val="22"/>
          <w:lang w:val="es-ES_tradnl"/>
        </w:rPr>
      </w:pPr>
    </w:p>
    <w:p w14:paraId="124CD805" w14:textId="610D44EF" w:rsidR="00536707" w:rsidRPr="00CC05AE" w:rsidRDefault="00536707" w:rsidP="00446EB0">
      <w:pPr>
        <w:pStyle w:val="Prrafodelista"/>
        <w:numPr>
          <w:ilvl w:val="0"/>
          <w:numId w:val="29"/>
        </w:numPr>
        <w:spacing w:after="0" w:line="240" w:lineRule="auto"/>
        <w:jc w:val="both"/>
        <w:rPr>
          <w:rFonts w:ascii="Graphik Regular" w:hAnsi="Graphik Regular" w:cs="Arial"/>
          <w:bCs/>
          <w:lang w:val="es-ES_tradnl"/>
        </w:rPr>
      </w:pPr>
      <w:r w:rsidRPr="00CC05AE">
        <w:rPr>
          <w:rFonts w:ascii="Graphik Regular" w:hAnsi="Graphik Regular" w:cs="Arial"/>
          <w:lang w:val="es-ES_tradnl"/>
        </w:rPr>
        <w:t>Integrar a través de la Dirección de Administración, la información de las unidades administrativas de la Secretaría para comparecer ante el Congreso del Estado</w:t>
      </w:r>
      <w:r w:rsidR="002B06F7" w:rsidRPr="00CC05AE">
        <w:rPr>
          <w:rFonts w:ascii="Graphik Regular" w:hAnsi="Graphik Regular" w:cs="Arial"/>
          <w:lang w:val="es-ES_tradnl"/>
        </w:rPr>
        <w:t>.</w:t>
      </w:r>
      <w:r w:rsidRPr="00CC05AE">
        <w:rPr>
          <w:rFonts w:ascii="Graphik Regular" w:hAnsi="Graphik Regular" w:cs="Arial"/>
          <w:lang w:val="es-ES_tradnl"/>
        </w:rPr>
        <w:t xml:space="preserve"> </w:t>
      </w:r>
    </w:p>
    <w:p w14:paraId="551A755E" w14:textId="7944C5F1" w:rsidR="002B06F7" w:rsidRPr="00CC05AE" w:rsidRDefault="002B06F7" w:rsidP="002B06F7">
      <w:pPr>
        <w:jc w:val="both"/>
        <w:rPr>
          <w:rFonts w:ascii="Graphik Regular" w:hAnsi="Graphik Regular" w:cs="Arial"/>
          <w:bCs/>
          <w:sz w:val="22"/>
          <w:szCs w:val="22"/>
          <w:lang w:val="es-ES_tradnl"/>
        </w:rPr>
      </w:pPr>
    </w:p>
    <w:p w14:paraId="29080345" w14:textId="6B493DAA" w:rsidR="00536707" w:rsidRPr="00CC05AE" w:rsidRDefault="00536707" w:rsidP="00536707">
      <w:pPr>
        <w:pStyle w:val="Prrafodelista"/>
        <w:numPr>
          <w:ilvl w:val="0"/>
          <w:numId w:val="29"/>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Designar representantes de la Secretaría ante los Órganos de Gobierno de las </w:t>
      </w:r>
      <w:r w:rsidR="00D75E80" w:rsidRPr="00CC05AE">
        <w:rPr>
          <w:rFonts w:ascii="Graphik Regular" w:hAnsi="Graphik Regular" w:cs="Arial"/>
          <w:lang w:val="es-ES_tradnl"/>
        </w:rPr>
        <w:t>Entidades Paraestatales, Órganos Desconcentrados y</w:t>
      </w:r>
      <w:r w:rsidRPr="00CC05AE">
        <w:rPr>
          <w:rFonts w:ascii="Graphik Regular" w:hAnsi="Graphik Regular" w:cs="Arial"/>
          <w:lang w:val="es-ES_tradnl"/>
        </w:rPr>
        <w:t xml:space="preserve"> lineamientos generales para su actuación.</w:t>
      </w:r>
      <w:r w:rsidR="00AC1429" w:rsidRPr="00CC05AE">
        <w:rPr>
          <w:rFonts w:ascii="Graphik Regular" w:hAnsi="Graphik Regular" w:cs="Arial"/>
          <w:lang w:val="es-ES_tradnl"/>
        </w:rPr>
        <w:t xml:space="preserve"> </w:t>
      </w:r>
    </w:p>
    <w:p w14:paraId="33724489" w14:textId="77777777" w:rsidR="00536707" w:rsidRPr="00CC05AE" w:rsidRDefault="00536707" w:rsidP="00536707">
      <w:pPr>
        <w:jc w:val="both"/>
        <w:rPr>
          <w:rFonts w:ascii="Graphik Regular" w:hAnsi="Graphik Regular" w:cs="Arial"/>
          <w:sz w:val="22"/>
          <w:szCs w:val="22"/>
          <w:lang w:val="es-ES_tradnl"/>
        </w:rPr>
      </w:pPr>
    </w:p>
    <w:p w14:paraId="41BC06C6" w14:textId="4E303A88" w:rsidR="00536707" w:rsidRPr="00CC05AE" w:rsidRDefault="00D75E80" w:rsidP="00536707">
      <w:pPr>
        <w:pStyle w:val="Prrafodelista"/>
        <w:numPr>
          <w:ilvl w:val="0"/>
          <w:numId w:val="29"/>
        </w:numPr>
        <w:spacing w:after="0" w:line="240" w:lineRule="auto"/>
        <w:jc w:val="both"/>
        <w:rPr>
          <w:rFonts w:ascii="Graphik Regular" w:hAnsi="Graphik Regular" w:cs="Arial"/>
          <w:lang w:val="es-ES_tradnl"/>
        </w:rPr>
      </w:pPr>
      <w:r w:rsidRPr="00CC05AE">
        <w:rPr>
          <w:rFonts w:ascii="Graphik Regular" w:hAnsi="Graphik Regular" w:cs="Arial"/>
          <w:lang w:val="es-ES_tradnl"/>
        </w:rPr>
        <w:t>Dirigir</w:t>
      </w:r>
      <w:r w:rsidR="00536707" w:rsidRPr="00CC05AE">
        <w:rPr>
          <w:rFonts w:ascii="Graphik Regular" w:hAnsi="Graphik Regular" w:cs="Arial"/>
          <w:lang w:val="es-ES_tradnl"/>
        </w:rPr>
        <w:t xml:space="preserve"> políticas, proyectos, acciones y convenios en materia cultural cuyo interés y aplicación corresponda a dependencias del ámbito federal, estatal y municipal, así como los necesarios con carácter internacional que </w:t>
      </w:r>
      <w:r w:rsidR="008465F6" w:rsidRPr="00CC05AE">
        <w:rPr>
          <w:rFonts w:ascii="Graphik Regular" w:hAnsi="Graphik Regular" w:cs="Arial"/>
          <w:lang w:val="es-ES_tradnl"/>
        </w:rPr>
        <w:t>cumplan</w:t>
      </w:r>
      <w:r w:rsidR="00536707" w:rsidRPr="00CC05AE">
        <w:rPr>
          <w:rFonts w:ascii="Graphik Regular" w:hAnsi="Graphik Regular" w:cs="Arial"/>
          <w:color w:val="FF0000"/>
          <w:lang w:val="es-ES_tradnl"/>
        </w:rPr>
        <w:t xml:space="preserve"> </w:t>
      </w:r>
      <w:r w:rsidR="00536707" w:rsidRPr="00CC05AE">
        <w:rPr>
          <w:rFonts w:ascii="Graphik Regular" w:hAnsi="Graphik Regular" w:cs="Arial"/>
          <w:lang w:val="es-ES_tradnl"/>
        </w:rPr>
        <w:t xml:space="preserve">los objetivos y estrategias a cargo de la Secretaría. </w:t>
      </w:r>
    </w:p>
    <w:p w14:paraId="655CACF3" w14:textId="77777777" w:rsidR="00536707" w:rsidRPr="00CC05AE" w:rsidRDefault="00536707" w:rsidP="00536707">
      <w:pPr>
        <w:jc w:val="both"/>
        <w:rPr>
          <w:rFonts w:ascii="Graphik Regular" w:hAnsi="Graphik Regular" w:cs="Arial"/>
          <w:sz w:val="22"/>
          <w:szCs w:val="22"/>
          <w:lang w:val="es-ES_tradnl"/>
        </w:rPr>
      </w:pPr>
    </w:p>
    <w:p w14:paraId="2F63CA02" w14:textId="2820E12C" w:rsidR="00536707" w:rsidRPr="00CC05AE" w:rsidRDefault="00536707" w:rsidP="00536707">
      <w:pPr>
        <w:pStyle w:val="Prrafodelista"/>
        <w:numPr>
          <w:ilvl w:val="0"/>
          <w:numId w:val="29"/>
        </w:numPr>
        <w:spacing w:after="0" w:line="240" w:lineRule="auto"/>
        <w:jc w:val="both"/>
        <w:rPr>
          <w:rFonts w:ascii="Graphik Regular" w:hAnsi="Graphik Regular" w:cs="Arial"/>
          <w:bCs/>
          <w:lang w:val="es-ES_tradnl"/>
        </w:rPr>
      </w:pPr>
      <w:r w:rsidRPr="00CC05AE">
        <w:rPr>
          <w:rFonts w:ascii="Graphik Regular" w:hAnsi="Graphik Regular" w:cs="Arial"/>
          <w:bCs/>
          <w:lang w:val="es-ES_tradnl"/>
        </w:rPr>
        <w:t>Desempeñar las demás funciones que le otorgue la ley, este Reglamento u otras disposiciones legales y administrativas o le delegue o encomiende el Ejecutivo del Estado.</w:t>
      </w:r>
      <w:r w:rsidR="000243FE" w:rsidRPr="00CC05AE">
        <w:rPr>
          <w:rFonts w:ascii="Graphik Regular" w:hAnsi="Graphik Regular" w:cs="Arial"/>
          <w:bCs/>
          <w:lang w:val="es-ES_tradnl"/>
        </w:rPr>
        <w:t xml:space="preserve"> </w:t>
      </w:r>
    </w:p>
    <w:p w14:paraId="22497F80" w14:textId="77777777" w:rsidR="00536707" w:rsidRPr="00CC05AE" w:rsidRDefault="00536707" w:rsidP="0038042F">
      <w:pPr>
        <w:rPr>
          <w:rFonts w:ascii="Graphik Regular" w:hAnsi="Graphik Regular" w:cs="Arial"/>
          <w:sz w:val="22"/>
          <w:szCs w:val="22"/>
          <w:lang w:val="es-ES_tradnl"/>
        </w:rPr>
      </w:pPr>
    </w:p>
    <w:tbl>
      <w:tblPr>
        <w:tblStyle w:val="Tablaconcuadrcula"/>
        <w:tblW w:w="0" w:type="auto"/>
        <w:shd w:val="clear" w:color="auto" w:fill="D0CECE" w:themeFill="background2" w:themeFillShade="E6"/>
        <w:tblLook w:val="04A0" w:firstRow="1" w:lastRow="0" w:firstColumn="1" w:lastColumn="0" w:noHBand="0" w:noVBand="1"/>
      </w:tblPr>
      <w:tblGrid>
        <w:gridCol w:w="1485"/>
        <w:gridCol w:w="8382"/>
        <w:gridCol w:w="923"/>
      </w:tblGrid>
      <w:tr w:rsidR="00FC4A5C" w:rsidRPr="00CC05AE" w14:paraId="0AB5281C" w14:textId="77777777" w:rsidTr="00815FB9">
        <w:trPr>
          <w:trHeight w:val="297"/>
        </w:trPr>
        <w:tc>
          <w:tcPr>
            <w:tcW w:w="1502" w:type="dxa"/>
            <w:shd w:val="clear" w:color="auto" w:fill="D0CECE" w:themeFill="background2" w:themeFillShade="E6"/>
          </w:tcPr>
          <w:p w14:paraId="166F4FA9" w14:textId="671547BE" w:rsidR="00FC4A5C" w:rsidRPr="00CC05AE" w:rsidRDefault="006A196A"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1.0.0.1</w:t>
            </w:r>
          </w:p>
        </w:tc>
        <w:tc>
          <w:tcPr>
            <w:tcW w:w="8573" w:type="dxa"/>
            <w:shd w:val="clear" w:color="auto" w:fill="D0CECE" w:themeFill="background2" w:themeFillShade="E6"/>
          </w:tcPr>
          <w:p w14:paraId="474FBB25" w14:textId="77777777" w:rsidR="00FC4A5C" w:rsidRPr="00CC05AE" w:rsidRDefault="00FC4A5C"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Dirección de Administración  </w:t>
            </w:r>
          </w:p>
        </w:tc>
        <w:tc>
          <w:tcPr>
            <w:tcW w:w="938" w:type="dxa"/>
            <w:shd w:val="clear" w:color="auto" w:fill="D0CECE" w:themeFill="background2" w:themeFillShade="E6"/>
          </w:tcPr>
          <w:p w14:paraId="58CB4F7C" w14:textId="77777777" w:rsidR="00FC4A5C" w:rsidRPr="00CC05AE" w:rsidRDefault="00815FB9"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11</w:t>
            </w:r>
          </w:p>
        </w:tc>
      </w:tr>
    </w:tbl>
    <w:p w14:paraId="62D06867" w14:textId="77777777" w:rsidR="00A35CC3" w:rsidRPr="00CC05AE" w:rsidRDefault="00A35CC3" w:rsidP="002530E8">
      <w:pPr>
        <w:rPr>
          <w:rFonts w:ascii="Graphik Regular" w:hAnsi="Graphik Regular" w:cs="Arial"/>
          <w:b/>
          <w:sz w:val="22"/>
          <w:szCs w:val="22"/>
          <w:lang w:val="es-ES_tradnl"/>
        </w:rPr>
      </w:pPr>
    </w:p>
    <w:p w14:paraId="70421407" w14:textId="77777777" w:rsidR="00F7081F" w:rsidRPr="00CC05AE" w:rsidRDefault="00815FB9"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Objetivo </w:t>
      </w:r>
      <w:r w:rsidR="00080AE1" w:rsidRPr="00CC05AE">
        <w:rPr>
          <w:rFonts w:ascii="Graphik Regular" w:hAnsi="Graphik Regular" w:cs="Arial"/>
          <w:b/>
          <w:sz w:val="22"/>
          <w:szCs w:val="22"/>
          <w:lang w:val="es-ES_tradnl"/>
        </w:rPr>
        <w:t>E</w:t>
      </w:r>
      <w:r w:rsidRPr="00CC05AE">
        <w:rPr>
          <w:rFonts w:ascii="Graphik Regular" w:hAnsi="Graphik Regular" w:cs="Arial"/>
          <w:b/>
          <w:sz w:val="22"/>
          <w:szCs w:val="22"/>
          <w:lang w:val="es-ES_tradnl"/>
        </w:rPr>
        <w:t>specífico:</w:t>
      </w:r>
    </w:p>
    <w:p w14:paraId="32073DDD" w14:textId="77777777" w:rsidR="00F31D15" w:rsidRPr="00CC05AE" w:rsidRDefault="00F31D15" w:rsidP="002530E8">
      <w:pPr>
        <w:rPr>
          <w:rFonts w:ascii="Graphik Regular" w:hAnsi="Graphik Regular" w:cs="Arial"/>
          <w:b/>
          <w:sz w:val="22"/>
          <w:szCs w:val="22"/>
          <w:lang w:val="es-ES_tradnl"/>
        </w:rPr>
      </w:pPr>
    </w:p>
    <w:p w14:paraId="70639942" w14:textId="445F09EC" w:rsidR="00B649B2" w:rsidRPr="00CC05AE" w:rsidRDefault="00D75E80" w:rsidP="002530E8">
      <w:pPr>
        <w:rPr>
          <w:rFonts w:ascii="Graphik Regular" w:hAnsi="Graphik Regular" w:cs="Arial"/>
          <w:b/>
          <w:sz w:val="22"/>
          <w:szCs w:val="22"/>
          <w:lang w:val="es-ES_tradnl"/>
        </w:rPr>
      </w:pPr>
      <w:r w:rsidRPr="00CC05AE">
        <w:rPr>
          <w:rFonts w:ascii="Graphik Regular" w:hAnsi="Graphik Regular" w:cs="Arial"/>
          <w:color w:val="FF3399"/>
          <w:sz w:val="22"/>
          <w:szCs w:val="22"/>
          <w:highlight w:val="cyan"/>
          <w:lang w:val="es-ES_tradnl"/>
        </w:rPr>
        <w:t>Administrar</w:t>
      </w:r>
      <w:r w:rsidR="00536707" w:rsidRPr="00CC05AE">
        <w:rPr>
          <w:rFonts w:ascii="Graphik Regular" w:hAnsi="Graphik Regular" w:cs="Arial"/>
          <w:color w:val="FF3399"/>
          <w:sz w:val="22"/>
          <w:szCs w:val="22"/>
          <w:lang w:val="es-ES_tradnl"/>
        </w:rPr>
        <w:t xml:space="preserve"> </w:t>
      </w:r>
      <w:r w:rsidR="00536707" w:rsidRPr="00CC05AE">
        <w:rPr>
          <w:rFonts w:ascii="Graphik Regular" w:hAnsi="Graphik Regular" w:cs="Arial"/>
          <w:sz w:val="22"/>
          <w:szCs w:val="22"/>
          <w:lang w:val="es-ES_tradnl"/>
        </w:rPr>
        <w:t xml:space="preserve">de conformidad con las disposiciones legales, reglamentarias, presupuestarias y administrativas aplicables, los recursos humanos, financieros, materiales y servicios generales, que </w:t>
      </w:r>
      <w:r w:rsidR="00536707" w:rsidRPr="00CC05AE">
        <w:rPr>
          <w:rFonts w:ascii="Graphik Regular" w:hAnsi="Graphik Regular" w:cs="Arial"/>
          <w:sz w:val="22"/>
          <w:szCs w:val="22"/>
          <w:lang w:val="es-ES_tradnl"/>
        </w:rPr>
        <w:lastRenderedPageBreak/>
        <w:t>requieran las Unidades Administrativas de la Secretaría, basados en esquemas de eficiencia y rendición de cuentas, a fin de contribuir al cumplimiento de los programas institucionales.</w:t>
      </w:r>
      <w:r w:rsidR="00AC1429" w:rsidRPr="00CC05AE">
        <w:rPr>
          <w:rFonts w:ascii="Graphik Regular" w:hAnsi="Graphik Regular" w:cs="Arial"/>
          <w:sz w:val="22"/>
          <w:szCs w:val="22"/>
          <w:lang w:val="es-ES_tradnl"/>
        </w:rPr>
        <w:t xml:space="preserve"> </w:t>
      </w:r>
    </w:p>
    <w:p w14:paraId="3FC14E6A" w14:textId="77777777" w:rsidR="00CB64BA" w:rsidRPr="00CC05AE" w:rsidRDefault="00CB64BA" w:rsidP="002530E8">
      <w:pPr>
        <w:rPr>
          <w:rFonts w:ascii="Graphik Regular" w:hAnsi="Graphik Regular" w:cs="Arial"/>
          <w:b/>
          <w:sz w:val="22"/>
          <w:szCs w:val="22"/>
          <w:lang w:val="es-ES_tradnl"/>
        </w:rPr>
      </w:pPr>
    </w:p>
    <w:p w14:paraId="75EA047B" w14:textId="77777777" w:rsidR="00CB64BA" w:rsidRPr="00CC05AE" w:rsidRDefault="00CB64BA" w:rsidP="002530E8">
      <w:pPr>
        <w:rPr>
          <w:rFonts w:ascii="Graphik Regular" w:hAnsi="Graphik Regular" w:cs="Arial"/>
          <w:b/>
          <w:sz w:val="22"/>
          <w:szCs w:val="22"/>
          <w:lang w:val="es-ES_tradnl"/>
        </w:rPr>
      </w:pPr>
    </w:p>
    <w:p w14:paraId="37FB7E20" w14:textId="77777777" w:rsidR="00F7081F" w:rsidRPr="00CC05AE" w:rsidRDefault="00F7081F" w:rsidP="002530E8">
      <w:pPr>
        <w:rPr>
          <w:rFonts w:ascii="Graphik Regular" w:hAnsi="Graphik Regular" w:cs="Arial"/>
          <w:b/>
          <w:sz w:val="22"/>
          <w:szCs w:val="22"/>
          <w:highlight w:val="yellow"/>
          <w:lang w:val="es-ES_tradnl"/>
        </w:rPr>
      </w:pPr>
      <w:r w:rsidRPr="00CC05AE">
        <w:rPr>
          <w:rFonts w:ascii="Graphik Regular" w:hAnsi="Graphik Regular" w:cs="Arial"/>
          <w:b/>
          <w:sz w:val="22"/>
          <w:szCs w:val="22"/>
          <w:lang w:val="es-ES_tradnl"/>
        </w:rPr>
        <w:t xml:space="preserve">Funciones </w:t>
      </w:r>
      <w:r w:rsidR="00FC4A5C" w:rsidRPr="00CC05AE">
        <w:rPr>
          <w:rFonts w:ascii="Graphik Regular" w:hAnsi="Graphik Regular" w:cs="Arial"/>
          <w:b/>
          <w:sz w:val="22"/>
          <w:szCs w:val="22"/>
          <w:lang w:val="es-ES_tradnl"/>
        </w:rPr>
        <w:t>Específicas.</w:t>
      </w:r>
    </w:p>
    <w:p w14:paraId="462262EC" w14:textId="77777777" w:rsidR="00F31D15" w:rsidRPr="00CC05AE" w:rsidRDefault="00F31D15" w:rsidP="002530E8">
      <w:pPr>
        <w:rPr>
          <w:rFonts w:ascii="Graphik Regular" w:hAnsi="Graphik Regular" w:cs="Arial"/>
          <w:b/>
          <w:sz w:val="22"/>
          <w:szCs w:val="22"/>
          <w:highlight w:val="yellow"/>
          <w:lang w:val="es-ES_tradnl"/>
        </w:rPr>
      </w:pPr>
    </w:p>
    <w:p w14:paraId="46194494" w14:textId="7D7E3628" w:rsidR="00536707" w:rsidRPr="00CC05AE" w:rsidRDefault="00536707" w:rsidP="00536707">
      <w:pPr>
        <w:pStyle w:val="Prrafodelista"/>
        <w:numPr>
          <w:ilvl w:val="0"/>
          <w:numId w:val="1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Coordinar </w:t>
      </w:r>
      <w:r w:rsidR="0038042F" w:rsidRPr="00CC05AE">
        <w:rPr>
          <w:rFonts w:ascii="Graphik Regular" w:hAnsi="Graphik Regular" w:cs="Arial"/>
          <w:lang w:val="es-ES_tradnl"/>
        </w:rPr>
        <w:t xml:space="preserve">los </w:t>
      </w:r>
      <w:r w:rsidRPr="00CC05AE">
        <w:rPr>
          <w:rFonts w:ascii="Graphik Regular" w:hAnsi="Graphik Regular" w:cs="Arial"/>
          <w:lang w:val="es-ES_tradnl"/>
        </w:rPr>
        <w:t>proceso</w:t>
      </w:r>
      <w:r w:rsidR="0038042F" w:rsidRPr="00CC05AE">
        <w:rPr>
          <w:rFonts w:ascii="Graphik Regular" w:hAnsi="Graphik Regular" w:cs="Arial"/>
          <w:lang w:val="es-ES_tradnl"/>
        </w:rPr>
        <w:t>s</w:t>
      </w:r>
      <w:r w:rsidRPr="00CC05AE">
        <w:rPr>
          <w:rFonts w:ascii="Graphik Regular" w:hAnsi="Graphik Regular" w:cs="Arial"/>
          <w:lang w:val="es-ES_tradnl"/>
        </w:rPr>
        <w:t xml:space="preserve"> interno</w:t>
      </w:r>
      <w:r w:rsidR="0038042F" w:rsidRPr="00CC05AE">
        <w:rPr>
          <w:rFonts w:ascii="Graphik Regular" w:hAnsi="Graphik Regular" w:cs="Arial"/>
          <w:lang w:val="es-ES_tradnl"/>
        </w:rPr>
        <w:t>s</w:t>
      </w:r>
      <w:r w:rsidRPr="00CC05AE">
        <w:rPr>
          <w:rFonts w:ascii="Graphik Regular" w:hAnsi="Graphik Regular" w:cs="Arial"/>
          <w:lang w:val="es-ES_tradnl"/>
        </w:rPr>
        <w:t xml:space="preserve"> de planeación, programación, </w:t>
      </w:r>
      <w:r w:rsidR="0038042F" w:rsidRPr="00CC05AE">
        <w:rPr>
          <w:rFonts w:ascii="Graphik Regular" w:hAnsi="Graphik Regular" w:cs="Arial"/>
          <w:lang w:val="es-ES_tradnl"/>
        </w:rPr>
        <w:t>integración presupuestal</w:t>
      </w:r>
      <w:r w:rsidRPr="00CC05AE">
        <w:rPr>
          <w:rFonts w:ascii="Graphik Regular" w:hAnsi="Graphik Regular" w:cs="Arial"/>
          <w:lang w:val="es-ES_tradnl"/>
        </w:rPr>
        <w:t xml:space="preserve">, control y evaluación del gasto, de las </w:t>
      </w:r>
      <w:r w:rsidR="0038042F" w:rsidRPr="00CC05AE">
        <w:rPr>
          <w:rFonts w:ascii="Graphik Regular" w:hAnsi="Graphik Regular" w:cs="Arial"/>
          <w:lang w:val="es-ES_tradnl"/>
        </w:rPr>
        <w:t>unidades administrativas</w:t>
      </w:r>
      <w:r w:rsidR="008465F6" w:rsidRPr="00CC05AE">
        <w:rPr>
          <w:rFonts w:ascii="Graphik Regular" w:hAnsi="Graphik Regular" w:cs="Arial"/>
          <w:lang w:val="es-ES_tradnl"/>
        </w:rPr>
        <w:t>.</w:t>
      </w:r>
      <w:r w:rsidR="0038042F" w:rsidRPr="00CC05AE">
        <w:rPr>
          <w:rFonts w:ascii="Graphik Regular" w:hAnsi="Graphik Regular" w:cs="Arial"/>
          <w:lang w:val="es-ES_tradnl"/>
        </w:rPr>
        <w:t xml:space="preserve"> </w:t>
      </w:r>
    </w:p>
    <w:p w14:paraId="5268B0D0" w14:textId="77777777" w:rsidR="00536707" w:rsidRPr="00CC05AE" w:rsidRDefault="00536707" w:rsidP="00536707">
      <w:pPr>
        <w:pStyle w:val="Prrafodelista"/>
        <w:spacing w:after="0" w:line="240" w:lineRule="auto"/>
        <w:jc w:val="both"/>
        <w:rPr>
          <w:rFonts w:ascii="Graphik Regular" w:hAnsi="Graphik Regular" w:cs="Arial"/>
          <w:lang w:val="es-ES_tradnl"/>
        </w:rPr>
      </w:pPr>
    </w:p>
    <w:p w14:paraId="15540D9B" w14:textId="77777777" w:rsidR="00536707" w:rsidRPr="00CC05AE" w:rsidRDefault="00536707" w:rsidP="00536707">
      <w:pPr>
        <w:pStyle w:val="Prrafodelista"/>
        <w:numPr>
          <w:ilvl w:val="0"/>
          <w:numId w:val="1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Difundir los lineamientos administrativos a los que se sujetarán los trámites de adquisición, obra, comprobación de gastos establecidos por la Secretaría de Finanzas Públicas, y todos aquellos que tengan relación y sean afines a estos procesos. </w:t>
      </w:r>
    </w:p>
    <w:p w14:paraId="549AB851" w14:textId="77777777" w:rsidR="00536707" w:rsidRPr="00CC05AE" w:rsidRDefault="00536707" w:rsidP="00536707">
      <w:pPr>
        <w:pStyle w:val="Prrafodelista"/>
        <w:spacing w:after="0" w:line="240" w:lineRule="auto"/>
        <w:jc w:val="both"/>
        <w:rPr>
          <w:rFonts w:ascii="Graphik Regular" w:hAnsi="Graphik Regular" w:cs="Arial"/>
          <w:color w:val="FF3399"/>
          <w:lang w:val="es-ES_tradnl"/>
        </w:rPr>
      </w:pPr>
    </w:p>
    <w:p w14:paraId="19B7B01C" w14:textId="233771AC" w:rsidR="00536707" w:rsidRPr="00CC05AE" w:rsidRDefault="00D75E80" w:rsidP="00536707">
      <w:pPr>
        <w:pStyle w:val="Prrafodelista"/>
        <w:numPr>
          <w:ilvl w:val="0"/>
          <w:numId w:val="11"/>
        </w:numPr>
        <w:spacing w:after="0" w:line="240" w:lineRule="auto"/>
        <w:jc w:val="both"/>
        <w:rPr>
          <w:rFonts w:ascii="Graphik Regular" w:hAnsi="Graphik Regular" w:cs="Arial"/>
          <w:lang w:val="es-ES_tradnl"/>
        </w:rPr>
      </w:pPr>
      <w:r w:rsidRPr="00CC05AE">
        <w:rPr>
          <w:rFonts w:ascii="Graphik Regular" w:hAnsi="Graphik Regular" w:cs="Arial"/>
          <w:color w:val="FF3399"/>
          <w:highlight w:val="cyan"/>
          <w:lang w:val="es-ES_tradnl"/>
        </w:rPr>
        <w:t>Coordinar</w:t>
      </w:r>
      <w:r w:rsidR="00536707" w:rsidRPr="00CC05AE">
        <w:rPr>
          <w:rFonts w:ascii="Graphik Regular" w:hAnsi="Graphik Regular" w:cs="Arial"/>
          <w:color w:val="FF3399"/>
          <w:lang w:val="es-ES_tradnl"/>
        </w:rPr>
        <w:t xml:space="preserve"> </w:t>
      </w:r>
      <w:r w:rsidR="00536707" w:rsidRPr="00CC05AE">
        <w:rPr>
          <w:rFonts w:ascii="Graphik Regular" w:hAnsi="Graphik Regular" w:cs="Arial"/>
          <w:lang w:val="es-ES_tradnl"/>
        </w:rPr>
        <w:t xml:space="preserve">los recursos humanos, financieros, materiales y servicios generales de la Secretaría. </w:t>
      </w:r>
    </w:p>
    <w:p w14:paraId="667BE700" w14:textId="77777777" w:rsidR="00536707" w:rsidRPr="00CC05AE" w:rsidRDefault="00536707" w:rsidP="00E22F9E">
      <w:pPr>
        <w:jc w:val="both"/>
        <w:rPr>
          <w:rFonts w:ascii="Graphik Regular" w:hAnsi="Graphik Regular" w:cs="Arial"/>
          <w:sz w:val="22"/>
          <w:szCs w:val="22"/>
          <w:lang w:val="es-ES_tradnl"/>
        </w:rPr>
      </w:pPr>
    </w:p>
    <w:p w14:paraId="10563425" w14:textId="25C11464" w:rsidR="00536707" w:rsidRPr="00CC05AE" w:rsidRDefault="00536707" w:rsidP="00536707">
      <w:pPr>
        <w:pStyle w:val="Prrafodelista"/>
        <w:numPr>
          <w:ilvl w:val="0"/>
          <w:numId w:val="11"/>
        </w:numPr>
        <w:spacing w:after="0" w:line="240" w:lineRule="auto"/>
        <w:jc w:val="both"/>
        <w:rPr>
          <w:rFonts w:ascii="Graphik Regular" w:hAnsi="Graphik Regular" w:cs="Arial"/>
          <w:lang w:val="es-ES_tradnl"/>
        </w:rPr>
      </w:pPr>
      <w:r w:rsidRPr="00CC05AE">
        <w:rPr>
          <w:rFonts w:ascii="Graphik Regular" w:hAnsi="Graphik Regular" w:cs="Arial"/>
          <w:color w:val="FF3399"/>
          <w:highlight w:val="cyan"/>
          <w:lang w:val="es-ES_tradnl"/>
        </w:rPr>
        <w:t>Coordinar</w:t>
      </w:r>
      <w:r w:rsidRPr="00CC05AE">
        <w:rPr>
          <w:rFonts w:ascii="Graphik Regular" w:hAnsi="Graphik Regular" w:cs="Arial"/>
          <w:lang w:val="es-ES_tradnl"/>
        </w:rPr>
        <w:t xml:space="preserve"> a las unidades administrativas en la elaboración e integración de los informes institucionales que la Secretaría deba presentar ante las instancias públicas y comités en los que participe, de conformidad con las disposicion</w:t>
      </w:r>
      <w:r w:rsidR="00D75E80" w:rsidRPr="00CC05AE">
        <w:rPr>
          <w:rFonts w:ascii="Graphik Regular" w:hAnsi="Graphik Regular" w:cs="Arial"/>
          <w:lang w:val="es-ES_tradnl"/>
        </w:rPr>
        <w:t xml:space="preserve">es aplicables a éstas, así como, </w:t>
      </w:r>
      <w:r w:rsidRPr="00CC05AE">
        <w:rPr>
          <w:rFonts w:ascii="Graphik Regular" w:hAnsi="Graphik Regular" w:cs="Arial"/>
          <w:lang w:val="es-ES_tradnl"/>
        </w:rPr>
        <w:t xml:space="preserve">los requerimientos de transparencia. </w:t>
      </w:r>
    </w:p>
    <w:p w14:paraId="14018BD6" w14:textId="77777777" w:rsidR="00536707" w:rsidRPr="00CC05AE" w:rsidRDefault="00536707" w:rsidP="00536707">
      <w:pPr>
        <w:pStyle w:val="Prrafodelista"/>
        <w:spacing w:after="0" w:line="240" w:lineRule="auto"/>
        <w:jc w:val="both"/>
        <w:rPr>
          <w:rFonts w:ascii="Graphik Regular" w:hAnsi="Graphik Regular" w:cs="Arial"/>
          <w:lang w:val="es-ES_tradnl"/>
        </w:rPr>
      </w:pPr>
    </w:p>
    <w:p w14:paraId="561B2131" w14:textId="77777777" w:rsidR="00536707" w:rsidRPr="00CC05AE" w:rsidRDefault="00536707" w:rsidP="00536707">
      <w:pPr>
        <w:pStyle w:val="Prrafodelista"/>
        <w:numPr>
          <w:ilvl w:val="0"/>
          <w:numId w:val="11"/>
        </w:numPr>
        <w:spacing w:after="0" w:line="240" w:lineRule="auto"/>
        <w:jc w:val="both"/>
        <w:rPr>
          <w:rFonts w:ascii="Graphik Regular" w:hAnsi="Graphik Regular" w:cs="Arial"/>
          <w:lang w:val="es-ES_tradnl"/>
        </w:rPr>
      </w:pPr>
      <w:r w:rsidRPr="00CC05AE">
        <w:rPr>
          <w:rFonts w:ascii="Graphik Regular" w:hAnsi="Graphik Regular" w:cs="Arial"/>
          <w:lang w:val="es-ES_tradnl"/>
        </w:rPr>
        <w:t>Supervisar que el ejercicio del gasto de operación y de inversión, así como de recursos propios, se apegue a la leyes y normas aplicables.</w:t>
      </w:r>
    </w:p>
    <w:p w14:paraId="69D54604" w14:textId="77777777" w:rsidR="00536707" w:rsidRPr="00CC05AE" w:rsidRDefault="00536707" w:rsidP="00536707">
      <w:pPr>
        <w:pStyle w:val="Prrafodelista"/>
        <w:spacing w:after="0" w:line="240" w:lineRule="auto"/>
        <w:jc w:val="both"/>
        <w:rPr>
          <w:rFonts w:ascii="Graphik Regular" w:hAnsi="Graphik Regular" w:cs="Arial"/>
          <w:lang w:val="es-ES_tradnl"/>
        </w:rPr>
      </w:pPr>
    </w:p>
    <w:p w14:paraId="35EBF2E7" w14:textId="1A5E5275" w:rsidR="00536707" w:rsidRPr="00CC05AE" w:rsidRDefault="00536707" w:rsidP="00536707">
      <w:pPr>
        <w:pStyle w:val="Prrafodelista"/>
        <w:numPr>
          <w:ilvl w:val="0"/>
          <w:numId w:val="1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Coordinar con las unidades administrativas la atención y/o seguimiento de las auditorías practicadas a la Secretaría. </w:t>
      </w:r>
    </w:p>
    <w:p w14:paraId="37D24D87" w14:textId="77777777" w:rsidR="00536707" w:rsidRPr="00CC05AE" w:rsidRDefault="00536707" w:rsidP="00536707">
      <w:pPr>
        <w:jc w:val="both"/>
        <w:rPr>
          <w:rFonts w:ascii="Graphik Regular" w:hAnsi="Graphik Regular" w:cs="Arial"/>
          <w:sz w:val="22"/>
          <w:szCs w:val="22"/>
          <w:lang w:val="es-ES_tradnl"/>
        </w:rPr>
      </w:pPr>
    </w:p>
    <w:p w14:paraId="44FD2C3C" w14:textId="2AAAEA50" w:rsidR="00536707" w:rsidRPr="00CC05AE" w:rsidRDefault="00D75E80" w:rsidP="00446EB0">
      <w:pPr>
        <w:pStyle w:val="Prrafodelista"/>
        <w:numPr>
          <w:ilvl w:val="0"/>
          <w:numId w:val="11"/>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A consideración del Secretario, </w:t>
      </w:r>
      <w:r w:rsidR="00536707" w:rsidRPr="00CC05AE">
        <w:rPr>
          <w:rFonts w:ascii="Graphik Regular" w:hAnsi="Graphik Regular" w:cs="Arial"/>
          <w:lang w:val="es-ES_tradnl"/>
        </w:rPr>
        <w:t>con los servidores públicos</w:t>
      </w:r>
      <w:r w:rsidRPr="00CC05AE">
        <w:rPr>
          <w:rFonts w:ascii="Graphik Regular" w:hAnsi="Graphik Regular" w:cs="Arial"/>
          <w:lang w:val="es-ES_tradnl"/>
        </w:rPr>
        <w:t>,</w:t>
      </w:r>
      <w:r w:rsidR="00536707" w:rsidRPr="00CC05AE">
        <w:rPr>
          <w:rFonts w:ascii="Graphik Regular" w:hAnsi="Graphik Regular" w:cs="Arial"/>
          <w:lang w:val="es-ES_tradnl"/>
        </w:rPr>
        <w:t xml:space="preserve"> </w:t>
      </w:r>
      <w:r w:rsidRPr="00CC05AE">
        <w:rPr>
          <w:rFonts w:ascii="Graphik Regular" w:hAnsi="Graphik Regular" w:cs="Arial"/>
          <w:color w:val="FF3399"/>
          <w:highlight w:val="cyan"/>
          <w:lang w:val="es-ES_tradnl"/>
        </w:rPr>
        <w:t>someter</w:t>
      </w:r>
      <w:r w:rsidRPr="00CC05AE">
        <w:rPr>
          <w:rFonts w:ascii="Graphik Regular" w:hAnsi="Graphik Regular" w:cs="Arial"/>
          <w:lang w:val="es-ES_tradnl"/>
        </w:rPr>
        <w:t xml:space="preserve"> </w:t>
      </w:r>
      <w:r w:rsidR="00536707" w:rsidRPr="00CC05AE">
        <w:rPr>
          <w:rFonts w:ascii="Graphik Regular" w:hAnsi="Graphik Regular" w:cs="Arial"/>
          <w:lang w:val="es-ES_tradnl"/>
        </w:rPr>
        <w:t xml:space="preserve">facultados de la oficina del C Gobernador, la expedición de nombramientos y autorización de movimientos de personal. </w:t>
      </w:r>
    </w:p>
    <w:p w14:paraId="79EBB71B" w14:textId="57A53BB8" w:rsidR="008465F6" w:rsidRPr="00CC05AE" w:rsidRDefault="008465F6" w:rsidP="008465F6">
      <w:pPr>
        <w:jc w:val="both"/>
        <w:rPr>
          <w:rFonts w:ascii="Graphik Regular" w:hAnsi="Graphik Regular" w:cs="Arial"/>
          <w:sz w:val="22"/>
          <w:szCs w:val="22"/>
          <w:lang w:val="es-ES_tradnl"/>
        </w:rPr>
      </w:pPr>
    </w:p>
    <w:p w14:paraId="7A121DA4" w14:textId="48387262" w:rsidR="00536707" w:rsidRPr="00CC05AE" w:rsidRDefault="00536707" w:rsidP="00536707">
      <w:pPr>
        <w:pStyle w:val="Prrafodelista"/>
        <w:numPr>
          <w:ilvl w:val="0"/>
          <w:numId w:val="11"/>
        </w:numPr>
        <w:spacing w:after="0" w:line="240" w:lineRule="auto"/>
        <w:jc w:val="both"/>
        <w:rPr>
          <w:rFonts w:ascii="Graphik Regular" w:hAnsi="Graphik Regular" w:cs="Arial"/>
          <w:strike/>
          <w:lang w:val="es-ES_tradnl"/>
        </w:rPr>
      </w:pPr>
      <w:r w:rsidRPr="00CC05AE">
        <w:rPr>
          <w:rFonts w:ascii="Graphik Regular" w:hAnsi="Graphik Regular" w:cs="Arial"/>
          <w:lang w:val="es-ES_tradnl"/>
        </w:rPr>
        <w:t>Coordinar la elaboración del manual de organización de procedimientos, y en su caso de servicios al público</w:t>
      </w:r>
      <w:r w:rsidRPr="00CC05AE">
        <w:rPr>
          <w:rFonts w:ascii="Graphik Regular" w:hAnsi="Graphik Regular" w:cs="Arial"/>
          <w:strike/>
          <w:lang w:val="es-ES_tradnl"/>
        </w:rPr>
        <w:t>.</w:t>
      </w:r>
    </w:p>
    <w:p w14:paraId="24080674" w14:textId="77777777" w:rsidR="00536707" w:rsidRPr="00CC05AE" w:rsidRDefault="00536707" w:rsidP="00536707">
      <w:pPr>
        <w:pStyle w:val="Prrafodelista"/>
        <w:rPr>
          <w:rFonts w:ascii="Graphik Regular" w:hAnsi="Graphik Regular" w:cs="Arial"/>
          <w:strike/>
          <w:lang w:val="es-ES_tradnl"/>
        </w:rPr>
      </w:pPr>
    </w:p>
    <w:p w14:paraId="386B68B2" w14:textId="2EFC0D3D" w:rsidR="00D75E80" w:rsidRPr="00CC05AE" w:rsidRDefault="00536707" w:rsidP="00536707">
      <w:pPr>
        <w:pStyle w:val="Prrafodelista"/>
        <w:numPr>
          <w:ilvl w:val="0"/>
          <w:numId w:val="11"/>
        </w:numPr>
        <w:spacing w:after="0" w:line="240" w:lineRule="auto"/>
        <w:jc w:val="both"/>
        <w:rPr>
          <w:rFonts w:ascii="Graphik Regular" w:hAnsi="Graphik Regular" w:cs="Arial"/>
          <w:lang w:val="es-ES_tradnl"/>
        </w:rPr>
      </w:pPr>
      <w:r w:rsidRPr="00CC05AE">
        <w:rPr>
          <w:rFonts w:ascii="Graphik Regular" w:hAnsi="Graphik Regular" w:cs="Arial"/>
          <w:color w:val="FF3399"/>
          <w:highlight w:val="cyan"/>
          <w:lang w:val="es-ES_tradnl"/>
        </w:rPr>
        <w:t>Emitir</w:t>
      </w:r>
      <w:r w:rsidRPr="00CC05AE">
        <w:rPr>
          <w:rFonts w:ascii="Graphik Regular" w:hAnsi="Graphik Regular" w:cs="Arial"/>
          <w:lang w:val="es-ES_tradnl"/>
        </w:rPr>
        <w:t xml:space="preserve"> opinión técnica e</w:t>
      </w:r>
      <w:r w:rsidR="00E731B1" w:rsidRPr="00CC05AE">
        <w:rPr>
          <w:rFonts w:ascii="Graphik Regular" w:hAnsi="Graphik Regular" w:cs="Arial"/>
          <w:lang w:val="es-ES_tradnl"/>
        </w:rPr>
        <w:t>n los asuntos de su competencia.</w:t>
      </w:r>
      <w:r w:rsidRPr="00CC05AE">
        <w:rPr>
          <w:rFonts w:ascii="Graphik Regular" w:hAnsi="Graphik Regular" w:cs="Arial"/>
          <w:lang w:val="es-ES_tradnl"/>
        </w:rPr>
        <w:t xml:space="preserve"> </w:t>
      </w:r>
    </w:p>
    <w:p w14:paraId="2E80FAF6" w14:textId="77777777" w:rsidR="00D75E80" w:rsidRPr="00CC05AE" w:rsidRDefault="00D75E80" w:rsidP="00D75E80">
      <w:pPr>
        <w:pStyle w:val="Prrafodelista"/>
        <w:rPr>
          <w:rFonts w:ascii="Graphik Regular" w:hAnsi="Graphik Regular" w:cs="Arial"/>
          <w:highlight w:val="yellow"/>
          <w:lang w:val="es-ES_tradnl"/>
        </w:rPr>
      </w:pPr>
    </w:p>
    <w:p w14:paraId="62EC5CF1" w14:textId="65580D29" w:rsidR="00536707" w:rsidRPr="00CC05AE" w:rsidRDefault="00E731B1" w:rsidP="00536707">
      <w:pPr>
        <w:pStyle w:val="Prrafodelista"/>
        <w:numPr>
          <w:ilvl w:val="0"/>
          <w:numId w:val="11"/>
        </w:numPr>
        <w:spacing w:after="0" w:line="240" w:lineRule="auto"/>
        <w:jc w:val="both"/>
        <w:rPr>
          <w:rFonts w:ascii="Graphik Regular" w:hAnsi="Graphik Regular" w:cs="Arial"/>
          <w:lang w:val="es-ES_tradnl"/>
        </w:rPr>
      </w:pPr>
      <w:r w:rsidRPr="00CC05AE">
        <w:rPr>
          <w:rFonts w:ascii="Graphik Regular" w:hAnsi="Graphik Regular" w:cs="Arial"/>
          <w:color w:val="FF3399"/>
          <w:highlight w:val="cyan"/>
          <w:lang w:val="es-ES_tradnl"/>
        </w:rPr>
        <w:t>E</w:t>
      </w:r>
      <w:r w:rsidR="00536707" w:rsidRPr="00CC05AE">
        <w:rPr>
          <w:rFonts w:ascii="Graphik Regular" w:hAnsi="Graphik Regular" w:cs="Arial"/>
          <w:color w:val="FF3399"/>
          <w:highlight w:val="cyan"/>
          <w:lang w:val="es-ES_tradnl"/>
        </w:rPr>
        <w:t>mitir</w:t>
      </w:r>
      <w:r w:rsidR="00536707" w:rsidRPr="00CC05AE">
        <w:rPr>
          <w:rFonts w:ascii="Graphik Regular" w:hAnsi="Graphik Regular" w:cs="Arial"/>
          <w:lang w:val="es-ES_tradnl"/>
        </w:rPr>
        <w:t xml:space="preserve"> la certificación suficiencias presupuestarias.</w:t>
      </w:r>
      <w:r w:rsidR="008E4EFD" w:rsidRPr="00CC05AE">
        <w:rPr>
          <w:rFonts w:ascii="Graphik Regular" w:hAnsi="Graphik Regular" w:cs="Arial"/>
          <w:lang w:val="es-ES_tradnl"/>
        </w:rPr>
        <w:t xml:space="preserve"> </w:t>
      </w:r>
    </w:p>
    <w:p w14:paraId="20B66A5C" w14:textId="77777777" w:rsidR="00536707" w:rsidRPr="00CC05AE" w:rsidRDefault="00536707" w:rsidP="00536707">
      <w:pPr>
        <w:pStyle w:val="Prrafodelista"/>
        <w:rPr>
          <w:rFonts w:ascii="Graphik Regular" w:hAnsi="Graphik Regular" w:cs="Arial"/>
          <w:lang w:val="es-ES_tradnl"/>
        </w:rPr>
      </w:pPr>
    </w:p>
    <w:p w14:paraId="111B18FA" w14:textId="5C047646" w:rsidR="00536707" w:rsidRPr="00CC05AE" w:rsidRDefault="008465F6" w:rsidP="00536707">
      <w:pPr>
        <w:pStyle w:val="Prrafodelista"/>
        <w:numPr>
          <w:ilvl w:val="0"/>
          <w:numId w:val="11"/>
        </w:numPr>
        <w:spacing w:after="0" w:line="240" w:lineRule="auto"/>
        <w:jc w:val="both"/>
        <w:rPr>
          <w:rFonts w:ascii="Graphik Regular" w:hAnsi="Graphik Regular" w:cs="Arial"/>
          <w:lang w:val="es-ES_tradnl"/>
        </w:rPr>
      </w:pPr>
      <w:r w:rsidRPr="00CC05AE">
        <w:rPr>
          <w:rFonts w:ascii="Graphik Regular" w:hAnsi="Graphik Regular" w:cs="Arial"/>
          <w:lang w:val="es-ES_tradnl"/>
        </w:rPr>
        <w:t>Signar</w:t>
      </w:r>
      <w:r w:rsidR="00536707" w:rsidRPr="00CC05AE">
        <w:rPr>
          <w:rFonts w:ascii="Graphik Regular" w:hAnsi="Graphik Regular" w:cs="Arial"/>
          <w:lang w:val="es-ES_tradnl"/>
        </w:rPr>
        <w:t xml:space="preserve"> en el ámbito de su competencia los instrumentos jurídicos y administrativos </w:t>
      </w:r>
      <w:r w:rsidRPr="00CC05AE">
        <w:rPr>
          <w:rFonts w:ascii="Graphik Regular" w:hAnsi="Graphik Regular" w:cs="Arial"/>
          <w:lang w:val="es-ES_tradnl"/>
        </w:rPr>
        <w:t xml:space="preserve">que son </w:t>
      </w:r>
      <w:r w:rsidR="00536707" w:rsidRPr="00CC05AE">
        <w:rPr>
          <w:rFonts w:ascii="Graphik Regular" w:hAnsi="Graphik Regular" w:cs="Arial"/>
          <w:lang w:val="es-ES_tradnl"/>
        </w:rPr>
        <w:t>aplicables.</w:t>
      </w:r>
      <w:r w:rsidR="008E4EFD" w:rsidRPr="00CC05AE">
        <w:rPr>
          <w:rFonts w:ascii="Graphik Regular" w:hAnsi="Graphik Regular" w:cs="Arial"/>
          <w:lang w:val="es-ES_tradnl"/>
        </w:rPr>
        <w:t xml:space="preserve"> </w:t>
      </w:r>
    </w:p>
    <w:p w14:paraId="08AB6959" w14:textId="77777777" w:rsidR="00E57D9A" w:rsidRPr="00CC05AE" w:rsidRDefault="00E57D9A" w:rsidP="00E57D9A">
      <w:pPr>
        <w:pStyle w:val="Prrafodelista"/>
        <w:rPr>
          <w:rFonts w:ascii="Graphik Regular" w:hAnsi="Graphik Regular" w:cs="Arial"/>
          <w:lang w:val="es-ES_tradnl"/>
        </w:rPr>
      </w:pPr>
    </w:p>
    <w:p w14:paraId="0B1D935F" w14:textId="77777777" w:rsidR="00E57D9A" w:rsidRPr="00CC05AE" w:rsidRDefault="00E57D9A" w:rsidP="00E57D9A">
      <w:pPr>
        <w:pStyle w:val="Prrafodelista"/>
        <w:spacing w:after="0" w:line="240" w:lineRule="auto"/>
        <w:jc w:val="both"/>
        <w:rPr>
          <w:rFonts w:ascii="Graphik Regular" w:hAnsi="Graphik Regular" w:cs="Arial"/>
          <w:lang w:val="es-ES_tradnl"/>
        </w:rPr>
      </w:pPr>
    </w:p>
    <w:tbl>
      <w:tblPr>
        <w:tblStyle w:val="Tablaconcuadrcula"/>
        <w:tblpPr w:leftFromText="141" w:rightFromText="141" w:vertAnchor="text" w:horzAnchor="margin" w:tblpXSpec="center" w:tblpY="62"/>
        <w:tblW w:w="0" w:type="auto"/>
        <w:shd w:val="clear" w:color="auto" w:fill="D0CECE" w:themeFill="background2" w:themeFillShade="E6"/>
        <w:tblLook w:val="04A0" w:firstRow="1" w:lastRow="0" w:firstColumn="1" w:lastColumn="0" w:noHBand="0" w:noVBand="1"/>
      </w:tblPr>
      <w:tblGrid>
        <w:gridCol w:w="1857"/>
        <w:gridCol w:w="7589"/>
        <w:gridCol w:w="1003"/>
      </w:tblGrid>
      <w:tr w:rsidR="00E57D9A" w:rsidRPr="00CC05AE" w14:paraId="4A55BB15" w14:textId="77777777" w:rsidTr="00562356">
        <w:trPr>
          <w:trHeight w:val="277"/>
        </w:trPr>
        <w:tc>
          <w:tcPr>
            <w:tcW w:w="1857" w:type="dxa"/>
            <w:shd w:val="clear" w:color="auto" w:fill="D0CECE" w:themeFill="background2" w:themeFillShade="E6"/>
          </w:tcPr>
          <w:p w14:paraId="65EE4462" w14:textId="77777777" w:rsidR="00E57D9A" w:rsidRPr="00CC05AE" w:rsidRDefault="00E57D9A" w:rsidP="00562356">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1.0.0.0.0.1</w:t>
            </w:r>
          </w:p>
        </w:tc>
        <w:tc>
          <w:tcPr>
            <w:tcW w:w="7589" w:type="dxa"/>
            <w:shd w:val="clear" w:color="auto" w:fill="D0CECE" w:themeFill="background2" w:themeFillShade="E6"/>
          </w:tcPr>
          <w:p w14:paraId="00C23F2B" w14:textId="77777777" w:rsidR="00E57D9A" w:rsidRPr="00CC05AE" w:rsidRDefault="00E57D9A" w:rsidP="00562356">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Departamento Técnico</w:t>
            </w:r>
          </w:p>
        </w:tc>
        <w:tc>
          <w:tcPr>
            <w:tcW w:w="1003" w:type="dxa"/>
            <w:shd w:val="clear" w:color="auto" w:fill="D0CECE" w:themeFill="background2" w:themeFillShade="E6"/>
          </w:tcPr>
          <w:p w14:paraId="36FE06C0" w14:textId="77777777" w:rsidR="00E57D9A" w:rsidRPr="00CC05AE" w:rsidRDefault="00E57D9A" w:rsidP="00562356">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09</w:t>
            </w:r>
          </w:p>
        </w:tc>
      </w:tr>
    </w:tbl>
    <w:p w14:paraId="11CB43D4" w14:textId="77777777" w:rsidR="00E57D9A" w:rsidRPr="00CC05AE" w:rsidRDefault="00E57D9A" w:rsidP="00E57D9A">
      <w:pPr>
        <w:rPr>
          <w:rFonts w:ascii="Graphik Regular" w:hAnsi="Graphik Regular" w:cs="Arial"/>
          <w:b/>
          <w:sz w:val="22"/>
          <w:szCs w:val="22"/>
          <w:lang w:val="es-ES_tradnl"/>
        </w:rPr>
      </w:pPr>
    </w:p>
    <w:p w14:paraId="0FE50B02" w14:textId="0774A626" w:rsidR="00E57D9A" w:rsidRPr="00CC05AE" w:rsidRDefault="00E57D9A" w:rsidP="00E57D9A">
      <w:pPr>
        <w:rPr>
          <w:rFonts w:ascii="Graphik Regular" w:hAnsi="Graphik Regular" w:cs="Arial"/>
          <w:b/>
          <w:color w:val="FF0000"/>
          <w:sz w:val="22"/>
          <w:szCs w:val="22"/>
          <w:lang w:val="es-ES_tradnl"/>
        </w:rPr>
      </w:pPr>
      <w:r w:rsidRPr="00CC05AE">
        <w:rPr>
          <w:rFonts w:ascii="Graphik Regular" w:hAnsi="Graphik Regular" w:cs="Arial"/>
          <w:b/>
          <w:sz w:val="22"/>
          <w:szCs w:val="22"/>
          <w:lang w:val="es-ES_tradnl"/>
        </w:rPr>
        <w:lastRenderedPageBreak/>
        <w:t>Objetivo Específico:</w:t>
      </w:r>
      <w:r w:rsidR="00DB2D1B" w:rsidRPr="00CC05AE">
        <w:rPr>
          <w:rFonts w:ascii="Graphik Regular" w:hAnsi="Graphik Regular" w:cs="Arial"/>
          <w:b/>
          <w:sz w:val="22"/>
          <w:szCs w:val="22"/>
          <w:lang w:val="es-ES_tradnl"/>
        </w:rPr>
        <w:t xml:space="preserve"> </w:t>
      </w:r>
    </w:p>
    <w:p w14:paraId="60E4171A" w14:textId="77777777" w:rsidR="00E57D9A" w:rsidRPr="00CC05AE" w:rsidRDefault="00E57D9A" w:rsidP="00E57D9A">
      <w:pPr>
        <w:rPr>
          <w:rFonts w:ascii="Graphik Regular" w:hAnsi="Graphik Regular" w:cs="Arial"/>
          <w:bCs/>
          <w:sz w:val="22"/>
          <w:szCs w:val="22"/>
          <w:lang w:val="es-ES_tradnl"/>
        </w:rPr>
      </w:pPr>
    </w:p>
    <w:p w14:paraId="2957364F" w14:textId="5B8609CE" w:rsidR="00E57D9A" w:rsidRPr="00CC05AE" w:rsidRDefault="00E57D9A" w:rsidP="00E57D9A">
      <w:pPr>
        <w:rPr>
          <w:rFonts w:ascii="Graphik Regular" w:hAnsi="Graphik Regular" w:cs="Arial"/>
          <w:bCs/>
          <w:sz w:val="22"/>
          <w:szCs w:val="22"/>
          <w:lang w:val="es-ES_tradnl"/>
        </w:rPr>
      </w:pPr>
      <w:r w:rsidRPr="00CC05AE">
        <w:rPr>
          <w:rFonts w:ascii="Graphik Regular" w:hAnsi="Graphik Regular" w:cs="Arial"/>
          <w:bCs/>
          <w:color w:val="FF3399"/>
          <w:sz w:val="22"/>
          <w:szCs w:val="22"/>
          <w:highlight w:val="cyan"/>
          <w:lang w:val="es-ES_tradnl"/>
        </w:rPr>
        <w:t>Clasificar</w:t>
      </w:r>
      <w:r w:rsidRPr="00CC05AE">
        <w:rPr>
          <w:rFonts w:ascii="Graphik Regular" w:hAnsi="Graphik Regular" w:cs="Arial"/>
          <w:bCs/>
          <w:color w:val="FF0000"/>
          <w:sz w:val="22"/>
          <w:szCs w:val="22"/>
          <w:lang w:val="es-ES_tradnl"/>
        </w:rPr>
        <w:t xml:space="preserve"> </w:t>
      </w:r>
      <w:r w:rsidRPr="00CC05AE">
        <w:rPr>
          <w:rFonts w:ascii="Graphik Regular" w:hAnsi="Graphik Regular" w:cs="Arial"/>
          <w:bCs/>
          <w:sz w:val="22"/>
          <w:szCs w:val="22"/>
          <w:lang w:val="es-ES_tradnl"/>
        </w:rPr>
        <w:t>la gestión de los asuntos y documentos que ingresan o se generan en la oficina del  Titular de la Secretaría, para dar atención y seguimiento a solicitudes, demandas o acuerdos que de conformidad con sus atribuciones, competencia y disposiciones normativas en materia de transparencia y acceso a la información pública, que permitan el eficiente flujo de información entre diversas instancias, tanto internas como externas de la dependencia.</w:t>
      </w:r>
    </w:p>
    <w:p w14:paraId="33CE9900" w14:textId="77777777" w:rsidR="00E57D9A" w:rsidRPr="00CC05AE" w:rsidRDefault="00E57D9A" w:rsidP="00E57D9A">
      <w:pPr>
        <w:rPr>
          <w:rFonts w:ascii="Graphik Regular" w:hAnsi="Graphik Regular" w:cs="Arial"/>
          <w:bCs/>
          <w:sz w:val="22"/>
          <w:szCs w:val="22"/>
          <w:lang w:val="es-ES_tradnl"/>
        </w:rPr>
      </w:pPr>
    </w:p>
    <w:p w14:paraId="309272CA" w14:textId="1FC840A3" w:rsidR="00E57D9A" w:rsidRPr="00CC05AE" w:rsidRDefault="00E57D9A" w:rsidP="00E57D9A">
      <w:pPr>
        <w:rPr>
          <w:rFonts w:ascii="Graphik Regular" w:hAnsi="Graphik Regular" w:cs="Arial"/>
          <w:b/>
          <w:sz w:val="22"/>
          <w:szCs w:val="22"/>
          <w:lang w:val="es-ES_tradnl"/>
        </w:rPr>
      </w:pPr>
      <w:r w:rsidRPr="00CC05AE">
        <w:rPr>
          <w:rFonts w:ascii="Graphik Regular" w:hAnsi="Graphik Regular" w:cs="Arial"/>
          <w:b/>
          <w:sz w:val="22"/>
          <w:szCs w:val="22"/>
          <w:lang w:val="es-ES_tradnl"/>
        </w:rPr>
        <w:t>Funciones:</w:t>
      </w:r>
      <w:r w:rsidR="00DB2D1B" w:rsidRPr="00CC05AE">
        <w:rPr>
          <w:rFonts w:ascii="Graphik Regular" w:hAnsi="Graphik Regular" w:cs="Arial"/>
          <w:b/>
          <w:color w:val="FF0000"/>
          <w:sz w:val="22"/>
          <w:szCs w:val="22"/>
          <w:lang w:val="es-ES_tradnl"/>
        </w:rPr>
        <w:t xml:space="preserve"> </w:t>
      </w:r>
    </w:p>
    <w:p w14:paraId="7D4A80C0" w14:textId="77777777" w:rsidR="00E57D9A" w:rsidRPr="00CC05AE" w:rsidRDefault="00E57D9A" w:rsidP="00E57D9A">
      <w:pPr>
        <w:rPr>
          <w:rFonts w:ascii="Graphik Regular" w:hAnsi="Graphik Regular" w:cs="Arial"/>
          <w:bCs/>
          <w:sz w:val="22"/>
          <w:szCs w:val="22"/>
          <w:lang w:val="es-ES_tradnl"/>
        </w:rPr>
      </w:pPr>
    </w:p>
    <w:p w14:paraId="0E1BA210" w14:textId="0E5EEE80" w:rsidR="00E57D9A" w:rsidRPr="00CC05AE" w:rsidRDefault="00E731B1" w:rsidP="00446EB0">
      <w:pPr>
        <w:pStyle w:val="Prrafodelista"/>
        <w:numPr>
          <w:ilvl w:val="0"/>
          <w:numId w:val="30"/>
        </w:numPr>
        <w:spacing w:after="0" w:line="240" w:lineRule="auto"/>
        <w:jc w:val="both"/>
        <w:rPr>
          <w:rFonts w:ascii="Graphik Regular" w:hAnsi="Graphik Regular" w:cs="Arial"/>
          <w:bCs/>
          <w:lang w:val="es-ES_tradnl"/>
        </w:rPr>
      </w:pPr>
      <w:r w:rsidRPr="00CC05AE">
        <w:rPr>
          <w:rFonts w:ascii="Graphik Regular" w:hAnsi="Graphik Regular" w:cs="Arial"/>
          <w:bCs/>
          <w:color w:val="FF3399"/>
          <w:highlight w:val="cyan"/>
          <w:lang w:val="es-ES_tradnl"/>
        </w:rPr>
        <w:t xml:space="preserve">Gestionar </w:t>
      </w:r>
      <w:r w:rsidR="00E57D9A" w:rsidRPr="00CC05AE">
        <w:rPr>
          <w:rFonts w:ascii="Graphik Regular" w:hAnsi="Graphik Regular" w:cs="Arial"/>
          <w:bCs/>
          <w:lang w:val="es-ES_tradnl"/>
        </w:rPr>
        <w:t>los mecanismos de cont</w:t>
      </w:r>
      <w:r w:rsidRPr="00CC05AE">
        <w:rPr>
          <w:rFonts w:ascii="Graphik Regular" w:hAnsi="Graphik Regular" w:cs="Arial"/>
          <w:bCs/>
          <w:lang w:val="es-ES_tradnl"/>
        </w:rPr>
        <w:t xml:space="preserve">rol y seguimiento para la </w:t>
      </w:r>
      <w:r w:rsidR="00E57D9A" w:rsidRPr="00CC05AE">
        <w:rPr>
          <w:rFonts w:ascii="Graphik Regular" w:hAnsi="Graphik Regular" w:cs="Arial"/>
          <w:bCs/>
          <w:lang w:val="es-ES_tradnl"/>
        </w:rPr>
        <w:t>distribución de asuntos y documentos correspondientes a la oficina del Titular de la Secretaría, para que éste a su vez, tenga la información requerida y oportuna para una correcta toma de decisiones.</w:t>
      </w:r>
      <w:r w:rsidR="00DB2D1B" w:rsidRPr="00CC05AE">
        <w:rPr>
          <w:rFonts w:ascii="Graphik Regular" w:hAnsi="Graphik Regular" w:cs="Arial"/>
          <w:bCs/>
          <w:lang w:val="es-ES_tradnl"/>
        </w:rPr>
        <w:t xml:space="preserve"> </w:t>
      </w:r>
    </w:p>
    <w:p w14:paraId="04014A79" w14:textId="4078247E" w:rsidR="00E57D9A" w:rsidRPr="00CC05AE" w:rsidRDefault="00E57D9A" w:rsidP="00E57D9A">
      <w:pPr>
        <w:jc w:val="both"/>
        <w:rPr>
          <w:rFonts w:ascii="Graphik Regular" w:hAnsi="Graphik Regular" w:cs="Arial"/>
          <w:bCs/>
          <w:sz w:val="22"/>
          <w:szCs w:val="22"/>
          <w:lang w:val="es-ES_tradnl"/>
        </w:rPr>
      </w:pPr>
    </w:p>
    <w:p w14:paraId="581B08EB" w14:textId="77777777" w:rsidR="00E57D9A" w:rsidRPr="00CC05AE" w:rsidRDefault="00E57D9A" w:rsidP="00E57D9A">
      <w:pPr>
        <w:jc w:val="both"/>
        <w:rPr>
          <w:rFonts w:ascii="Graphik Regular" w:hAnsi="Graphik Regular" w:cs="Arial"/>
          <w:bCs/>
          <w:sz w:val="22"/>
          <w:szCs w:val="22"/>
          <w:lang w:val="es-ES_tradnl"/>
        </w:rPr>
      </w:pPr>
    </w:p>
    <w:p w14:paraId="2031F6E4" w14:textId="4BA1F355" w:rsidR="00E57D9A" w:rsidRPr="00CC05AE" w:rsidRDefault="009D3843" w:rsidP="00E57D9A">
      <w:pPr>
        <w:pStyle w:val="Prrafodelista"/>
        <w:numPr>
          <w:ilvl w:val="0"/>
          <w:numId w:val="30"/>
        </w:numPr>
        <w:spacing w:after="0" w:line="240" w:lineRule="auto"/>
        <w:jc w:val="both"/>
        <w:rPr>
          <w:rFonts w:ascii="Graphik Regular" w:hAnsi="Graphik Regular" w:cs="Arial"/>
          <w:bCs/>
          <w:lang w:val="es-ES_tradnl"/>
        </w:rPr>
      </w:pPr>
      <w:r w:rsidRPr="00CC05AE">
        <w:rPr>
          <w:rFonts w:ascii="Graphik Regular" w:hAnsi="Graphik Regular" w:cs="Arial"/>
          <w:bCs/>
          <w:color w:val="FF3399"/>
          <w:highlight w:val="cyan"/>
          <w:lang w:val="es-ES_tradnl"/>
        </w:rPr>
        <w:t>Analizar</w:t>
      </w:r>
      <w:r w:rsidR="00E57D9A" w:rsidRPr="00CC05AE">
        <w:rPr>
          <w:rFonts w:ascii="Graphik Regular" w:hAnsi="Graphik Regular" w:cs="Arial"/>
          <w:bCs/>
          <w:lang w:val="es-ES_tradnl"/>
        </w:rPr>
        <w:t xml:space="preserve"> las instrucciones y solicitudes recibidas en la oficina del titular de la Secretaría para priorizar y dar seguimiento a las que se encuentren dentro de su competencia.</w:t>
      </w:r>
      <w:r w:rsidR="00DB2D1B" w:rsidRPr="00CC05AE">
        <w:rPr>
          <w:rFonts w:ascii="Graphik Regular" w:hAnsi="Graphik Regular" w:cs="Arial"/>
          <w:bCs/>
          <w:lang w:val="es-ES_tradnl"/>
        </w:rPr>
        <w:t xml:space="preserve"> </w:t>
      </w:r>
    </w:p>
    <w:p w14:paraId="37D9424D" w14:textId="77777777" w:rsidR="00E57D9A" w:rsidRPr="00CC05AE" w:rsidRDefault="00E57D9A" w:rsidP="00E57D9A">
      <w:pPr>
        <w:jc w:val="both"/>
        <w:rPr>
          <w:rFonts w:ascii="Graphik Regular" w:hAnsi="Graphik Regular" w:cs="Arial"/>
          <w:bCs/>
          <w:sz w:val="22"/>
          <w:szCs w:val="22"/>
          <w:lang w:val="es-ES_tradnl"/>
        </w:rPr>
      </w:pPr>
    </w:p>
    <w:p w14:paraId="24D143AA" w14:textId="180304AD" w:rsidR="00E57D9A" w:rsidRPr="00CC05AE" w:rsidRDefault="00E57D9A" w:rsidP="009D3843">
      <w:pPr>
        <w:pStyle w:val="Prrafodelista"/>
        <w:spacing w:after="0" w:line="240" w:lineRule="auto"/>
        <w:jc w:val="both"/>
        <w:rPr>
          <w:rFonts w:ascii="Graphik Regular" w:hAnsi="Graphik Regular" w:cs="Arial"/>
          <w:bCs/>
          <w:lang w:val="es-ES_tradnl"/>
        </w:rPr>
      </w:pPr>
    </w:p>
    <w:tbl>
      <w:tblPr>
        <w:tblStyle w:val="Tablaconcuadrcula"/>
        <w:tblpPr w:leftFromText="141" w:rightFromText="141" w:vertAnchor="text" w:horzAnchor="margin" w:tblpY="288"/>
        <w:tblW w:w="0" w:type="auto"/>
        <w:shd w:val="clear" w:color="auto" w:fill="D0CECE" w:themeFill="background2" w:themeFillShade="E6"/>
        <w:tblLook w:val="04A0" w:firstRow="1" w:lastRow="0" w:firstColumn="1" w:lastColumn="0" w:noHBand="0" w:noVBand="1"/>
      </w:tblPr>
      <w:tblGrid>
        <w:gridCol w:w="1480"/>
        <w:gridCol w:w="8384"/>
        <w:gridCol w:w="926"/>
      </w:tblGrid>
      <w:tr w:rsidR="00E57D9A" w:rsidRPr="00CC05AE" w14:paraId="418B0055" w14:textId="77777777" w:rsidTr="00562356">
        <w:trPr>
          <w:trHeight w:val="297"/>
        </w:trPr>
        <w:tc>
          <w:tcPr>
            <w:tcW w:w="1502" w:type="dxa"/>
            <w:shd w:val="clear" w:color="auto" w:fill="D0CECE" w:themeFill="background2" w:themeFillShade="E6"/>
          </w:tcPr>
          <w:p w14:paraId="13D84E1D" w14:textId="77777777" w:rsidR="00E57D9A" w:rsidRPr="00CC05AE" w:rsidRDefault="00E57D9A" w:rsidP="00562356">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1.0.1</w:t>
            </w:r>
          </w:p>
        </w:tc>
        <w:tc>
          <w:tcPr>
            <w:tcW w:w="8573" w:type="dxa"/>
            <w:shd w:val="clear" w:color="auto" w:fill="D0CECE" w:themeFill="background2" w:themeFillShade="E6"/>
          </w:tcPr>
          <w:p w14:paraId="6C396FA5" w14:textId="77777777" w:rsidR="00E57D9A" w:rsidRPr="00CC05AE" w:rsidRDefault="00E57D9A" w:rsidP="00562356">
            <w:pPr>
              <w:rPr>
                <w:rFonts w:ascii="Graphik Regular" w:hAnsi="Graphik Regular" w:cs="Arial"/>
                <w:b/>
                <w:sz w:val="22"/>
                <w:szCs w:val="22"/>
                <w:lang w:val="es-ES_tradnl"/>
              </w:rPr>
            </w:pPr>
            <w:r w:rsidRPr="00CC05AE">
              <w:rPr>
                <w:rFonts w:ascii="Graphik Regular" w:hAnsi="Graphik Regular" w:cs="Arial"/>
                <w:b/>
                <w:sz w:val="22"/>
                <w:szCs w:val="22"/>
                <w:lang w:val="es-ES_tradnl"/>
              </w:rPr>
              <w:t>Dirección General de Diversidad Cultural</w:t>
            </w:r>
          </w:p>
        </w:tc>
        <w:tc>
          <w:tcPr>
            <w:tcW w:w="938" w:type="dxa"/>
            <w:shd w:val="clear" w:color="auto" w:fill="D0CECE" w:themeFill="background2" w:themeFillShade="E6"/>
          </w:tcPr>
          <w:p w14:paraId="727D0739" w14:textId="77777777" w:rsidR="00E57D9A" w:rsidRPr="00CC05AE" w:rsidRDefault="00E57D9A" w:rsidP="00562356">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10</w:t>
            </w:r>
          </w:p>
        </w:tc>
      </w:tr>
    </w:tbl>
    <w:p w14:paraId="17D063D4" w14:textId="77777777" w:rsidR="00E57D9A" w:rsidRPr="00CC05AE" w:rsidRDefault="00E57D9A" w:rsidP="00E57D9A">
      <w:pPr>
        <w:rPr>
          <w:rFonts w:ascii="Graphik Regular" w:hAnsi="Graphik Regular" w:cs="Arial"/>
          <w:bCs/>
          <w:sz w:val="22"/>
          <w:szCs w:val="22"/>
          <w:lang w:val="es-ES_tradnl"/>
        </w:rPr>
      </w:pPr>
    </w:p>
    <w:p w14:paraId="594AA285" w14:textId="77777777" w:rsidR="006A196A" w:rsidRPr="00CC05AE" w:rsidRDefault="006A196A" w:rsidP="006A196A">
      <w:pPr>
        <w:jc w:val="both"/>
        <w:rPr>
          <w:rFonts w:ascii="Graphik Regular" w:hAnsi="Graphik Regular" w:cs="Arial"/>
          <w:sz w:val="22"/>
          <w:szCs w:val="22"/>
          <w:lang w:val="es-ES_tradnl"/>
        </w:rPr>
      </w:pPr>
    </w:p>
    <w:p w14:paraId="1CCC33A3" w14:textId="77777777" w:rsidR="00E57D9A" w:rsidRPr="00CC05AE" w:rsidRDefault="00E57D9A" w:rsidP="006A196A">
      <w:pPr>
        <w:jc w:val="both"/>
        <w:rPr>
          <w:rFonts w:ascii="Graphik Regular" w:hAnsi="Graphik Regular" w:cs="Arial"/>
          <w:sz w:val="22"/>
          <w:szCs w:val="22"/>
          <w:lang w:val="es-ES_tradnl"/>
        </w:rPr>
      </w:pPr>
    </w:p>
    <w:p w14:paraId="69F3CE35" w14:textId="77777777" w:rsidR="00E57D9A" w:rsidRPr="00CC05AE" w:rsidRDefault="00E57D9A" w:rsidP="00E57D9A">
      <w:pPr>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493AA73D" w14:textId="77777777" w:rsidR="00E57D9A" w:rsidRPr="00CC05AE" w:rsidRDefault="00E57D9A" w:rsidP="00E57D9A">
      <w:pPr>
        <w:rPr>
          <w:rFonts w:ascii="Graphik Regular" w:hAnsi="Graphik Regular" w:cs="Arial"/>
          <w:bCs/>
          <w:sz w:val="22"/>
          <w:szCs w:val="22"/>
          <w:lang w:val="es-ES_tradnl"/>
        </w:rPr>
      </w:pPr>
    </w:p>
    <w:p w14:paraId="6A2E9CC9" w14:textId="77777777" w:rsidR="00E57D9A" w:rsidRPr="00CC05AE" w:rsidRDefault="00E57D9A" w:rsidP="00E57D9A">
      <w:pPr>
        <w:rPr>
          <w:rFonts w:ascii="Graphik Regular" w:hAnsi="Graphik Regular" w:cs="Arial"/>
          <w:bCs/>
          <w:sz w:val="22"/>
          <w:szCs w:val="22"/>
          <w:lang w:val="es-ES_tradnl"/>
        </w:rPr>
      </w:pPr>
      <w:r w:rsidRPr="00CC05AE">
        <w:rPr>
          <w:rFonts w:ascii="Graphik Regular" w:hAnsi="Graphik Regular" w:cs="Arial"/>
          <w:bCs/>
          <w:sz w:val="22"/>
          <w:szCs w:val="22"/>
          <w:lang w:val="es-ES_tradnl"/>
        </w:rPr>
        <w:t>Proponer políticas y estrategias en materia de diversidad cultural en el Estado, mediante la colaboración e interacción de los tres órdenes de gobierno, así como con organismos de carácter público y privado, a fin de fomentar y difundir el desarrollo cultural, promoviendo de esta forma, el ejercicio pleno de los derechos culturales.</w:t>
      </w:r>
    </w:p>
    <w:p w14:paraId="1941ABC1" w14:textId="77777777" w:rsidR="00E57D9A" w:rsidRPr="00CC05AE" w:rsidRDefault="00E57D9A" w:rsidP="00E57D9A">
      <w:pPr>
        <w:rPr>
          <w:rFonts w:ascii="Graphik Regular" w:hAnsi="Graphik Regular" w:cs="Arial"/>
          <w:b/>
          <w:sz w:val="22"/>
          <w:szCs w:val="22"/>
          <w:lang w:val="es-ES_tradnl"/>
        </w:rPr>
      </w:pPr>
    </w:p>
    <w:p w14:paraId="0766D1B3" w14:textId="77777777" w:rsidR="00E57D9A" w:rsidRPr="00CC05AE" w:rsidRDefault="00E57D9A" w:rsidP="00E57D9A">
      <w:pPr>
        <w:rPr>
          <w:rFonts w:ascii="Graphik Regular" w:hAnsi="Graphik Regular" w:cs="Arial"/>
          <w:b/>
          <w:sz w:val="22"/>
          <w:szCs w:val="22"/>
          <w:lang w:val="es-ES_tradnl"/>
        </w:rPr>
      </w:pPr>
      <w:r w:rsidRPr="00CC05AE">
        <w:rPr>
          <w:rFonts w:ascii="Graphik Regular" w:hAnsi="Graphik Regular" w:cs="Arial"/>
          <w:b/>
          <w:sz w:val="22"/>
          <w:szCs w:val="22"/>
          <w:lang w:val="es-ES_tradnl"/>
        </w:rPr>
        <w:t>Funciones:</w:t>
      </w:r>
    </w:p>
    <w:p w14:paraId="7267FFE0" w14:textId="4F6AA679" w:rsidR="005076F2" w:rsidRPr="00CC05AE" w:rsidRDefault="008E3938" w:rsidP="00E57D9A">
      <w:pPr>
        <w:rPr>
          <w:rFonts w:ascii="Graphik Regular" w:hAnsi="Graphik Regular" w:cs="Arial"/>
          <w:b/>
          <w:color w:val="000000" w:themeColor="text1"/>
          <w:sz w:val="22"/>
          <w:szCs w:val="22"/>
          <w:lang w:val="es-ES_tradnl"/>
        </w:rPr>
      </w:pPr>
      <w:r w:rsidRPr="00CC05AE">
        <w:rPr>
          <w:rFonts w:ascii="Graphik Regular" w:hAnsi="Graphik Regular" w:cs="Arial"/>
          <w:b/>
          <w:color w:val="000000" w:themeColor="text1"/>
          <w:sz w:val="22"/>
          <w:szCs w:val="22"/>
          <w:lang w:val="es-ES_tradnl"/>
        </w:rPr>
        <w:t xml:space="preserve">CAPÍTULO IV </w:t>
      </w:r>
    </w:p>
    <w:p w14:paraId="4FAF257E" w14:textId="77777777" w:rsidR="008E3938" w:rsidRPr="00CC05AE" w:rsidRDefault="008E3938" w:rsidP="00E57D9A">
      <w:pPr>
        <w:rPr>
          <w:rFonts w:ascii="Graphik Regular" w:hAnsi="Graphik Regular" w:cs="Arial"/>
          <w:b/>
          <w:color w:val="000000" w:themeColor="text1"/>
          <w:sz w:val="22"/>
          <w:szCs w:val="22"/>
          <w:lang w:val="es-ES_tradnl"/>
        </w:rPr>
      </w:pPr>
      <w:r w:rsidRPr="00CC05AE">
        <w:rPr>
          <w:rFonts w:ascii="Graphik Regular" w:hAnsi="Graphik Regular" w:cs="Arial"/>
          <w:b/>
          <w:color w:val="000000" w:themeColor="text1"/>
          <w:sz w:val="22"/>
          <w:szCs w:val="22"/>
          <w:lang w:val="es-ES_tradnl"/>
        </w:rPr>
        <w:t>DE LAS FUNCIONES DE LA UNIDAD ADMINISTRATIVA DEL DESPACHO DE LA O EL TITULAR DE LA SECRETARIA DE CULTURA</w:t>
      </w:r>
    </w:p>
    <w:p w14:paraId="0B4FD825" w14:textId="77777777" w:rsidR="008E3938" w:rsidRPr="00CC05AE" w:rsidRDefault="008E3938" w:rsidP="00E57D9A">
      <w:pPr>
        <w:rPr>
          <w:rFonts w:ascii="Graphik Regular" w:hAnsi="Graphik Regular" w:cs="Arial"/>
          <w:b/>
          <w:color w:val="000000" w:themeColor="text1"/>
          <w:sz w:val="22"/>
          <w:szCs w:val="22"/>
          <w:lang w:val="es-ES_tradnl"/>
        </w:rPr>
      </w:pPr>
    </w:p>
    <w:p w14:paraId="262AEA29" w14:textId="77777777" w:rsidR="008E3938" w:rsidRPr="00CC05AE" w:rsidRDefault="008E3938" w:rsidP="00E57D9A">
      <w:pPr>
        <w:rPr>
          <w:rFonts w:ascii="Graphik Regular" w:hAnsi="Graphik Regular" w:cs="Arial"/>
          <w:b/>
          <w:color w:val="000000" w:themeColor="text1"/>
          <w:sz w:val="22"/>
          <w:szCs w:val="22"/>
          <w:lang w:val="es-ES_tradnl"/>
        </w:rPr>
      </w:pPr>
      <w:r w:rsidRPr="00CC05AE">
        <w:rPr>
          <w:rFonts w:ascii="Graphik Regular" w:hAnsi="Graphik Regular" w:cs="Arial"/>
          <w:b/>
          <w:color w:val="000000" w:themeColor="text1"/>
          <w:sz w:val="22"/>
          <w:szCs w:val="22"/>
          <w:lang w:val="es-ES_tradnl"/>
        </w:rPr>
        <w:t>ARTÍCULO 14.- Corresponde a la Direccion General de la Diversidad Cultural las siguientes funciones:</w:t>
      </w:r>
    </w:p>
    <w:p w14:paraId="0DADD5E3" w14:textId="77777777" w:rsidR="008E3938" w:rsidRPr="00CC05AE" w:rsidRDefault="008E3938" w:rsidP="00E57D9A">
      <w:pPr>
        <w:rPr>
          <w:rFonts w:ascii="Graphik Regular" w:hAnsi="Graphik Regular" w:cs="Arial"/>
          <w:b/>
          <w:color w:val="000000" w:themeColor="text1"/>
          <w:sz w:val="22"/>
          <w:szCs w:val="22"/>
          <w:lang w:val="es-ES_tradnl"/>
        </w:rPr>
      </w:pPr>
    </w:p>
    <w:p w14:paraId="58D5039C" w14:textId="77777777" w:rsidR="008E3938" w:rsidRPr="00CC05AE" w:rsidRDefault="008E3938" w:rsidP="008E3938">
      <w:pPr>
        <w:pStyle w:val="Prrafodelista"/>
        <w:numPr>
          <w:ilvl w:val="0"/>
          <w:numId w:val="35"/>
        </w:numPr>
        <w:rPr>
          <w:rFonts w:ascii="Graphik Regular" w:hAnsi="Graphik Regular" w:cs="Arial"/>
          <w:b/>
          <w:color w:val="000000" w:themeColor="text1"/>
          <w:lang w:val="es-ES_tradnl"/>
        </w:rPr>
      </w:pPr>
      <w:r w:rsidRPr="00CC05AE">
        <w:rPr>
          <w:rFonts w:ascii="Graphik Regular" w:hAnsi="Graphik Regular" w:cs="Arial"/>
          <w:b/>
          <w:color w:val="000000" w:themeColor="text1"/>
          <w:lang w:val="es-ES_tradnl"/>
        </w:rPr>
        <w:t>Proponer a la o el Titular de la Secretaria las políticas, programas, estrategias, acciones, criterios y procedimientos en materia de diversidad cultural;</w:t>
      </w:r>
    </w:p>
    <w:p w14:paraId="032A4486" w14:textId="77777777" w:rsidR="008E3938" w:rsidRPr="00CC05AE" w:rsidRDefault="008E3938" w:rsidP="008E3938">
      <w:pPr>
        <w:pStyle w:val="Prrafodelista"/>
        <w:numPr>
          <w:ilvl w:val="0"/>
          <w:numId w:val="35"/>
        </w:numPr>
        <w:rPr>
          <w:rFonts w:ascii="Graphik Regular" w:hAnsi="Graphik Regular" w:cs="Arial"/>
          <w:b/>
          <w:color w:val="000000" w:themeColor="text1"/>
          <w:lang w:val="es-ES_tradnl"/>
        </w:rPr>
      </w:pPr>
      <w:r w:rsidRPr="00CC05AE">
        <w:rPr>
          <w:rFonts w:ascii="Graphik Regular" w:hAnsi="Graphik Regular" w:cs="Arial"/>
          <w:b/>
          <w:color w:val="000000" w:themeColor="text1"/>
          <w:lang w:val="es-ES_tradnl"/>
        </w:rPr>
        <w:t>Fomentar estrategias de diversidad cultural en los municipios y las regiones del Estado.</w:t>
      </w:r>
    </w:p>
    <w:p w14:paraId="63EF5F37" w14:textId="77777777" w:rsidR="008E3938" w:rsidRPr="00CC05AE" w:rsidRDefault="008E3938" w:rsidP="008E3938">
      <w:pPr>
        <w:pStyle w:val="Prrafodelista"/>
        <w:numPr>
          <w:ilvl w:val="0"/>
          <w:numId w:val="35"/>
        </w:numPr>
        <w:rPr>
          <w:rFonts w:ascii="Graphik Regular" w:hAnsi="Graphik Regular" w:cs="Arial"/>
          <w:b/>
          <w:color w:val="000000" w:themeColor="text1"/>
          <w:lang w:val="es-ES_tradnl"/>
        </w:rPr>
      </w:pPr>
      <w:r w:rsidRPr="00CC05AE">
        <w:rPr>
          <w:rFonts w:ascii="Graphik Regular" w:hAnsi="Graphik Regular" w:cs="Arial"/>
          <w:b/>
          <w:color w:val="000000" w:themeColor="text1"/>
          <w:lang w:val="es-ES_tradnl"/>
        </w:rPr>
        <w:lastRenderedPageBreak/>
        <w:t>Implementar los proyectos de diversidad cultural relacionados con cualquier manifestación artística, cultural y creativa;</w:t>
      </w:r>
    </w:p>
    <w:p w14:paraId="5CA34462" w14:textId="77777777" w:rsidR="008E3938" w:rsidRPr="00CC05AE" w:rsidRDefault="008E3938" w:rsidP="008E3938">
      <w:pPr>
        <w:pStyle w:val="Prrafodelista"/>
        <w:numPr>
          <w:ilvl w:val="0"/>
          <w:numId w:val="35"/>
        </w:numPr>
        <w:rPr>
          <w:rFonts w:ascii="Graphik Regular" w:hAnsi="Graphik Regular" w:cs="Arial"/>
          <w:b/>
          <w:color w:val="000000" w:themeColor="text1"/>
          <w:lang w:val="es-ES_tradnl"/>
        </w:rPr>
      </w:pPr>
      <w:r w:rsidRPr="00CC05AE">
        <w:rPr>
          <w:rFonts w:ascii="Graphik Regular" w:hAnsi="Graphik Regular" w:cs="Arial"/>
          <w:b/>
          <w:color w:val="000000" w:themeColor="text1"/>
          <w:lang w:val="es-ES_tradnl"/>
        </w:rPr>
        <w:t>Aplicar las políticas, criterios, programas de intercambio de información que contribuya con los procesos de diversidad cultural y;</w:t>
      </w:r>
    </w:p>
    <w:p w14:paraId="49814334" w14:textId="44EEEC09" w:rsidR="008E3938" w:rsidRPr="00CC05AE" w:rsidRDefault="008E3938" w:rsidP="008E3938">
      <w:pPr>
        <w:pStyle w:val="Prrafodelista"/>
        <w:numPr>
          <w:ilvl w:val="0"/>
          <w:numId w:val="35"/>
        </w:numPr>
        <w:rPr>
          <w:rFonts w:ascii="Graphik Regular" w:hAnsi="Graphik Regular" w:cs="Arial"/>
          <w:b/>
          <w:color w:val="000000" w:themeColor="text1"/>
          <w:lang w:val="es-ES_tradnl"/>
        </w:rPr>
      </w:pPr>
      <w:r w:rsidRPr="00CC05AE">
        <w:rPr>
          <w:rFonts w:ascii="Graphik Regular" w:hAnsi="Graphik Regular" w:cs="Arial"/>
          <w:b/>
          <w:color w:val="000000" w:themeColor="text1"/>
          <w:lang w:val="es-ES_tradnl"/>
        </w:rPr>
        <w:t xml:space="preserve">Las demás que asigne la o el Titular de la Secretaria y las disposiciones legales aplicables. </w:t>
      </w:r>
    </w:p>
    <w:p w14:paraId="0E87778D" w14:textId="77777777" w:rsidR="00E57D9A" w:rsidRPr="00CC05AE" w:rsidRDefault="00E57D9A" w:rsidP="00E57D9A">
      <w:pPr>
        <w:rPr>
          <w:rFonts w:ascii="Graphik Regular" w:hAnsi="Graphik Regular" w:cs="Arial"/>
          <w:bCs/>
          <w:sz w:val="22"/>
          <w:szCs w:val="22"/>
          <w:lang w:val="es-ES_tradnl"/>
        </w:rPr>
      </w:pPr>
    </w:p>
    <w:p w14:paraId="7E02268C" w14:textId="77777777" w:rsidR="00E57D9A" w:rsidRPr="00CC05AE" w:rsidRDefault="00E57D9A" w:rsidP="00E57D9A">
      <w:pPr>
        <w:rPr>
          <w:rFonts w:ascii="Graphik Regular" w:hAnsi="Graphik Regular" w:cs="Arial"/>
          <w:bCs/>
          <w:sz w:val="22"/>
          <w:szCs w:val="22"/>
          <w:lang w:val="es-ES_tradnl"/>
        </w:rPr>
      </w:pPr>
      <w:r w:rsidRPr="00CC05AE">
        <w:rPr>
          <w:rFonts w:ascii="Graphik Regular" w:hAnsi="Graphik Regular" w:cs="Arial"/>
          <w:bCs/>
          <w:sz w:val="22"/>
          <w:szCs w:val="22"/>
          <w:lang w:val="es-ES_tradnl"/>
        </w:rPr>
        <w:t>Dirigir la realización de estudios en coordinación con autoridades estatal y municipales, sobre la diversidad cultural, su distribución, tendencias históricas y culturales que contribuyan a actualizar y perfeccionar las políticas de desarrollo cultural.</w:t>
      </w:r>
    </w:p>
    <w:p w14:paraId="338DD042" w14:textId="77777777" w:rsidR="00E57D9A" w:rsidRPr="00CC05AE" w:rsidRDefault="00E57D9A" w:rsidP="00E57D9A">
      <w:pPr>
        <w:rPr>
          <w:rFonts w:ascii="Graphik Regular" w:hAnsi="Graphik Regular" w:cs="Arial"/>
          <w:bCs/>
          <w:sz w:val="22"/>
          <w:szCs w:val="22"/>
          <w:lang w:val="es-ES_tradnl"/>
        </w:rPr>
      </w:pPr>
    </w:p>
    <w:p w14:paraId="627B3024" w14:textId="77777777" w:rsidR="00E57D9A" w:rsidRPr="00CC05AE" w:rsidRDefault="00E57D9A" w:rsidP="00E57D9A">
      <w:pPr>
        <w:rPr>
          <w:rFonts w:ascii="Graphik Regular" w:hAnsi="Graphik Regular" w:cs="Arial"/>
          <w:bCs/>
          <w:sz w:val="22"/>
          <w:szCs w:val="22"/>
          <w:lang w:val="es-ES_tradnl"/>
        </w:rPr>
      </w:pPr>
      <w:r w:rsidRPr="00CC05AE">
        <w:rPr>
          <w:rFonts w:ascii="Graphik Regular" w:hAnsi="Graphik Regular" w:cs="Arial"/>
          <w:bCs/>
          <w:sz w:val="22"/>
          <w:szCs w:val="22"/>
          <w:lang w:val="es-ES_tradnl"/>
        </w:rPr>
        <w:t>Establecer y coordinar las políticas, programas y proyectos para la ejecución de acciones de la Secretaría, en materia de diversidad cultural.</w:t>
      </w:r>
    </w:p>
    <w:p w14:paraId="2AF2CFD0" w14:textId="77777777" w:rsidR="00E57D9A" w:rsidRPr="00CC05AE" w:rsidRDefault="00E57D9A" w:rsidP="00E57D9A">
      <w:pPr>
        <w:rPr>
          <w:rFonts w:ascii="Graphik Regular" w:hAnsi="Graphik Regular" w:cs="Arial"/>
          <w:bCs/>
          <w:sz w:val="22"/>
          <w:szCs w:val="22"/>
          <w:lang w:val="es-ES_tradnl"/>
        </w:rPr>
      </w:pPr>
    </w:p>
    <w:p w14:paraId="401B2645" w14:textId="77777777" w:rsidR="00E57D9A" w:rsidRPr="00CC05AE" w:rsidRDefault="00E57D9A" w:rsidP="00E57D9A">
      <w:pPr>
        <w:rPr>
          <w:rFonts w:ascii="Graphik Regular" w:hAnsi="Graphik Regular" w:cs="Arial"/>
          <w:bCs/>
          <w:sz w:val="22"/>
          <w:szCs w:val="22"/>
          <w:lang w:val="es-ES_tradnl"/>
        </w:rPr>
      </w:pPr>
      <w:r w:rsidRPr="00CC05AE">
        <w:rPr>
          <w:rFonts w:ascii="Graphik Regular" w:hAnsi="Graphik Regular" w:cs="Arial"/>
          <w:bCs/>
          <w:sz w:val="22"/>
          <w:szCs w:val="22"/>
          <w:lang w:val="es-ES_tradnl"/>
        </w:rPr>
        <w:t>Dirigir los procesos para diseñar, ejecutar y evaluar política cultural del Estado, así como los programas específicos que el Secretario determine.</w:t>
      </w:r>
    </w:p>
    <w:p w14:paraId="6C97F862" w14:textId="77777777" w:rsidR="00E57D9A" w:rsidRPr="00CC05AE" w:rsidRDefault="00E57D9A" w:rsidP="00E57D9A">
      <w:pPr>
        <w:rPr>
          <w:rFonts w:ascii="Graphik Regular" w:hAnsi="Graphik Regular" w:cs="Arial"/>
          <w:bCs/>
          <w:sz w:val="22"/>
          <w:szCs w:val="22"/>
          <w:lang w:val="es-ES_tradnl"/>
        </w:rPr>
      </w:pPr>
    </w:p>
    <w:p w14:paraId="1D20C735" w14:textId="77777777" w:rsidR="00E57D9A" w:rsidRPr="00CC05AE" w:rsidRDefault="00E57D9A" w:rsidP="00E57D9A">
      <w:pPr>
        <w:rPr>
          <w:rFonts w:ascii="Graphik Regular" w:hAnsi="Graphik Regular" w:cs="Arial"/>
          <w:bCs/>
          <w:sz w:val="22"/>
          <w:szCs w:val="22"/>
          <w:lang w:val="es-ES_tradnl"/>
        </w:rPr>
      </w:pPr>
      <w:r w:rsidRPr="00CC05AE">
        <w:rPr>
          <w:rFonts w:ascii="Graphik Regular" w:hAnsi="Graphik Regular" w:cs="Arial"/>
          <w:bCs/>
          <w:sz w:val="22"/>
          <w:szCs w:val="22"/>
          <w:lang w:val="es-ES_tradnl"/>
        </w:rPr>
        <w:t>Planear y aplicar estrategias en materias de diversidad y desarrollo cultural que permitan fomentar la eficiencia y capacidad de descentralizar la política cultural a los municipios que integran el Estado.</w:t>
      </w:r>
    </w:p>
    <w:p w14:paraId="0D86FC9F" w14:textId="77777777" w:rsidR="00E57D9A" w:rsidRPr="00CC05AE" w:rsidRDefault="00E57D9A" w:rsidP="00E57D9A">
      <w:pPr>
        <w:jc w:val="both"/>
        <w:rPr>
          <w:rFonts w:ascii="Graphik Regular" w:hAnsi="Graphik Regular" w:cs="Arial"/>
          <w:sz w:val="22"/>
          <w:szCs w:val="22"/>
          <w:lang w:val="es-ES_tradnl"/>
        </w:rPr>
      </w:pPr>
    </w:p>
    <w:p w14:paraId="0E96145D" w14:textId="77777777" w:rsidR="00E57D9A" w:rsidRPr="00CC05AE" w:rsidRDefault="00E57D9A" w:rsidP="00E57D9A">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Dirigir la ejecución de las acciones en materia de planeación estratégica, previa autorización del Secretario.</w:t>
      </w:r>
    </w:p>
    <w:p w14:paraId="2E97FAE5" w14:textId="77777777" w:rsidR="00E57D9A" w:rsidRPr="00CC05AE" w:rsidRDefault="00E57D9A" w:rsidP="00E57D9A">
      <w:pPr>
        <w:jc w:val="both"/>
        <w:rPr>
          <w:rFonts w:ascii="Graphik Regular" w:hAnsi="Graphik Regular" w:cs="Arial"/>
          <w:sz w:val="22"/>
          <w:szCs w:val="22"/>
          <w:lang w:val="es-ES_tradnl"/>
        </w:rPr>
      </w:pPr>
    </w:p>
    <w:p w14:paraId="1780E522" w14:textId="77777777" w:rsidR="00E57D9A" w:rsidRPr="00CC05AE" w:rsidRDefault="00E57D9A" w:rsidP="00E57D9A">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Establecer los criterios generales que permitan determinar los procedimientos para elaborar el Plan Estatal de Cultura, que integre los objetivos, estrategias, líneas de acción y metas de la Secretaría, así como los indicadores que permitan evaluar sus resultados.</w:t>
      </w:r>
    </w:p>
    <w:p w14:paraId="46E2F6D5" w14:textId="77777777" w:rsidR="00E57D9A" w:rsidRPr="00CC05AE" w:rsidRDefault="00E57D9A" w:rsidP="00E57D9A">
      <w:pPr>
        <w:jc w:val="both"/>
        <w:rPr>
          <w:rFonts w:ascii="Graphik Regular" w:hAnsi="Graphik Regular" w:cs="Arial"/>
          <w:sz w:val="22"/>
          <w:szCs w:val="22"/>
          <w:lang w:val="es-ES_tradnl"/>
        </w:rPr>
      </w:pPr>
    </w:p>
    <w:p w14:paraId="0C242D09" w14:textId="77777777" w:rsidR="00E57D9A" w:rsidRPr="00CC05AE" w:rsidRDefault="00E57D9A" w:rsidP="00E57D9A">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Determinar y coordinar los procedimientos de supervisión así como verificar que la ejecución del Plan Estatal de Cultura por parte de las unidades administrativas de la Secretaría, sea congruente con los objetivos, estrategias y líneas de acción del Plan Nacional de Desarrollo.</w:t>
      </w:r>
    </w:p>
    <w:p w14:paraId="62E07C12" w14:textId="77777777" w:rsidR="00E57D9A" w:rsidRPr="00CC05AE" w:rsidRDefault="00E57D9A" w:rsidP="00E57D9A">
      <w:pPr>
        <w:jc w:val="both"/>
        <w:rPr>
          <w:rFonts w:ascii="Graphik Regular" w:hAnsi="Graphik Regular" w:cs="Arial"/>
          <w:sz w:val="22"/>
          <w:szCs w:val="22"/>
          <w:lang w:val="es-ES_tradnl"/>
        </w:rPr>
      </w:pPr>
    </w:p>
    <w:p w14:paraId="60E5C642" w14:textId="5904BB85" w:rsidR="00E57D9A" w:rsidRPr="00CC05AE" w:rsidRDefault="00E57D9A" w:rsidP="00E57D9A">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Las demás que le confieran otras disposiciones aplicables o el Secretario. </w:t>
      </w:r>
      <w:r w:rsidRPr="00CC05AE">
        <w:rPr>
          <w:rFonts w:ascii="Graphik Regular" w:hAnsi="Graphik Regular" w:cs="Arial"/>
          <w:sz w:val="22"/>
          <w:szCs w:val="22"/>
          <w:lang w:val="es-ES_tradnl"/>
        </w:rPr>
        <w:cr/>
      </w:r>
    </w:p>
    <w:tbl>
      <w:tblPr>
        <w:tblStyle w:val="Tablaconcuadrcula"/>
        <w:tblpPr w:leftFromText="141" w:rightFromText="141" w:vertAnchor="text" w:horzAnchor="margin" w:tblpY="288"/>
        <w:tblW w:w="0" w:type="auto"/>
        <w:shd w:val="clear" w:color="auto" w:fill="D0CECE" w:themeFill="background2" w:themeFillShade="E6"/>
        <w:tblLook w:val="04A0" w:firstRow="1" w:lastRow="0" w:firstColumn="1" w:lastColumn="0" w:noHBand="0" w:noVBand="1"/>
      </w:tblPr>
      <w:tblGrid>
        <w:gridCol w:w="1489"/>
        <w:gridCol w:w="8376"/>
        <w:gridCol w:w="925"/>
      </w:tblGrid>
      <w:tr w:rsidR="00545BE0" w:rsidRPr="00CC05AE" w14:paraId="6B08D4B8" w14:textId="77777777" w:rsidTr="002A1DC1">
        <w:trPr>
          <w:trHeight w:val="297"/>
        </w:trPr>
        <w:tc>
          <w:tcPr>
            <w:tcW w:w="1502" w:type="dxa"/>
            <w:shd w:val="clear" w:color="auto" w:fill="D0CECE" w:themeFill="background2" w:themeFillShade="E6"/>
          </w:tcPr>
          <w:p w14:paraId="02D10342" w14:textId="3EEE9A3C" w:rsidR="00545BE0" w:rsidRPr="00CC05AE" w:rsidRDefault="00545BE0"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w:t>
            </w:r>
            <w:r w:rsidR="006A196A" w:rsidRPr="00CC05AE">
              <w:rPr>
                <w:rFonts w:ascii="Graphik Regular" w:hAnsi="Graphik Regular" w:cs="Arial"/>
                <w:b/>
                <w:sz w:val="22"/>
                <w:szCs w:val="22"/>
                <w:lang w:val="es-ES_tradnl"/>
              </w:rPr>
              <w:t>.0.1.0.1</w:t>
            </w:r>
          </w:p>
        </w:tc>
        <w:tc>
          <w:tcPr>
            <w:tcW w:w="8573" w:type="dxa"/>
            <w:shd w:val="clear" w:color="auto" w:fill="D0CECE" w:themeFill="background2" w:themeFillShade="E6"/>
          </w:tcPr>
          <w:p w14:paraId="2776B2BA" w14:textId="77777777" w:rsidR="00545BE0" w:rsidRPr="00CC05AE" w:rsidRDefault="00545BE0"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Subdirección de Proyectos </w:t>
            </w:r>
          </w:p>
        </w:tc>
        <w:tc>
          <w:tcPr>
            <w:tcW w:w="938" w:type="dxa"/>
            <w:shd w:val="clear" w:color="auto" w:fill="D0CECE" w:themeFill="background2" w:themeFillShade="E6"/>
          </w:tcPr>
          <w:p w14:paraId="0FB34272" w14:textId="77777777" w:rsidR="00545BE0" w:rsidRPr="00CC05AE" w:rsidRDefault="00545BE0"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10</w:t>
            </w:r>
          </w:p>
        </w:tc>
      </w:tr>
    </w:tbl>
    <w:p w14:paraId="4CD597B8" w14:textId="77777777" w:rsidR="00545BE0" w:rsidRPr="00CC05AE" w:rsidRDefault="00545BE0" w:rsidP="002530E8">
      <w:pPr>
        <w:rPr>
          <w:rFonts w:ascii="Graphik Regular" w:hAnsi="Graphik Regular" w:cs="Arial"/>
          <w:b/>
          <w:sz w:val="22"/>
          <w:szCs w:val="22"/>
          <w:lang w:val="es-ES_tradnl"/>
        </w:rPr>
      </w:pPr>
    </w:p>
    <w:p w14:paraId="685DCF44" w14:textId="77777777" w:rsidR="00586FA4" w:rsidRPr="00CC05AE" w:rsidRDefault="00586FA4" w:rsidP="002530E8">
      <w:pPr>
        <w:rPr>
          <w:rFonts w:ascii="Graphik Regular" w:hAnsi="Graphik Regular" w:cs="Arial"/>
          <w:b/>
          <w:sz w:val="22"/>
          <w:szCs w:val="22"/>
          <w:lang w:val="es-ES_tradnl"/>
        </w:rPr>
      </w:pPr>
    </w:p>
    <w:p w14:paraId="2879BA50" w14:textId="212F1355" w:rsidR="00B649B2" w:rsidRPr="00CC05AE" w:rsidRDefault="004D200C"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r w:rsidR="005076F2" w:rsidRPr="00CC05AE">
        <w:rPr>
          <w:rFonts w:ascii="Graphik Regular" w:hAnsi="Graphik Regular" w:cs="Arial"/>
          <w:b/>
          <w:sz w:val="22"/>
          <w:szCs w:val="22"/>
          <w:lang w:val="es-ES_tradnl"/>
        </w:rPr>
        <w:t xml:space="preserve"> </w:t>
      </w:r>
    </w:p>
    <w:p w14:paraId="15386643" w14:textId="64D786AB" w:rsidR="00536707" w:rsidRPr="00CC05AE" w:rsidRDefault="009D3843" w:rsidP="002530E8">
      <w:pPr>
        <w:jc w:val="both"/>
        <w:rPr>
          <w:rFonts w:ascii="Graphik Regular" w:hAnsi="Graphik Regular" w:cs="Arial"/>
          <w:sz w:val="22"/>
          <w:szCs w:val="22"/>
          <w:lang w:val="es-ES_tradnl"/>
        </w:rPr>
      </w:pPr>
      <w:r w:rsidRPr="00CC05AE">
        <w:rPr>
          <w:rFonts w:ascii="Graphik Regular" w:hAnsi="Graphik Regular" w:cs="Arial"/>
          <w:color w:val="FF3399"/>
          <w:sz w:val="22"/>
          <w:szCs w:val="22"/>
          <w:highlight w:val="cyan"/>
          <w:lang w:val="es-ES_tradnl"/>
        </w:rPr>
        <w:t>Analizar</w:t>
      </w:r>
      <w:r w:rsidR="00B5062E" w:rsidRPr="00CC05AE">
        <w:rPr>
          <w:rFonts w:ascii="Graphik Regular" w:hAnsi="Graphik Regular" w:cs="Arial"/>
          <w:sz w:val="22"/>
          <w:szCs w:val="22"/>
          <w:lang w:val="es-ES_tradnl"/>
        </w:rPr>
        <w:t xml:space="preserve"> los programas en las materias a cargo de la Dirección General, vigilando que los procesos se apliquen de conformidad con la normatividad vigente, se cumplan con transparencia y se alcancen las metas establecidas en los mismos.</w:t>
      </w:r>
    </w:p>
    <w:p w14:paraId="5E02B809" w14:textId="77777777" w:rsidR="00B5062E" w:rsidRPr="00CC05AE" w:rsidRDefault="00B5062E" w:rsidP="002530E8">
      <w:pPr>
        <w:jc w:val="both"/>
        <w:rPr>
          <w:rFonts w:ascii="Graphik Regular" w:hAnsi="Graphik Regular" w:cs="Arial"/>
          <w:sz w:val="22"/>
          <w:szCs w:val="22"/>
          <w:lang w:val="es-ES_tradnl"/>
        </w:rPr>
      </w:pPr>
    </w:p>
    <w:p w14:paraId="0DA205D2" w14:textId="77777777" w:rsidR="00545BE0" w:rsidRPr="00CC05AE" w:rsidRDefault="00545BE0"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3011F3C2" w14:textId="5A4347E6" w:rsidR="00B5062E" w:rsidRPr="00CC05AE" w:rsidRDefault="00E731B1" w:rsidP="00B5062E">
      <w:pPr>
        <w:pStyle w:val="Prrafodelista"/>
        <w:numPr>
          <w:ilvl w:val="0"/>
          <w:numId w:val="16"/>
        </w:numPr>
        <w:spacing w:after="0" w:line="240" w:lineRule="auto"/>
        <w:jc w:val="both"/>
        <w:rPr>
          <w:rFonts w:ascii="Graphik Regular" w:hAnsi="Graphik Regular" w:cs="Arial"/>
          <w:lang w:val="es-ES_tradnl"/>
        </w:rPr>
      </w:pPr>
      <w:r w:rsidRPr="00CC05AE">
        <w:rPr>
          <w:rFonts w:ascii="Graphik Regular" w:hAnsi="Graphik Regular" w:cs="Arial"/>
          <w:color w:val="FF3399"/>
          <w:highlight w:val="cyan"/>
          <w:lang w:val="es-ES_tradnl"/>
        </w:rPr>
        <w:t>V</w:t>
      </w:r>
      <w:r w:rsidR="00B5062E" w:rsidRPr="00CC05AE">
        <w:rPr>
          <w:rFonts w:ascii="Graphik Regular" w:hAnsi="Graphik Regular" w:cs="Arial"/>
          <w:color w:val="FF3399"/>
          <w:highlight w:val="cyan"/>
          <w:lang w:val="es-ES_tradnl"/>
        </w:rPr>
        <w:t>igilar</w:t>
      </w:r>
      <w:r w:rsidR="00B5062E" w:rsidRPr="00CC05AE">
        <w:rPr>
          <w:rFonts w:ascii="Graphik Regular" w:hAnsi="Graphik Regular" w:cs="Arial"/>
          <w:lang w:val="es-ES_tradnl"/>
        </w:rPr>
        <w:t xml:space="preserve"> la aplicación de políticas de desarrollo cultural con una perspectiva de diversidad</w:t>
      </w:r>
      <w:r w:rsidR="009D3843" w:rsidRPr="00CC05AE">
        <w:rPr>
          <w:rFonts w:ascii="Graphik Regular" w:hAnsi="Graphik Regular" w:cs="Arial"/>
          <w:lang w:val="es-ES_tradnl"/>
        </w:rPr>
        <w:t>.</w:t>
      </w:r>
    </w:p>
    <w:p w14:paraId="3BC12BD3" w14:textId="77777777" w:rsidR="00B5062E" w:rsidRPr="00CC05AE" w:rsidRDefault="00B5062E" w:rsidP="00B5062E">
      <w:pPr>
        <w:pStyle w:val="Prrafodelista"/>
        <w:spacing w:after="0" w:line="240" w:lineRule="auto"/>
        <w:jc w:val="both"/>
        <w:rPr>
          <w:rFonts w:ascii="Graphik Regular" w:hAnsi="Graphik Regular" w:cs="Arial"/>
          <w:lang w:val="es-ES_tradnl"/>
        </w:rPr>
      </w:pPr>
    </w:p>
    <w:p w14:paraId="2E564768" w14:textId="67BBFCC3" w:rsidR="00B5062E" w:rsidRPr="00CC05AE" w:rsidRDefault="00E731B1" w:rsidP="00446EB0">
      <w:pPr>
        <w:pStyle w:val="Prrafodelista"/>
        <w:numPr>
          <w:ilvl w:val="0"/>
          <w:numId w:val="16"/>
        </w:numPr>
        <w:spacing w:after="0" w:line="240" w:lineRule="auto"/>
        <w:jc w:val="both"/>
        <w:rPr>
          <w:rFonts w:ascii="Graphik Regular" w:hAnsi="Graphik Regular" w:cs="Arial"/>
          <w:lang w:val="es-ES_tradnl"/>
        </w:rPr>
      </w:pPr>
      <w:r w:rsidRPr="00CC05AE">
        <w:rPr>
          <w:rFonts w:ascii="Graphik Regular" w:hAnsi="Graphik Regular" w:cs="Arial"/>
          <w:color w:val="FF3399"/>
          <w:highlight w:val="cyan"/>
          <w:lang w:val="es-ES_tradnl"/>
        </w:rPr>
        <w:t>L</w:t>
      </w:r>
      <w:r w:rsidR="00B5062E" w:rsidRPr="00CC05AE">
        <w:rPr>
          <w:rFonts w:ascii="Graphik Regular" w:hAnsi="Graphik Regular" w:cs="Arial"/>
          <w:color w:val="FF3399"/>
          <w:highlight w:val="cyan"/>
          <w:lang w:val="es-ES_tradnl"/>
        </w:rPr>
        <w:t>levar a cabo</w:t>
      </w:r>
      <w:r w:rsidR="00B5062E" w:rsidRPr="00CC05AE">
        <w:rPr>
          <w:rFonts w:ascii="Graphik Regular" w:hAnsi="Graphik Regular" w:cs="Arial"/>
          <w:color w:val="FF3399"/>
          <w:lang w:val="es-ES_tradnl"/>
        </w:rPr>
        <w:t xml:space="preserve"> </w:t>
      </w:r>
      <w:r w:rsidR="00B5062E" w:rsidRPr="00CC05AE">
        <w:rPr>
          <w:rFonts w:ascii="Graphik Regular" w:hAnsi="Graphik Regular" w:cs="Arial"/>
          <w:lang w:val="es-ES_tradnl"/>
        </w:rPr>
        <w:t>estudios que permitan conocer la diversidad cultural en el Estado, que impulsen acciones para el desarrollo cultural en coordinación con otras unidades administrativas, autoridades y sociedad.</w:t>
      </w:r>
      <w:r w:rsidR="005076F2" w:rsidRPr="00CC05AE">
        <w:rPr>
          <w:rFonts w:ascii="Graphik Regular" w:hAnsi="Graphik Regular" w:cs="Arial"/>
          <w:lang w:val="es-ES_tradnl"/>
        </w:rPr>
        <w:t xml:space="preserve"> </w:t>
      </w:r>
    </w:p>
    <w:p w14:paraId="31DCA5F3" w14:textId="5C6BBD6D" w:rsidR="009D3843" w:rsidRPr="00CC05AE" w:rsidRDefault="009D3843" w:rsidP="009D3843">
      <w:pPr>
        <w:jc w:val="both"/>
        <w:rPr>
          <w:rFonts w:ascii="Graphik Regular" w:hAnsi="Graphik Regular" w:cs="Arial"/>
          <w:sz w:val="22"/>
          <w:szCs w:val="22"/>
          <w:lang w:val="es-ES_tradnl"/>
        </w:rPr>
      </w:pPr>
    </w:p>
    <w:p w14:paraId="388389CC" w14:textId="2969BBFB" w:rsidR="00B5062E" w:rsidRPr="00CC05AE" w:rsidRDefault="00B5062E" w:rsidP="00446EB0">
      <w:pPr>
        <w:pStyle w:val="Prrafodelista"/>
        <w:numPr>
          <w:ilvl w:val="0"/>
          <w:numId w:val="16"/>
        </w:numPr>
        <w:spacing w:after="0" w:line="240" w:lineRule="auto"/>
        <w:jc w:val="both"/>
        <w:rPr>
          <w:rFonts w:ascii="Graphik Regular" w:hAnsi="Graphik Regular" w:cs="Arial"/>
          <w:lang w:val="es-ES_tradnl"/>
        </w:rPr>
      </w:pPr>
      <w:r w:rsidRPr="00CC05AE">
        <w:rPr>
          <w:rFonts w:ascii="Graphik Regular" w:hAnsi="Graphik Regular" w:cs="Arial"/>
          <w:color w:val="FF3399"/>
          <w:highlight w:val="cyan"/>
          <w:lang w:val="es-ES_tradnl"/>
        </w:rPr>
        <w:t>Realizar acciones</w:t>
      </w:r>
      <w:r w:rsidRPr="00CC05AE">
        <w:rPr>
          <w:rFonts w:ascii="Graphik Regular" w:hAnsi="Graphik Regular" w:cs="Arial"/>
          <w:color w:val="FF3399"/>
          <w:lang w:val="es-ES_tradnl"/>
        </w:rPr>
        <w:t xml:space="preserve"> </w:t>
      </w:r>
      <w:r w:rsidRPr="00CC05AE">
        <w:rPr>
          <w:rFonts w:ascii="Graphik Regular" w:hAnsi="Graphik Regular" w:cs="Arial"/>
          <w:lang w:val="es-ES_tradnl"/>
        </w:rPr>
        <w:t xml:space="preserve">de enlace y seguimiento con las y los titulares de las distintas áreas de la dependencia </w:t>
      </w:r>
      <w:r w:rsidR="009D3843" w:rsidRPr="00CC05AE">
        <w:rPr>
          <w:rFonts w:ascii="Graphik Regular" w:hAnsi="Graphik Regular" w:cs="Arial"/>
          <w:color w:val="FF3399"/>
          <w:highlight w:val="cyan"/>
          <w:lang w:val="es-ES_tradnl"/>
        </w:rPr>
        <w:t xml:space="preserve">y así </w:t>
      </w:r>
      <w:r w:rsidRPr="00CC05AE">
        <w:rPr>
          <w:rFonts w:ascii="Graphik Regular" w:hAnsi="Graphik Regular" w:cs="Arial"/>
          <w:color w:val="FF3399"/>
          <w:highlight w:val="cyan"/>
          <w:lang w:val="es-ES_tradnl"/>
        </w:rPr>
        <w:t>verificar</w:t>
      </w:r>
      <w:r w:rsidRPr="00CC05AE">
        <w:rPr>
          <w:rFonts w:ascii="Graphik Regular" w:hAnsi="Graphik Regular" w:cs="Arial"/>
          <w:color w:val="FF3399"/>
          <w:lang w:val="es-ES_tradnl"/>
        </w:rPr>
        <w:t xml:space="preserve"> </w:t>
      </w:r>
      <w:r w:rsidRPr="00CC05AE">
        <w:rPr>
          <w:rFonts w:ascii="Graphik Regular" w:hAnsi="Graphik Regular" w:cs="Arial"/>
          <w:lang w:val="es-ES_tradnl"/>
        </w:rPr>
        <w:t>la aplicación de políticas de diversidad y desarrollo cultural.</w:t>
      </w:r>
      <w:r w:rsidR="005076F2" w:rsidRPr="00CC05AE">
        <w:rPr>
          <w:rFonts w:ascii="Graphik Regular" w:hAnsi="Graphik Regular" w:cs="Arial"/>
          <w:color w:val="FF0000"/>
          <w:lang w:val="es-ES_tradnl"/>
        </w:rPr>
        <w:t xml:space="preserve"> </w:t>
      </w:r>
    </w:p>
    <w:p w14:paraId="585D5EAE" w14:textId="3AFE20A1" w:rsidR="009D3843" w:rsidRPr="00CC05AE" w:rsidRDefault="009D3843" w:rsidP="009D3843">
      <w:pPr>
        <w:jc w:val="both"/>
        <w:rPr>
          <w:rFonts w:ascii="Graphik Regular" w:hAnsi="Graphik Regular" w:cs="Arial"/>
          <w:sz w:val="22"/>
          <w:szCs w:val="22"/>
          <w:lang w:val="es-ES_tradnl"/>
        </w:rPr>
      </w:pPr>
    </w:p>
    <w:p w14:paraId="1FA91BEA" w14:textId="686B38D5" w:rsidR="00B5062E" w:rsidRPr="00CC05AE" w:rsidRDefault="009D3843" w:rsidP="00446EB0">
      <w:pPr>
        <w:pStyle w:val="Prrafodelista"/>
        <w:numPr>
          <w:ilvl w:val="0"/>
          <w:numId w:val="16"/>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Trabajar en conjunto </w:t>
      </w:r>
      <w:r w:rsidR="00B5062E" w:rsidRPr="00CC05AE">
        <w:rPr>
          <w:rFonts w:ascii="Graphik Regular" w:hAnsi="Graphik Regular" w:cs="Arial"/>
          <w:lang w:val="es-ES_tradnl"/>
        </w:rPr>
        <w:t>con la oficina del Titular de la Secretaría para establecer agendas de trabajo, giras, eventos y actividades a desarrollar de forma semanal y/o mensual que garanticen la diversidad cultural.</w:t>
      </w:r>
      <w:r w:rsidR="005076F2" w:rsidRPr="00CC05AE">
        <w:rPr>
          <w:rFonts w:ascii="Graphik Regular" w:hAnsi="Graphik Regular" w:cs="Arial"/>
          <w:lang w:val="es-ES_tradnl"/>
        </w:rPr>
        <w:t xml:space="preserve"> </w:t>
      </w:r>
    </w:p>
    <w:p w14:paraId="7470266E" w14:textId="20083C9F" w:rsidR="009D3843" w:rsidRPr="00CC05AE" w:rsidRDefault="009D3843" w:rsidP="009D3843">
      <w:pPr>
        <w:jc w:val="both"/>
        <w:rPr>
          <w:rFonts w:ascii="Graphik Regular" w:hAnsi="Graphik Regular" w:cs="Arial"/>
          <w:sz w:val="22"/>
          <w:szCs w:val="22"/>
          <w:lang w:val="es-ES_tradnl"/>
        </w:rPr>
      </w:pPr>
    </w:p>
    <w:p w14:paraId="1757A5C9" w14:textId="6F8E9EC2" w:rsidR="00E63CD8" w:rsidRPr="00CC05AE" w:rsidRDefault="00516258" w:rsidP="00446EB0">
      <w:pPr>
        <w:pStyle w:val="Prrafodelista"/>
        <w:numPr>
          <w:ilvl w:val="0"/>
          <w:numId w:val="16"/>
        </w:numPr>
        <w:spacing w:after="0" w:line="240" w:lineRule="auto"/>
        <w:jc w:val="both"/>
        <w:rPr>
          <w:rFonts w:ascii="Graphik Regular" w:hAnsi="Graphik Regular" w:cs="Arial"/>
          <w:b/>
          <w:lang w:val="es-ES_tradnl"/>
        </w:rPr>
      </w:pPr>
      <w:r w:rsidRPr="00CC05AE">
        <w:rPr>
          <w:rFonts w:ascii="Graphik Regular" w:hAnsi="Graphik Regular" w:cs="Arial"/>
          <w:color w:val="FF3399"/>
          <w:highlight w:val="cyan"/>
          <w:lang w:val="es-ES_tradnl"/>
        </w:rPr>
        <w:t>Elaborar</w:t>
      </w:r>
      <w:r w:rsidR="00B5062E" w:rsidRPr="00CC05AE">
        <w:rPr>
          <w:rFonts w:ascii="Graphik Regular" w:hAnsi="Graphik Regular" w:cs="Arial"/>
          <w:lang w:val="es-ES_tradnl"/>
        </w:rPr>
        <w:t xml:space="preserve"> mecanismos y procedimientos para la aplicación de políticas de diversidad aplicables a los programas de desarrollo cultural.</w:t>
      </w:r>
      <w:r w:rsidR="005076F2" w:rsidRPr="00CC05AE">
        <w:rPr>
          <w:rFonts w:ascii="Graphik Regular" w:hAnsi="Graphik Regular" w:cs="Arial"/>
          <w:lang w:val="es-ES_tradnl"/>
        </w:rPr>
        <w:t xml:space="preserve"> </w:t>
      </w:r>
    </w:p>
    <w:p w14:paraId="13B2C52B" w14:textId="14D064CF" w:rsidR="009A7C4F" w:rsidRPr="00CC05AE" w:rsidRDefault="009A7C4F" w:rsidP="002530E8">
      <w:pPr>
        <w:rPr>
          <w:rFonts w:ascii="Graphik Regular" w:hAnsi="Graphik Regular" w:cs="Arial"/>
          <w:b/>
          <w:sz w:val="22"/>
          <w:szCs w:val="22"/>
          <w:lang w:val="es-ES_tradnl"/>
        </w:rPr>
      </w:pPr>
    </w:p>
    <w:p w14:paraId="19B822A2" w14:textId="77777777" w:rsidR="0038042F" w:rsidRPr="00CC05AE" w:rsidRDefault="0038042F" w:rsidP="002530E8">
      <w:pPr>
        <w:rPr>
          <w:rFonts w:ascii="Graphik Regular" w:hAnsi="Graphik Regular" w:cs="Arial"/>
          <w:b/>
          <w:sz w:val="22"/>
          <w:szCs w:val="22"/>
          <w:lang w:val="es-ES_tradnl"/>
        </w:rPr>
      </w:pPr>
    </w:p>
    <w:p w14:paraId="00B0F7F7" w14:textId="77777777" w:rsidR="00B72E37" w:rsidRPr="00CC05AE" w:rsidRDefault="00316F30"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Capítulo</w:t>
      </w:r>
      <w:r w:rsidR="00E92464" w:rsidRPr="00CC05AE">
        <w:rPr>
          <w:rFonts w:ascii="Graphik Regular" w:hAnsi="Graphik Regular" w:cs="Arial"/>
          <w:b/>
          <w:sz w:val="22"/>
          <w:szCs w:val="22"/>
          <w:lang w:val="es-ES_tradnl"/>
        </w:rPr>
        <w:t xml:space="preserve"> Segundo</w:t>
      </w:r>
    </w:p>
    <w:p w14:paraId="2025773B" w14:textId="77777777" w:rsidR="00E92464" w:rsidRPr="00CC05AE" w:rsidRDefault="00E92464"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De las Unidades Administrativas </w:t>
      </w:r>
    </w:p>
    <w:p w14:paraId="585BC443" w14:textId="77777777" w:rsidR="00E92464" w:rsidRPr="00CC05AE" w:rsidRDefault="00E92464" w:rsidP="002530E8">
      <w:pPr>
        <w:jc w:val="center"/>
        <w:rPr>
          <w:rFonts w:ascii="Graphik Regular" w:hAnsi="Graphik Regular" w:cs="Arial"/>
          <w:b/>
          <w:sz w:val="22"/>
          <w:szCs w:val="22"/>
          <w:lang w:val="es-ES_tradnl"/>
        </w:rPr>
      </w:pPr>
    </w:p>
    <w:p w14:paraId="53851BAA" w14:textId="77777777" w:rsidR="00B72E37" w:rsidRPr="00CC05AE" w:rsidRDefault="00E92464"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Sección Segunda </w:t>
      </w:r>
    </w:p>
    <w:p w14:paraId="48D7CE48" w14:textId="0E7C0669" w:rsidR="0038042F" w:rsidRPr="00CC05AE" w:rsidRDefault="00E92464" w:rsidP="0038042F">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De</w:t>
      </w:r>
      <w:r w:rsidR="00473BE5" w:rsidRPr="00CC05AE">
        <w:rPr>
          <w:rFonts w:ascii="Graphik Regular" w:hAnsi="Graphik Regular" w:cs="Arial"/>
          <w:b/>
          <w:sz w:val="22"/>
          <w:szCs w:val="22"/>
          <w:lang w:val="es-ES_tradnl"/>
        </w:rPr>
        <w:t xml:space="preserve"> la Subsecretar</w:t>
      </w:r>
      <w:r w:rsidR="00FD770D" w:rsidRPr="00CC05AE">
        <w:rPr>
          <w:rFonts w:ascii="Graphik Regular" w:hAnsi="Graphik Regular" w:cs="Arial"/>
          <w:b/>
          <w:sz w:val="22"/>
          <w:szCs w:val="22"/>
          <w:lang w:val="es-ES_tradnl"/>
        </w:rPr>
        <w:t>í</w:t>
      </w:r>
      <w:r w:rsidR="00473BE5" w:rsidRPr="00CC05AE">
        <w:rPr>
          <w:rFonts w:ascii="Graphik Regular" w:hAnsi="Graphik Regular" w:cs="Arial"/>
          <w:b/>
          <w:sz w:val="22"/>
          <w:szCs w:val="22"/>
          <w:lang w:val="es-ES_tradnl"/>
        </w:rPr>
        <w:t>a de Innovación y Emprendimiento Cultural</w:t>
      </w:r>
    </w:p>
    <w:p w14:paraId="470E90A8" w14:textId="77777777" w:rsidR="0038042F" w:rsidRPr="00CC05AE" w:rsidRDefault="0038042F" w:rsidP="0038042F">
      <w:pPr>
        <w:jc w:val="center"/>
        <w:rPr>
          <w:rFonts w:ascii="Graphik Regular" w:hAnsi="Graphik Regular" w:cs="Arial"/>
          <w:b/>
          <w:sz w:val="22"/>
          <w:szCs w:val="22"/>
          <w:lang w:val="es-ES_tradnl"/>
        </w:rPr>
      </w:pPr>
    </w:p>
    <w:p w14:paraId="3BC787E1" w14:textId="267CD6EE" w:rsidR="00F769BD" w:rsidRPr="00CC05AE" w:rsidRDefault="00444706"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3</w:t>
      </w:r>
      <w:r w:rsidR="00473BE5" w:rsidRPr="00CC05AE">
        <w:rPr>
          <w:rFonts w:ascii="Graphik Regular" w:hAnsi="Graphik Regular" w:cs="Arial"/>
          <w:b/>
          <w:sz w:val="22"/>
          <w:szCs w:val="22"/>
          <w:lang w:val="es-ES_tradnl"/>
        </w:rPr>
        <w:t>.</w:t>
      </w:r>
      <w:r w:rsidRPr="00CC05AE">
        <w:rPr>
          <w:rFonts w:ascii="Graphik Regular" w:hAnsi="Graphik Regular" w:cs="Arial"/>
          <w:b/>
          <w:sz w:val="22"/>
          <w:szCs w:val="22"/>
          <w:lang w:val="es-ES_tradnl"/>
        </w:rPr>
        <w:t>1</w:t>
      </w:r>
      <w:r w:rsidR="00473BE5" w:rsidRPr="00CC05AE">
        <w:rPr>
          <w:rFonts w:ascii="Graphik Regular" w:hAnsi="Graphik Regular" w:cs="Arial"/>
          <w:b/>
          <w:sz w:val="22"/>
          <w:szCs w:val="22"/>
          <w:lang w:val="es-ES_tradnl"/>
        </w:rPr>
        <w:t xml:space="preserve">.1.- </w:t>
      </w:r>
      <w:r w:rsidR="0028543B" w:rsidRPr="00CC05AE">
        <w:rPr>
          <w:rFonts w:ascii="Graphik Regular" w:hAnsi="Graphik Regular" w:cs="Arial"/>
          <w:b/>
          <w:sz w:val="22"/>
          <w:szCs w:val="22"/>
          <w:lang w:val="es-ES_tradnl"/>
        </w:rPr>
        <w:t xml:space="preserve">Organigrama Específico </w:t>
      </w:r>
    </w:p>
    <w:p w14:paraId="70B49A54" w14:textId="178D8107" w:rsidR="00F769BD" w:rsidRPr="00CC05AE" w:rsidRDefault="00F769BD" w:rsidP="002530E8">
      <w:pPr>
        <w:rPr>
          <w:rFonts w:ascii="Graphik Regular" w:hAnsi="Graphik Regular" w:cs="Arial"/>
          <w:b/>
          <w:sz w:val="22"/>
          <w:szCs w:val="22"/>
          <w:lang w:val="es-ES_tradnl"/>
        </w:rPr>
      </w:pPr>
    </w:p>
    <w:p w14:paraId="7945CC59" w14:textId="06F9A815" w:rsidR="00675C23" w:rsidRPr="00CC05AE" w:rsidRDefault="00841804" w:rsidP="00841804">
      <w:pPr>
        <w:rPr>
          <w:rFonts w:ascii="Graphik Regular" w:hAnsi="Graphik Regular" w:cs="Arial"/>
          <w:b/>
          <w:sz w:val="22"/>
          <w:szCs w:val="22"/>
          <w:lang w:val="es-ES_tradnl"/>
        </w:rPr>
      </w:pPr>
      <w:r w:rsidRPr="00CC05AE">
        <w:rPr>
          <w:rFonts w:ascii="Graphik Regular" w:hAnsi="Graphik Regular" w:cs="Arial"/>
          <w:noProof/>
          <w:sz w:val="22"/>
          <w:szCs w:val="22"/>
        </w:rPr>
        <w:lastRenderedPageBreak/>
        <mc:AlternateContent>
          <mc:Choice Requires="wpg">
            <w:drawing>
              <wp:anchor distT="0" distB="0" distL="114300" distR="114300" simplePos="0" relativeHeight="251648000" behindDoc="0" locked="0" layoutInCell="1" allowOverlap="1" wp14:anchorId="6EA8CDFF" wp14:editId="76FED290">
                <wp:simplePos x="0" y="0"/>
                <wp:positionH relativeFrom="column">
                  <wp:posOffset>-4445</wp:posOffset>
                </wp:positionH>
                <wp:positionV relativeFrom="paragraph">
                  <wp:posOffset>198755</wp:posOffset>
                </wp:positionV>
                <wp:extent cx="6570980" cy="3791585"/>
                <wp:effectExtent l="0" t="0" r="20320" b="18415"/>
                <wp:wrapSquare wrapText="bothSides"/>
                <wp:docPr id="109" name="Grupo 109"/>
                <wp:cNvGraphicFramePr/>
                <a:graphic xmlns:a="http://schemas.openxmlformats.org/drawingml/2006/main">
                  <a:graphicData uri="http://schemas.microsoft.com/office/word/2010/wordprocessingGroup">
                    <wpg:wgp>
                      <wpg:cNvGrpSpPr/>
                      <wpg:grpSpPr>
                        <a:xfrm>
                          <a:off x="0" y="0"/>
                          <a:ext cx="6570980" cy="3791585"/>
                          <a:chOff x="-47551" y="-97821"/>
                          <a:chExt cx="7231305" cy="3700299"/>
                        </a:xfrm>
                      </wpg:grpSpPr>
                      <wpg:grpSp>
                        <wpg:cNvPr id="110" name="Grupo 110"/>
                        <wpg:cNvGrpSpPr/>
                        <wpg:grpSpPr>
                          <a:xfrm>
                            <a:off x="-47551" y="-97821"/>
                            <a:ext cx="7231305" cy="3700299"/>
                            <a:chOff x="-47551" y="-97821"/>
                            <a:chExt cx="7231305" cy="3700299"/>
                          </a:xfrm>
                        </wpg:grpSpPr>
                        <wpg:grpSp>
                          <wpg:cNvPr id="111" name="Grupo 111"/>
                          <wpg:cNvGrpSpPr/>
                          <wpg:grpSpPr>
                            <a:xfrm>
                              <a:off x="-47551" y="-97821"/>
                              <a:ext cx="7231305" cy="3700299"/>
                              <a:chOff x="-47551" y="-97821"/>
                              <a:chExt cx="7231305" cy="3700299"/>
                            </a:xfrm>
                          </wpg:grpSpPr>
                          <wpg:grpSp>
                            <wpg:cNvPr id="112" name="Grupo 112"/>
                            <wpg:cNvGrpSpPr/>
                            <wpg:grpSpPr>
                              <a:xfrm>
                                <a:off x="-47551" y="-97821"/>
                                <a:ext cx="7231305" cy="3641121"/>
                                <a:chOff x="-47551" y="-97821"/>
                                <a:chExt cx="7231305" cy="3641121"/>
                              </a:xfrm>
                            </wpg:grpSpPr>
                            <wpg:grpSp>
                              <wpg:cNvPr id="113" name="Grupo 113"/>
                              <wpg:cNvGrpSpPr/>
                              <wpg:grpSpPr>
                                <a:xfrm>
                                  <a:off x="-47551" y="-97821"/>
                                  <a:ext cx="7231305" cy="3641121"/>
                                  <a:chOff x="-47551" y="-97821"/>
                                  <a:chExt cx="7231305" cy="3641121"/>
                                </a:xfrm>
                              </wpg:grpSpPr>
                              <wpg:grpSp>
                                <wpg:cNvPr id="114" name="Grupo 114"/>
                                <wpg:cNvGrpSpPr/>
                                <wpg:grpSpPr>
                                  <a:xfrm>
                                    <a:off x="-47551" y="-97821"/>
                                    <a:ext cx="7231305" cy="3641121"/>
                                    <a:chOff x="47408" y="-97836"/>
                                    <a:chExt cx="7231501" cy="3641689"/>
                                  </a:xfrm>
                                </wpg:grpSpPr>
                                <wpg:grpSp>
                                  <wpg:cNvPr id="115" name="Grupo 115"/>
                                  <wpg:cNvGrpSpPr/>
                                  <wpg:grpSpPr>
                                    <a:xfrm>
                                      <a:off x="47408" y="-97836"/>
                                      <a:ext cx="7231501" cy="3641689"/>
                                      <a:chOff x="-47552" y="-97836"/>
                                      <a:chExt cx="7231501" cy="3641689"/>
                                    </a:xfrm>
                                  </wpg:grpSpPr>
                                  <wpg:grpSp>
                                    <wpg:cNvPr id="116" name="Grupo 116"/>
                                    <wpg:cNvGrpSpPr/>
                                    <wpg:grpSpPr>
                                      <a:xfrm>
                                        <a:off x="-47552" y="-97836"/>
                                        <a:ext cx="7231501" cy="3641689"/>
                                        <a:chOff x="-42465" y="-92106"/>
                                        <a:chExt cx="6457869" cy="3428396"/>
                                      </a:xfrm>
                                    </wpg:grpSpPr>
                                    <wpg:grpSp>
                                      <wpg:cNvPr id="117" name="Grupo 117"/>
                                      <wpg:cNvGrpSpPr/>
                                      <wpg:grpSpPr>
                                        <a:xfrm>
                                          <a:off x="-42465" y="-92106"/>
                                          <a:ext cx="6457869" cy="3428396"/>
                                          <a:chOff x="-42465" y="-92106"/>
                                          <a:chExt cx="6457869" cy="3428396"/>
                                        </a:xfrm>
                                      </wpg:grpSpPr>
                                      <wpg:grpSp>
                                        <wpg:cNvPr id="118" name="Grupo 118"/>
                                        <wpg:cNvGrpSpPr/>
                                        <wpg:grpSpPr>
                                          <a:xfrm>
                                            <a:off x="-42465" y="-92106"/>
                                            <a:ext cx="6457869" cy="3428396"/>
                                            <a:chOff x="582331" y="-92111"/>
                                            <a:chExt cx="6457897" cy="3428598"/>
                                          </a:xfrm>
                                        </wpg:grpSpPr>
                                        <wpg:grpSp>
                                          <wpg:cNvPr id="119" name="Grupo 119"/>
                                          <wpg:cNvGrpSpPr/>
                                          <wpg:grpSpPr>
                                            <a:xfrm>
                                              <a:off x="582331" y="-92111"/>
                                              <a:ext cx="6457897" cy="3428598"/>
                                              <a:chOff x="-42465" y="-92111"/>
                                              <a:chExt cx="6457897" cy="3428598"/>
                                            </a:xfrm>
                                          </wpg:grpSpPr>
                                          <wpg:grpSp>
                                            <wpg:cNvPr id="120" name="Grupo 120"/>
                                            <wpg:cNvGrpSpPr/>
                                            <wpg:grpSpPr>
                                              <a:xfrm>
                                                <a:off x="-42465" y="-92111"/>
                                                <a:ext cx="6457897" cy="2990315"/>
                                                <a:chOff x="-36855" y="-92111"/>
                                                <a:chExt cx="6457897" cy="2990315"/>
                                              </a:xfrm>
                                            </wpg:grpSpPr>
                                            <wpg:grpSp>
                                              <wpg:cNvPr id="121" name="Grupo 121"/>
                                              <wpg:cNvGrpSpPr/>
                                              <wpg:grpSpPr>
                                                <a:xfrm>
                                                  <a:off x="-36855" y="-92111"/>
                                                  <a:ext cx="6457897" cy="2990315"/>
                                                  <a:chOff x="-42465" y="-92111"/>
                                                  <a:chExt cx="6457897" cy="2990315"/>
                                                </a:xfrm>
                                              </wpg:grpSpPr>
                                              <wpg:grpSp>
                                                <wpg:cNvPr id="122" name="Grupo 122"/>
                                                <wpg:cNvGrpSpPr/>
                                                <wpg:grpSpPr>
                                                  <a:xfrm>
                                                    <a:off x="-42465" y="-92111"/>
                                                    <a:ext cx="6457897" cy="2990315"/>
                                                    <a:chOff x="-42465" y="-92111"/>
                                                    <a:chExt cx="6457897" cy="2990315"/>
                                                  </a:xfrm>
                                                </wpg:grpSpPr>
                                                <wpg:grpSp>
                                                  <wpg:cNvPr id="123" name="Grupo 123"/>
                                                  <wpg:cNvGrpSpPr/>
                                                  <wpg:grpSpPr>
                                                    <a:xfrm>
                                                      <a:off x="-42465" y="-92111"/>
                                                      <a:ext cx="6457897" cy="2940257"/>
                                                      <a:chOff x="-42465" y="-92111"/>
                                                      <a:chExt cx="6457897" cy="2940257"/>
                                                    </a:xfrm>
                                                  </wpg:grpSpPr>
                                                  <wpg:grpSp>
                                                    <wpg:cNvPr id="124" name="Grupo 124"/>
                                                    <wpg:cNvGrpSpPr/>
                                                    <wpg:grpSpPr>
                                                      <a:xfrm>
                                                        <a:off x="-42465" y="-92111"/>
                                                        <a:ext cx="6457897" cy="2940257"/>
                                                        <a:chOff x="-42467" y="-92122"/>
                                                        <a:chExt cx="6458190" cy="2940599"/>
                                                      </a:xfrm>
                                                    </wpg:grpSpPr>
                                                    <wpg:grpSp>
                                                      <wpg:cNvPr id="125" name="Grupo 125"/>
                                                      <wpg:cNvGrpSpPr/>
                                                      <wpg:grpSpPr>
                                                        <a:xfrm>
                                                          <a:off x="-42467" y="-92122"/>
                                                          <a:ext cx="6458190" cy="2940599"/>
                                                          <a:chOff x="-47756" y="-314131"/>
                                                          <a:chExt cx="6458653" cy="2941105"/>
                                                        </a:xfrm>
                                                      </wpg:grpSpPr>
                                                      <wpg:grpSp>
                                                        <wpg:cNvPr id="126" name="Grupo 126"/>
                                                        <wpg:cNvGrpSpPr/>
                                                        <wpg:grpSpPr>
                                                          <a:xfrm>
                                                            <a:off x="731245" y="-314131"/>
                                                            <a:ext cx="5679652" cy="2941105"/>
                                                            <a:chOff x="448261" y="-314131"/>
                                                            <a:chExt cx="5680139" cy="2941105"/>
                                                          </a:xfrm>
                                                        </wpg:grpSpPr>
                                                        <wpg:grpSp>
                                                          <wpg:cNvPr id="127" name="Grupo 127"/>
                                                          <wpg:cNvGrpSpPr/>
                                                          <wpg:grpSpPr>
                                                            <a:xfrm>
                                                              <a:off x="448261" y="-314131"/>
                                                              <a:ext cx="5680139" cy="2941105"/>
                                                              <a:chOff x="448261" y="-334009"/>
                                                              <a:chExt cx="5680139" cy="2941105"/>
                                                            </a:xfrm>
                                                          </wpg:grpSpPr>
                                                          <wps:wsp>
                                                            <wps:cNvPr id="128" name="Cuadro de texto 2"/>
                                                            <wps:cNvSpPr txBox="1">
                                                              <a:spLocks noChangeArrowheads="1"/>
                                                            </wps:cNvSpPr>
                                                            <wps:spPr bwMode="auto">
                                                              <a:xfrm>
                                                                <a:off x="2524867" y="-334009"/>
                                                                <a:ext cx="1361733" cy="482565"/>
                                                              </a:xfrm>
                                                              <a:prstGeom prst="rect">
                                                                <a:avLst/>
                                                              </a:prstGeom>
                                                              <a:solidFill>
                                                                <a:schemeClr val="bg2"/>
                                                              </a:solidFill>
                                                              <a:ln w="6350">
                                                                <a:solidFill>
                                                                  <a:srgbClr val="000000"/>
                                                                </a:solidFill>
                                                                <a:miter lim="800000"/>
                                                                <a:headEnd/>
                                                                <a:tailEnd/>
                                                              </a:ln>
                                                            </wps:spPr>
                                                            <wps:txbx>
                                                              <w:txbxContent>
                                                                <w:p w14:paraId="78CFFABD"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SUBSECRETARÍA DE INNOVACIÓN Y EMPRENDIMIENTO CULTURAL</w:t>
                                                                  </w:r>
                                                                </w:p>
                                                                <w:p w14:paraId="5DD319EC" w14:textId="77777777" w:rsidR="00CC05AE" w:rsidRPr="00794E5A" w:rsidRDefault="00CC05AE" w:rsidP="00F769BD">
                                                                  <w:pPr>
                                                                    <w:jc w:val="center"/>
                                                                    <w:rPr>
                                                                      <w:rFonts w:ascii="Graphik Regular" w:hAnsi="Graphik Regular"/>
                                                                      <w:sz w:val="10"/>
                                                                      <w:szCs w:val="10"/>
                                                                    </w:rPr>
                                                                  </w:pPr>
                                                                  <w:bookmarkStart w:id="0" w:name="_GoBack"/>
                                                                  <w:bookmarkEnd w:id="0"/>
                                                                </w:p>
                                                              </w:txbxContent>
                                                            </wps:txbx>
                                                            <wps:bodyPr rot="0" vert="horz" wrap="square" lIns="36000" tIns="36000" rIns="36000" bIns="36000" anchor="ctr" anchorCtr="0">
                                                              <a:noAutofit/>
                                                            </wps:bodyPr>
                                                          </wps:wsp>
                                                          <wps:wsp>
                                                            <wps:cNvPr id="129" name="Cuadro de texto 2"/>
                                                            <wps:cNvSpPr txBox="1">
                                                              <a:spLocks noChangeArrowheads="1"/>
                                                            </wps:cNvSpPr>
                                                            <wps:spPr bwMode="auto">
                                                              <a:xfrm>
                                                                <a:off x="1911418" y="1049848"/>
                                                                <a:ext cx="971550" cy="425450"/>
                                                              </a:xfrm>
                                                              <a:prstGeom prst="rect">
                                                                <a:avLst/>
                                                              </a:prstGeom>
                                                              <a:solidFill>
                                                                <a:schemeClr val="bg1"/>
                                                              </a:solidFill>
                                                              <a:ln w="6350">
                                                                <a:solidFill>
                                                                  <a:srgbClr val="000000"/>
                                                                </a:solidFill>
                                                                <a:miter lim="800000"/>
                                                                <a:headEnd/>
                                                                <a:tailEnd/>
                                                              </a:ln>
                                                            </wps:spPr>
                                                            <wps:txbx>
                                                              <w:txbxContent>
                                                                <w:p w14:paraId="5091233A"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 xml:space="preserve">DIRECCIÓN </w:t>
                                                                  </w:r>
                                                                  <w:r>
                                                                    <w:rPr>
                                                                      <w:rFonts w:ascii="Graphik Regular" w:hAnsi="Graphik Regular"/>
                                                                      <w:sz w:val="10"/>
                                                                      <w:szCs w:val="10"/>
                                                                    </w:rPr>
                                                                    <w:t>DE DESARROLLO ARTÍSTICO Y EDITORIAL</w:t>
                                                                  </w:r>
                                                                </w:p>
                                                              </w:txbxContent>
                                                            </wps:txbx>
                                                            <wps:bodyPr rot="0" vert="horz" wrap="square" lIns="36000" tIns="36000" rIns="36000" bIns="36000" anchor="ctr" anchorCtr="0">
                                                              <a:noAutofit/>
                                                            </wps:bodyPr>
                                                          </wps:wsp>
                                                          <wps:wsp>
                                                            <wps:cNvPr id="130" name="Cuadro de texto 2"/>
                                                            <wps:cNvSpPr txBox="1">
                                                              <a:spLocks noChangeArrowheads="1"/>
                                                            </wps:cNvSpPr>
                                                            <wps:spPr bwMode="auto">
                                                              <a:xfrm>
                                                                <a:off x="4444601" y="1031564"/>
                                                                <a:ext cx="971550" cy="425450"/>
                                                              </a:xfrm>
                                                              <a:prstGeom prst="rect">
                                                                <a:avLst/>
                                                              </a:prstGeom>
                                                              <a:solidFill>
                                                                <a:schemeClr val="bg1"/>
                                                              </a:solidFill>
                                                              <a:ln w="6350">
                                                                <a:solidFill>
                                                                  <a:srgbClr val="000000"/>
                                                                </a:solidFill>
                                                                <a:miter lim="800000"/>
                                                                <a:headEnd/>
                                                                <a:tailEnd/>
                                                              </a:ln>
                                                            </wps:spPr>
                                                            <wps:txbx>
                                                              <w:txbxContent>
                                                                <w:p w14:paraId="2B3BCE74"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DIRECCIÓN DE EMPRENDIMIENTO</w:t>
                                                                  </w:r>
                                                                </w:p>
                                                              </w:txbxContent>
                                                            </wps:txbx>
                                                            <wps:bodyPr rot="0" vert="horz" wrap="square" lIns="36000" tIns="36000" rIns="36000" bIns="36000" anchor="ctr" anchorCtr="0">
                                                              <a:noAutofit/>
                                                            </wps:bodyPr>
                                                          </wps:wsp>
                                                          <wps:wsp>
                                                            <wps:cNvPr id="131" name="Cuadro de texto 2"/>
                                                            <wps:cNvSpPr txBox="1">
                                                              <a:spLocks noChangeArrowheads="1"/>
                                                            </wps:cNvSpPr>
                                                            <wps:spPr bwMode="auto">
                                                              <a:xfrm>
                                                                <a:off x="5539281" y="1651695"/>
                                                                <a:ext cx="589119" cy="425450"/>
                                                              </a:xfrm>
                                                              <a:prstGeom prst="rect">
                                                                <a:avLst/>
                                                              </a:prstGeom>
                                                              <a:solidFill>
                                                                <a:schemeClr val="bg1"/>
                                                              </a:solidFill>
                                                              <a:ln w="6350">
                                                                <a:solidFill>
                                                                  <a:srgbClr val="000000"/>
                                                                </a:solidFill>
                                                                <a:miter lim="800000"/>
                                                                <a:headEnd/>
                                                                <a:tailEnd/>
                                                              </a:ln>
                                                            </wps:spPr>
                                                            <wps:txbx>
                                                              <w:txbxContent>
                                                                <w:p w14:paraId="3CCC9DED"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SUBDIRECCIÓN DE PROYECTOS ESTRATEGICOS</w:t>
                                                                  </w:r>
                                                                </w:p>
                                                              </w:txbxContent>
                                                            </wps:txbx>
                                                            <wps:bodyPr rot="0" vert="horz" wrap="square" lIns="36000" tIns="36000" rIns="36000" bIns="36000" anchor="ctr" anchorCtr="0">
                                                              <a:noAutofit/>
                                                            </wps:bodyPr>
                                                          </wps:wsp>
                                                          <wps:wsp>
                                                            <wps:cNvPr id="132" name="Cuadro de texto 2"/>
                                                            <wps:cNvSpPr txBox="1">
                                                              <a:spLocks noChangeArrowheads="1"/>
                                                            </wps:cNvSpPr>
                                                            <wps:spPr bwMode="auto">
                                                              <a:xfrm>
                                                                <a:off x="1911418" y="1695805"/>
                                                                <a:ext cx="977900" cy="374650"/>
                                                              </a:xfrm>
                                                              <a:prstGeom prst="rect">
                                                                <a:avLst/>
                                                              </a:prstGeom>
                                                              <a:solidFill>
                                                                <a:schemeClr val="bg1"/>
                                                              </a:solidFill>
                                                              <a:ln w="6350">
                                                                <a:solidFill>
                                                                  <a:srgbClr val="000000"/>
                                                                </a:solidFill>
                                                                <a:miter lim="800000"/>
                                                                <a:headEnd/>
                                                                <a:tailEnd/>
                                                              </a:ln>
                                                            </wps:spPr>
                                                            <wps:txbx>
                                                              <w:txbxContent>
                                                                <w:p w14:paraId="1771AA43"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SUB</w:t>
                                                                  </w:r>
                                                                  <w:r w:rsidRPr="00794E5A">
                                                                    <w:rPr>
                                                                      <w:rFonts w:ascii="Graphik Regular" w:hAnsi="Graphik Regular"/>
                                                                      <w:sz w:val="10"/>
                                                                      <w:szCs w:val="10"/>
                                                                    </w:rPr>
                                                                    <w:t>DIRECCIÓN DE</w:t>
                                                                  </w:r>
                                                                  <w:r>
                                                                    <w:rPr>
                                                                      <w:rFonts w:ascii="Graphik Regular" w:hAnsi="Graphik Regular"/>
                                                                      <w:sz w:val="10"/>
                                                                      <w:szCs w:val="10"/>
                                                                    </w:rPr>
                                                                    <w:t xml:space="preserve"> FOMENTO A LA LECTURA</w:t>
                                                                  </w:r>
                                                                </w:p>
                                                              </w:txbxContent>
                                                            </wps:txbx>
                                                            <wps:bodyPr rot="0" vert="horz" wrap="square" lIns="36000" tIns="36000" rIns="36000" bIns="36000" anchor="ctr" anchorCtr="0">
                                                              <a:noAutofit/>
                                                            </wps:bodyPr>
                                                          </wps:wsp>
                                                          <wps:wsp>
                                                            <wps:cNvPr id="133" name="Conector: angular 192"/>
                                                            <wps:cNvCnPr>
                                                              <a:stCxn id="135" idx="0"/>
                                                            </wps:cNvCnPr>
                                                            <wps:spPr>
                                                              <a:xfrm rot="5400000" flipH="1" flipV="1">
                                                                <a:off x="1759273" y="-391900"/>
                                                                <a:ext cx="810432" cy="2064640"/>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34" name="Cuadro de texto 2"/>
                                                            <wps:cNvSpPr txBox="1">
                                                              <a:spLocks noChangeArrowheads="1"/>
                                                            </wps:cNvSpPr>
                                                            <wps:spPr bwMode="auto">
                                                              <a:xfrm>
                                                                <a:off x="639418" y="443948"/>
                                                                <a:ext cx="978535" cy="389388"/>
                                                              </a:xfrm>
                                                              <a:prstGeom prst="rect">
                                                                <a:avLst/>
                                                              </a:prstGeom>
                                                              <a:solidFill>
                                                                <a:schemeClr val="bg2"/>
                                                              </a:solidFill>
                                                              <a:ln w="6350">
                                                                <a:solidFill>
                                                                  <a:srgbClr val="000000"/>
                                                                </a:solidFill>
                                                                <a:miter lim="800000"/>
                                                                <a:headEnd/>
                                                                <a:tailEnd/>
                                                              </a:ln>
                                                            </wps:spPr>
                                                            <wps:txbx>
                                                              <w:txbxContent>
                                                                <w:p w14:paraId="7BD2BFDF"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DIRECCIÓN GENERAL DE VINCULACIÓN, PROGRAMACIÓN Y DIFUSIÓN CULTURAL</w:t>
                                                                  </w:r>
                                                                </w:p>
                                                                <w:p w14:paraId="5F17B76F" w14:textId="77777777" w:rsidR="00CC05AE" w:rsidRPr="00794E5A" w:rsidRDefault="00CC05AE" w:rsidP="00F769BD">
                                                                  <w:pPr>
                                                                    <w:jc w:val="center"/>
                                                                    <w:rPr>
                                                                      <w:rFonts w:ascii="Graphik Regular" w:hAnsi="Graphik Regular"/>
                                                                      <w:sz w:val="10"/>
                                                                      <w:szCs w:val="10"/>
                                                                    </w:rPr>
                                                                  </w:pPr>
                                                                </w:p>
                                                              </w:txbxContent>
                                                            </wps:txbx>
                                                            <wps:bodyPr rot="0" vert="horz" wrap="square" lIns="36000" tIns="36000" rIns="36000" bIns="36000" anchor="ctr" anchorCtr="0">
                                                              <a:noAutofit/>
                                                            </wps:bodyPr>
                                                          </wps:wsp>
                                                          <wps:wsp>
                                                            <wps:cNvPr id="135" name="Cuadro de texto 2"/>
                                                            <wps:cNvSpPr txBox="1">
                                                              <a:spLocks noChangeArrowheads="1"/>
                                                            </wps:cNvSpPr>
                                                            <wps:spPr bwMode="auto">
                                                              <a:xfrm>
                                                                <a:off x="646400" y="1045700"/>
                                                                <a:ext cx="971550" cy="425450"/>
                                                              </a:xfrm>
                                                              <a:prstGeom prst="rect">
                                                                <a:avLst/>
                                                              </a:prstGeom>
                                                              <a:solidFill>
                                                                <a:schemeClr val="bg1"/>
                                                              </a:solidFill>
                                                              <a:ln w="6350">
                                                                <a:solidFill>
                                                                  <a:srgbClr val="000000"/>
                                                                </a:solidFill>
                                                                <a:miter lim="800000"/>
                                                                <a:headEnd/>
                                                                <a:tailEnd/>
                                                              </a:ln>
                                                            </wps:spPr>
                                                            <wps:txbx>
                                                              <w:txbxContent>
                                                                <w:p w14:paraId="0D32322C"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 xml:space="preserve">DIRECCIÓN </w:t>
                                                                  </w:r>
                                                                  <w:r>
                                                                    <w:rPr>
                                                                      <w:rFonts w:ascii="Graphik Regular" w:hAnsi="Graphik Regular"/>
                                                                      <w:sz w:val="10"/>
                                                                      <w:szCs w:val="10"/>
                                                                    </w:rPr>
                                                                    <w:t>D</w:t>
                                                                  </w:r>
                                                                  <w:r w:rsidRPr="00794E5A">
                                                                    <w:rPr>
                                                                      <w:rFonts w:ascii="Graphik Regular" w:hAnsi="Graphik Regular"/>
                                                                      <w:sz w:val="10"/>
                                                                      <w:szCs w:val="10"/>
                                                                    </w:rPr>
                                                                    <w:t>E</w:t>
                                                                  </w:r>
                                                                  <w:r>
                                                                    <w:rPr>
                                                                      <w:rFonts w:ascii="Graphik Regular" w:hAnsi="Graphik Regular"/>
                                                                      <w:sz w:val="10"/>
                                                                      <w:szCs w:val="10"/>
                                                                    </w:rPr>
                                                                    <w:t xml:space="preserve"> PRO</w:t>
                                                                  </w:r>
                                                                  <w:r w:rsidRPr="00794E5A">
                                                                    <w:rPr>
                                                                      <w:rFonts w:ascii="Graphik Regular" w:hAnsi="Graphik Regular"/>
                                                                      <w:sz w:val="10"/>
                                                                      <w:szCs w:val="10"/>
                                                                    </w:rPr>
                                                                    <w:t>GRAMACIÓN Y DIFUSIÓN CULTURAL</w:t>
                                                                  </w:r>
                                                                </w:p>
                                                              </w:txbxContent>
                                                            </wps:txbx>
                                                            <wps:bodyPr rot="0" vert="horz" wrap="square" lIns="36000" tIns="36000" rIns="36000" bIns="36000" anchor="ctr" anchorCtr="0">
                                                              <a:noAutofit/>
                                                            </wps:bodyPr>
                                                          </wps:wsp>
                                                          <wps:wsp>
                                                            <wps:cNvPr id="136" name="Cuadro de texto 2"/>
                                                            <wps:cNvSpPr txBox="1">
                                                              <a:spLocks noChangeArrowheads="1"/>
                                                            </wps:cNvSpPr>
                                                            <wps:spPr bwMode="auto">
                                                              <a:xfrm>
                                                                <a:off x="4443230" y="455247"/>
                                                                <a:ext cx="971550" cy="328691"/>
                                                              </a:xfrm>
                                                              <a:prstGeom prst="rect">
                                                                <a:avLst/>
                                                              </a:prstGeom>
                                                              <a:solidFill>
                                                                <a:schemeClr val="bg2"/>
                                                              </a:solidFill>
                                                              <a:ln w="6350">
                                                                <a:solidFill>
                                                                  <a:srgbClr val="000000"/>
                                                                </a:solidFill>
                                                                <a:miter lim="800000"/>
                                                                <a:headEnd/>
                                                                <a:tailEnd/>
                                                              </a:ln>
                                                            </wps:spPr>
                                                            <wps:txbx>
                                                              <w:txbxContent>
                                                                <w:p w14:paraId="05685AA2"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INNOVACIÓN Y EMPRENDIMIENTO CULTURAL</w:t>
                                                                  </w:r>
                                                                </w:p>
                                                              </w:txbxContent>
                                                            </wps:txbx>
                                                            <wps:bodyPr rot="0" vert="horz" wrap="square" lIns="36000" tIns="36000" rIns="36000" bIns="36000" anchor="ctr" anchorCtr="0">
                                                              <a:noAutofit/>
                                                            </wps:bodyPr>
                                                          </wps:wsp>
                                                          <wps:wsp>
                                                            <wps:cNvPr id="138" name="Cuadro de texto 2"/>
                                                            <wps:cNvSpPr txBox="1">
                                                              <a:spLocks noChangeArrowheads="1"/>
                                                            </wps:cNvSpPr>
                                                            <wps:spPr bwMode="auto">
                                                              <a:xfrm>
                                                                <a:off x="448261" y="2232446"/>
                                                                <a:ext cx="605400" cy="374650"/>
                                                              </a:xfrm>
                                                              <a:prstGeom prst="rect">
                                                                <a:avLst/>
                                                              </a:prstGeom>
                                                              <a:solidFill>
                                                                <a:schemeClr val="bg1"/>
                                                              </a:solidFill>
                                                              <a:ln w="6350">
                                                                <a:solidFill>
                                                                  <a:srgbClr val="000000"/>
                                                                </a:solidFill>
                                                                <a:miter lim="800000"/>
                                                                <a:headEnd/>
                                                                <a:tailEnd/>
                                                              </a:ln>
                                                            </wps:spPr>
                                                            <wps:txbx>
                                                              <w:txbxContent>
                                                                <w:p w14:paraId="6307EF91"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DISEÑO</w:t>
                                                                  </w:r>
                                                                </w:p>
                                                              </w:txbxContent>
                                                            </wps:txbx>
                                                            <wps:bodyPr rot="0" vert="horz" wrap="square" lIns="36000" tIns="36000" rIns="36000" bIns="36000" anchor="ctr" anchorCtr="0">
                                                              <a:noAutofit/>
                                                            </wps:bodyPr>
                                                          </wps:wsp>
                                                          <wps:wsp>
                                                            <wps:cNvPr id="139" name="Conector: angular 197"/>
                                                            <wps:cNvCnPr>
                                                              <a:endCxn id="131" idx="0"/>
                                                            </wps:cNvCnPr>
                                                            <wps:spPr>
                                                              <a:xfrm>
                                                                <a:off x="3173640" y="235204"/>
                                                                <a:ext cx="2660201" cy="141649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40" name="Cuadro de texto 140"/>
                                                            <wps:cNvSpPr txBox="1">
                                                              <a:spLocks noChangeArrowheads="1"/>
                                                            </wps:cNvSpPr>
                                                            <wps:spPr bwMode="auto">
                                                              <a:xfrm>
                                                                <a:off x="2710325" y="443948"/>
                                                                <a:ext cx="978535" cy="334645"/>
                                                              </a:xfrm>
                                                              <a:prstGeom prst="rect">
                                                                <a:avLst/>
                                                              </a:prstGeom>
                                                              <a:solidFill>
                                                                <a:schemeClr val="bg2"/>
                                                              </a:solidFill>
                                                              <a:ln w="6350">
                                                                <a:solidFill>
                                                                  <a:srgbClr val="000000"/>
                                                                </a:solidFill>
                                                                <a:miter lim="800000"/>
                                                                <a:headEnd/>
                                                                <a:tailEnd/>
                                                              </a:ln>
                                                            </wps:spPr>
                                                            <wps:txbx>
                                                              <w:txbxContent>
                                                                <w:p w14:paraId="08DFA767"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BIBLIOTECAS Y FOMENTO EDITORIAL</w:t>
                                                                  </w:r>
                                                                </w:p>
                                                                <w:p w14:paraId="0725C2CF" w14:textId="77777777" w:rsidR="00CC05AE" w:rsidRPr="00794E5A" w:rsidRDefault="00CC05AE" w:rsidP="00F769BD">
                                                                  <w:pPr>
                                                                    <w:jc w:val="center"/>
                                                                    <w:rPr>
                                                                      <w:rFonts w:ascii="Graphik Regular" w:hAnsi="Graphik Regular"/>
                                                                      <w:sz w:val="10"/>
                                                                      <w:szCs w:val="10"/>
                                                                    </w:rPr>
                                                                  </w:pPr>
                                                                </w:p>
                                                              </w:txbxContent>
                                                            </wps:txbx>
                                                            <wps:bodyPr rot="0" vert="horz" wrap="square" lIns="36000" tIns="36000" rIns="36000" bIns="36000" anchor="ctr" anchorCtr="0">
                                                              <a:noAutofit/>
                                                            </wps:bodyPr>
                                                          </wps:wsp>
                                                          <wps:wsp>
                                                            <wps:cNvPr id="141" name="Conector: angular 199"/>
                                                            <wps:cNvCnPr>
                                                              <a:endCxn id="136" idx="0"/>
                                                            </wps:cNvCnPr>
                                                            <wps:spPr>
                                                              <a:xfrm>
                                                                <a:off x="3199282" y="235158"/>
                                                                <a:ext cx="1729263" cy="220021"/>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42" name="Conector recto 142"/>
                                                            <wps:cNvCnPr>
                                                              <a:stCxn id="128" idx="2"/>
                                                              <a:endCxn id="140" idx="0"/>
                                                            </wps:cNvCnPr>
                                                            <wps:spPr>
                                                              <a:xfrm flipH="1">
                                                                <a:off x="3199593" y="148556"/>
                                                                <a:ext cx="6141" cy="2953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3" name="Conector recto 143"/>
                                                          <wps:cNvCnPr>
                                                            <a:stCxn id="138" idx="3"/>
                                                            <a:endCxn id="157" idx="1"/>
                                                          </wps:cNvCnPr>
                                                          <wps:spPr>
                                                            <a:xfrm>
                                                              <a:off x="1053661" y="2439649"/>
                                                              <a:ext cx="150517" cy="31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4" name="Grupo 144"/>
                                                        <wpg:cNvGrpSpPr/>
                                                        <wpg:grpSpPr>
                                                          <a:xfrm>
                                                            <a:off x="-47756" y="0"/>
                                                            <a:ext cx="6372356" cy="1333137"/>
                                                            <a:chOff x="-47756" y="0"/>
                                                            <a:chExt cx="6372356" cy="1333137"/>
                                                          </a:xfrm>
                                                        </wpg:grpSpPr>
                                                        <wps:wsp>
                                                          <wps:cNvPr id="145" name="Conector recto 145"/>
                                                          <wps:cNvCnPr/>
                                                          <wps:spPr>
                                                            <a:xfrm>
                                                              <a:off x="-47756" y="381000"/>
                                                              <a:ext cx="6324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6" name="Conector recto 146"/>
                                                          <wps:cNvCnPr/>
                                                          <wps:spPr>
                                                            <a:xfrm>
                                                              <a:off x="0" y="919843"/>
                                                              <a:ext cx="63246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7" name="Cuadro de texto 2"/>
                                                          <wps:cNvSpPr txBox="1">
                                                            <a:spLocks noChangeArrowheads="1"/>
                                                          </wps:cNvSpPr>
                                                          <wps:spPr bwMode="auto">
                                                            <a:xfrm>
                                                              <a:off x="0" y="53340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31AB0EDC"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12</w:t>
                                                                </w:r>
                                                              </w:p>
                                                            </w:txbxContent>
                                                          </wps:txbx>
                                                          <wps:bodyPr rot="0" vert="horz" wrap="square" lIns="36000" tIns="36000" rIns="36000" bIns="36000" anchor="ctr" anchorCtr="0">
                                                            <a:noAutofit/>
                                                          </wps:bodyPr>
                                                        </wps:wsp>
                                                        <wps:wsp>
                                                          <wps:cNvPr id="148" name="Cuadro de texto 2"/>
                                                          <wps:cNvSpPr txBox="1">
                                                            <a:spLocks noChangeArrowheads="1"/>
                                                          </wps:cNvSpPr>
                                                          <wps:spPr bwMode="auto">
                                                            <a:xfrm>
                                                              <a:off x="0" y="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7E2C070A" w14:textId="77777777" w:rsidR="00CC05AE" w:rsidRPr="006262C9" w:rsidRDefault="00CC05AE" w:rsidP="00F769BD">
                                                                <w:pPr>
                                                                  <w:jc w:val="center"/>
                                                                  <w:rPr>
                                                                    <w:rFonts w:ascii="Graphik Regular" w:hAnsi="Graphik Regular"/>
                                                                    <w:color w:val="000000" w:themeColor="text1"/>
                                                                    <w:sz w:val="18"/>
                                                                    <w:szCs w:val="18"/>
                                                                  </w:rPr>
                                                                </w:pPr>
                                                                <w:r w:rsidRPr="006262C9">
                                                                  <w:rPr>
                                                                    <w:rFonts w:ascii="Graphik Regular" w:hAnsi="Graphik Regular"/>
                                                                    <w:color w:val="000000" w:themeColor="text1"/>
                                                                    <w:sz w:val="18"/>
                                                                    <w:szCs w:val="18"/>
                                                                  </w:rPr>
                                                                  <w:t>1</w:t>
                                                                </w:r>
                                                                <w:r>
                                                                  <w:rPr>
                                                                    <w:rFonts w:ascii="Graphik Regular" w:hAnsi="Graphik Regular"/>
                                                                    <w:color w:val="000000" w:themeColor="text1"/>
                                                                    <w:sz w:val="18"/>
                                                                    <w:szCs w:val="18"/>
                                                                  </w:rPr>
                                                                  <w:t>3</w:t>
                                                                </w:r>
                                                              </w:p>
                                                            </w:txbxContent>
                                                          </wps:txbx>
                                                          <wps:bodyPr rot="0" vert="horz" wrap="square" lIns="36000" tIns="36000" rIns="36000" bIns="36000" anchor="ctr" anchorCtr="0">
                                                            <a:noAutofit/>
                                                          </wps:bodyPr>
                                                        </wps:wsp>
                                                        <wps:wsp>
                                                          <wps:cNvPr id="149" name="Cuadro de texto 2"/>
                                                          <wps:cNvSpPr txBox="1">
                                                            <a:spLocks noChangeArrowheads="1"/>
                                                          </wps:cNvSpPr>
                                                          <wps:spPr bwMode="auto">
                                                            <a:xfrm>
                                                              <a:off x="0" y="1104900"/>
                                                              <a:ext cx="234043" cy="228237"/>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61C81CE6"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11</w:t>
                                                                </w:r>
                                                              </w:p>
                                                            </w:txbxContent>
                                                          </wps:txbx>
                                                          <wps:bodyPr rot="0" vert="horz" wrap="square" lIns="36000" tIns="36000" rIns="36000" bIns="36000" anchor="ctr" anchorCtr="0">
                                                            <a:noAutofit/>
                                                          </wps:bodyPr>
                                                        </wps:wsp>
                                                      </wpg:grpSp>
                                                    </wpg:grpSp>
                                                    <wps:wsp>
                                                      <wps:cNvPr id="150" name="Conector recto 150"/>
                                                      <wps:cNvCnPr/>
                                                      <wps:spPr>
                                                        <a:xfrm flipV="1">
                                                          <a:off x="0" y="1821788"/>
                                                          <a:ext cx="6358804" cy="2277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1" name="Cuadro de texto 2"/>
                                                      <wps:cNvSpPr txBox="1">
                                                        <a:spLocks noChangeArrowheads="1"/>
                                                      </wps:cNvSpPr>
                                                      <wps:spPr bwMode="auto">
                                                        <a:xfrm>
                                                          <a:off x="36999" y="2008508"/>
                                                          <a:ext cx="216535" cy="227330"/>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69025304"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10</w:t>
                                                            </w:r>
                                                          </w:p>
                                                        </w:txbxContent>
                                                      </wps:txbx>
                                                      <wps:bodyPr rot="0" vert="horz" wrap="square" lIns="36000" tIns="36000" rIns="36000" bIns="36000" anchor="ctr" anchorCtr="0">
                                                        <a:noAutofit/>
                                                      </wps:bodyPr>
                                                    </wps:wsp>
                                                    <wps:wsp>
                                                      <wps:cNvPr id="152" name="Cuadro de texto 2"/>
                                                      <wps:cNvSpPr txBox="1">
                                                        <a:spLocks noChangeArrowheads="1"/>
                                                      </wps:cNvSpPr>
                                                      <wps:spPr bwMode="auto">
                                                        <a:xfrm>
                                                          <a:off x="36999" y="2579348"/>
                                                          <a:ext cx="253365" cy="227330"/>
                                                        </a:xfrm>
                                                        <a:prstGeom prst="rect">
                                                          <a:avLst/>
                                                        </a:prstGeom>
                                                        <a:gradFill>
                                                          <a:gsLst>
                                                            <a:gs pos="100000">
                                                              <a:schemeClr val="bg1">
                                                                <a:lumMod val="75000"/>
                                                              </a:schemeClr>
                                                            </a:gs>
                                                            <a:gs pos="0">
                                                              <a:schemeClr val="bg1">
                                                                <a:lumMod val="65000"/>
                                                              </a:schemeClr>
                                                            </a:gs>
                                                          </a:gsLst>
                                                          <a:lin ang="0" scaled="0"/>
                                                        </a:gradFill>
                                                        <a:ln>
                                                          <a:headEnd/>
                                                          <a:tailEnd/>
                                                        </a:ln>
                                                      </wps:spPr>
                                                      <wps:style>
                                                        <a:lnRef idx="1">
                                                          <a:schemeClr val="accent3"/>
                                                        </a:lnRef>
                                                        <a:fillRef idx="3">
                                                          <a:schemeClr val="accent3"/>
                                                        </a:fillRef>
                                                        <a:effectRef idx="2">
                                                          <a:schemeClr val="accent3"/>
                                                        </a:effectRef>
                                                        <a:fontRef idx="minor">
                                                          <a:schemeClr val="lt1"/>
                                                        </a:fontRef>
                                                      </wps:style>
                                                      <wps:txbx>
                                                        <w:txbxContent>
                                                          <w:p w14:paraId="076BA6CC"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09</w:t>
                                                            </w:r>
                                                          </w:p>
                                                        </w:txbxContent>
                                                      </wps:txbx>
                                                      <wps:bodyPr rot="0" vert="horz" wrap="square" lIns="36000" tIns="36000" rIns="36000" bIns="36000" anchor="ctr" anchorCtr="0">
                                                        <a:noAutofit/>
                                                      </wps:bodyPr>
                                                    </wps:wsp>
                                                  </wpg:grpSp>
                                                  <wps:wsp>
                                                    <wps:cNvPr id="153" name="Conector recto 153"/>
                                                    <wps:cNvCnPr>
                                                      <a:stCxn id="136" idx="2"/>
                                                      <a:endCxn id="130" idx="0"/>
                                                    </wps:cNvCnPr>
                                                    <wps:spPr>
                                                      <a:xfrm>
                                                        <a:off x="5216280" y="1025513"/>
                                                        <a:ext cx="1371" cy="24755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4" name="Cuadro de texto 2"/>
                                                  <wps:cNvSpPr txBox="1">
                                                    <a:spLocks noChangeArrowheads="1"/>
                                                  </wps:cNvSpPr>
                                                  <wps:spPr bwMode="auto">
                                                    <a:xfrm>
                                                      <a:off x="4863667" y="2472920"/>
                                                      <a:ext cx="707262" cy="425284"/>
                                                    </a:xfrm>
                                                    <a:prstGeom prst="rect">
                                                      <a:avLst/>
                                                    </a:prstGeom>
                                                    <a:solidFill>
                                                      <a:schemeClr val="bg1"/>
                                                    </a:solidFill>
                                                    <a:ln w="6350">
                                                      <a:solidFill>
                                                        <a:srgbClr val="000000"/>
                                                      </a:solidFill>
                                                      <a:miter lim="800000"/>
                                                      <a:headEnd/>
                                                      <a:tailEnd/>
                                                    </a:ln>
                                                  </wps:spPr>
                                                  <wps:txbx>
                                                    <w:txbxContent>
                                                      <w:p w14:paraId="0ED62007"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DESARROLLO TECNOLÓGICO</w:t>
                                                        </w:r>
                                                      </w:p>
                                                    </w:txbxContent>
                                                  </wps:txbx>
                                                  <wps:bodyPr rot="0" vert="horz" wrap="square" lIns="36000" tIns="36000" rIns="36000" bIns="36000" anchor="ctr" anchorCtr="0">
                                                    <a:noAutofit/>
                                                  </wps:bodyPr>
                                                </wps:wsp>
                                                <wps:wsp>
                                                  <wps:cNvPr id="155" name="Conector recto 155"/>
                                                  <wps:cNvCnPr>
                                                    <a:stCxn id="130" idx="2"/>
                                                    <a:endCxn id="154" idx="0"/>
                                                  </wps:cNvCnPr>
                                                  <wps:spPr>
                                                    <a:xfrm flipH="1">
                                                      <a:off x="5217298" y="1698395"/>
                                                      <a:ext cx="353" cy="77452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6" name="Conector recto 156"/>
                                                <wps:cNvCnPr/>
                                                <wps:spPr>
                                                  <a:xfrm flipV="1">
                                                    <a:off x="0" y="2378562"/>
                                                    <a:ext cx="6358255" cy="22225"/>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157" name="Cuadro de texto 2"/>
                                              <wps:cNvSpPr txBox="1">
                                                <a:spLocks noChangeArrowheads="1"/>
                                              </wps:cNvSpPr>
                                              <wps:spPr bwMode="auto">
                                                <a:xfrm>
                                                  <a:off x="1497819" y="2473929"/>
                                                  <a:ext cx="641979" cy="374523"/>
                                                </a:xfrm>
                                                <a:prstGeom prst="rect">
                                                  <a:avLst/>
                                                </a:prstGeom>
                                                <a:solidFill>
                                                  <a:schemeClr val="bg1"/>
                                                </a:solidFill>
                                                <a:ln w="6350">
                                                  <a:solidFill>
                                                    <a:srgbClr val="000000"/>
                                                  </a:solidFill>
                                                  <a:miter lim="800000"/>
                                                  <a:headEnd/>
                                                  <a:tailEnd/>
                                                </a:ln>
                                              </wps:spPr>
                                              <wps:txbx>
                                                <w:txbxContent>
                                                  <w:p w14:paraId="15CFAB8B"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TÉCNICO</w:t>
                                                    </w:r>
                                                  </w:p>
                                                </w:txbxContent>
                                              </wps:txbx>
                                              <wps:bodyPr rot="0" vert="horz" wrap="square" lIns="36000" tIns="36000" rIns="36000" bIns="36000" anchor="ctr" anchorCtr="0">
                                                <a:noAutofit/>
                                              </wps:bodyPr>
                                            </wps:wsp>
                                          </wpg:grpSp>
                                          <wps:wsp>
                                            <wps:cNvPr id="158" name="Cuadro de texto 2"/>
                                            <wps:cNvSpPr txBox="1">
                                              <a:spLocks noChangeArrowheads="1"/>
                                            </wps:cNvSpPr>
                                            <wps:spPr bwMode="auto">
                                              <a:xfrm>
                                                <a:off x="741455" y="2961983"/>
                                                <a:ext cx="600269" cy="374504"/>
                                              </a:xfrm>
                                              <a:prstGeom prst="rect">
                                                <a:avLst/>
                                              </a:prstGeom>
                                              <a:solidFill>
                                                <a:schemeClr val="bg1"/>
                                              </a:solidFill>
                                              <a:ln w="6350">
                                                <a:solidFill>
                                                  <a:srgbClr val="000000"/>
                                                </a:solidFill>
                                                <a:miter lim="800000"/>
                                                <a:headEnd/>
                                                <a:tailEnd/>
                                              </a:ln>
                                            </wps:spPr>
                                            <wps:txbx>
                                              <w:txbxContent>
                                                <w:p w14:paraId="76FB6D06"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PROGRAMACIÓN</w:t>
                                                  </w:r>
                                                </w:p>
                                              </w:txbxContent>
                                            </wps:txbx>
                                            <wps:bodyPr rot="0" vert="horz" wrap="square" lIns="36000" tIns="36000" rIns="36000" bIns="36000" anchor="ctr" anchorCtr="0">
                                              <a:noAutofit/>
                                            </wps:bodyPr>
                                          </wps:wsp>
                                        </wpg:grpSp>
                                        <wps:wsp>
                                          <wps:cNvPr id="159" name="Conector: angular 233"/>
                                          <wps:cNvCnPr>
                                            <a:stCxn id="168" idx="3"/>
                                            <a:endCxn id="161" idx="2"/>
                                          </wps:cNvCnPr>
                                          <wps:spPr>
                                            <a:xfrm flipH="1" flipV="1">
                                              <a:off x="4588997" y="1716673"/>
                                              <a:ext cx="12185" cy="1467462"/>
                                            </a:xfrm>
                                            <a:prstGeom prst="bentConnector4">
                                              <a:avLst>
                                                <a:gd name="adj1" fmla="val -1843846"/>
                                                <a:gd name="adj2" fmla="val 57090"/>
                                              </a:avLst>
                                            </a:prstGeom>
                                          </wps:spPr>
                                          <wps:style>
                                            <a:lnRef idx="1">
                                              <a:schemeClr val="dk1"/>
                                            </a:lnRef>
                                            <a:fillRef idx="0">
                                              <a:schemeClr val="dk1"/>
                                            </a:fillRef>
                                            <a:effectRef idx="0">
                                              <a:schemeClr val="dk1"/>
                                            </a:effectRef>
                                            <a:fontRef idx="minor">
                                              <a:schemeClr val="tx1"/>
                                            </a:fontRef>
                                          </wps:style>
                                          <wps:bodyPr/>
                                        </wps:wsp>
                                      </wpg:grpSp>
                                      <wps:wsp>
                                        <wps:cNvPr id="160" name="Cuadro de texto 2"/>
                                        <wps:cNvSpPr txBox="1">
                                          <a:spLocks noChangeArrowheads="1"/>
                                        </wps:cNvSpPr>
                                        <wps:spPr bwMode="auto">
                                          <a:xfrm>
                                            <a:off x="2197956" y="2490440"/>
                                            <a:ext cx="977697" cy="374520"/>
                                          </a:xfrm>
                                          <a:prstGeom prst="rect">
                                            <a:avLst/>
                                          </a:prstGeom>
                                          <a:solidFill>
                                            <a:schemeClr val="bg1"/>
                                          </a:solidFill>
                                          <a:ln w="6350">
                                            <a:solidFill>
                                              <a:srgbClr val="000000"/>
                                            </a:solidFill>
                                            <a:miter lim="800000"/>
                                            <a:headEnd/>
                                            <a:tailEnd/>
                                          </a:ln>
                                        </wps:spPr>
                                        <wps:txbx>
                                          <w:txbxContent>
                                            <w:p w14:paraId="59C98B67"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FOMENTO ARTÍSTICO Y EDITORIAL</w:t>
                                              </w:r>
                                            </w:p>
                                          </w:txbxContent>
                                        </wps:txbx>
                                        <wps:bodyPr rot="0" vert="horz" wrap="square" lIns="36000" tIns="36000" rIns="36000" bIns="36000" anchor="ctr" anchorCtr="0">
                                          <a:noAutofit/>
                                        </wps:bodyPr>
                                      </wps:wsp>
                                    </wpg:grpSp>
                                    <wps:wsp>
                                      <wps:cNvPr id="161" name="Cuadro de texto 2"/>
                                      <wps:cNvSpPr txBox="1">
                                        <a:spLocks noChangeArrowheads="1"/>
                                      </wps:cNvSpPr>
                                      <wps:spPr bwMode="auto">
                                        <a:xfrm>
                                          <a:off x="3478509" y="1291270"/>
                                          <a:ext cx="971349" cy="425302"/>
                                        </a:xfrm>
                                        <a:prstGeom prst="rect">
                                          <a:avLst/>
                                        </a:prstGeom>
                                        <a:solidFill>
                                          <a:schemeClr val="bg1"/>
                                        </a:solidFill>
                                        <a:ln w="6350">
                                          <a:solidFill>
                                            <a:srgbClr val="000000"/>
                                          </a:solidFill>
                                          <a:miter lim="800000"/>
                                          <a:headEnd/>
                                          <a:tailEnd/>
                                        </a:ln>
                                      </wps:spPr>
                                      <wps:txbx>
                                        <w:txbxContent>
                                          <w:p w14:paraId="2A94152C"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 xml:space="preserve">DIRECCIÓN </w:t>
                                            </w:r>
                                            <w:r>
                                              <w:rPr>
                                                <w:rFonts w:ascii="Graphik Regular" w:hAnsi="Graphik Regular"/>
                                                <w:sz w:val="10"/>
                                                <w:szCs w:val="10"/>
                                              </w:rPr>
                                              <w:t>BIBLIOTECAS Y DOCUMENTACIÓN</w:t>
                                            </w:r>
                                          </w:p>
                                        </w:txbxContent>
                                      </wps:txbx>
                                      <wps:bodyPr rot="0" vert="horz" wrap="square" lIns="36000" tIns="36000" rIns="36000" bIns="36000" anchor="ctr" anchorCtr="0">
                                        <a:noAutofit/>
                                      </wps:bodyPr>
                                    </wps:wsp>
                                  </wpg:grpSp>
                                  <wps:wsp>
                                    <wps:cNvPr id="162" name="Conector: angular 240"/>
                                    <wps:cNvCnPr>
                                      <a:stCxn id="140" idx="2"/>
                                      <a:endCxn id="161" idx="0"/>
                                    </wps:cNvCnPr>
                                    <wps:spPr>
                                      <a:xfrm rot="16200000" flipH="1">
                                        <a:off x="4028005" y="960528"/>
                                        <a:ext cx="288030" cy="534121"/>
                                      </a:xfrm>
                                      <a:prstGeom prst="bentConnector3">
                                        <a:avLst>
                                          <a:gd name="adj1" fmla="val 20652"/>
                                        </a:avLst>
                                      </a:prstGeom>
                                    </wps:spPr>
                                    <wps:style>
                                      <a:lnRef idx="1">
                                        <a:schemeClr val="dk1"/>
                                      </a:lnRef>
                                      <a:fillRef idx="0">
                                        <a:schemeClr val="dk1"/>
                                      </a:fillRef>
                                      <a:effectRef idx="0">
                                        <a:schemeClr val="dk1"/>
                                      </a:effectRef>
                                      <a:fontRef idx="minor">
                                        <a:schemeClr val="tx1"/>
                                      </a:fontRef>
                                    </wps:style>
                                    <wps:bodyPr/>
                                  </wps:wsp>
                                </wpg:grpSp>
                                <wps:wsp>
                                  <wps:cNvPr id="163" name="Conector: angular 242"/>
                                  <wps:cNvCnPr>
                                    <a:stCxn id="140" idx="2"/>
                                    <a:endCxn id="129" idx="0"/>
                                  </wps:cNvCnPr>
                                  <wps:spPr>
                                    <a:xfrm rot="5400000">
                                      <a:off x="3406736" y="778421"/>
                                      <a:ext cx="288030" cy="898337"/>
                                    </a:xfrm>
                                    <a:prstGeom prst="bentConnector3">
                                      <a:avLst>
                                        <a:gd name="adj1" fmla="val 20572"/>
                                      </a:avLst>
                                    </a:prstGeom>
                                  </wps:spPr>
                                  <wps:style>
                                    <a:lnRef idx="1">
                                      <a:schemeClr val="dk1"/>
                                    </a:lnRef>
                                    <a:fillRef idx="0">
                                      <a:schemeClr val="dk1"/>
                                    </a:fillRef>
                                    <a:effectRef idx="0">
                                      <a:schemeClr val="dk1"/>
                                    </a:effectRef>
                                    <a:fontRef idx="minor">
                                      <a:schemeClr val="tx1"/>
                                    </a:fontRef>
                                  </wps:style>
                                  <wps:bodyPr/>
                                </wps:wsp>
                              </wpg:grpSp>
                              <wps:wsp>
                                <wps:cNvPr id="164" name="Conector recto 164"/>
                                <wps:cNvCnPr>
                                  <a:stCxn id="129" idx="2"/>
                                  <a:endCxn id="132" idx="0"/>
                                </wps:cNvCnPr>
                                <wps:spPr>
                                  <a:xfrm>
                                    <a:off x="3006540" y="1823082"/>
                                    <a:ext cx="3555" cy="23410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5" name="Conector recto 165"/>
                              <wps:cNvCnPr>
                                <a:stCxn id="132" idx="2"/>
                                <a:endCxn id="160" idx="0"/>
                              </wps:cNvCnPr>
                              <wps:spPr>
                                <a:xfrm flipH="1">
                                  <a:off x="3008593" y="2454948"/>
                                  <a:ext cx="1502" cy="19001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6" name="Cuadro de texto 2"/>
                            <wps:cNvSpPr txBox="1">
                              <a:spLocks noChangeArrowheads="1"/>
                            </wps:cNvSpPr>
                            <wps:spPr bwMode="auto">
                              <a:xfrm>
                                <a:off x="3708084" y="2644428"/>
                                <a:ext cx="677706" cy="397758"/>
                              </a:xfrm>
                              <a:prstGeom prst="rect">
                                <a:avLst/>
                              </a:prstGeom>
                              <a:solidFill>
                                <a:schemeClr val="bg1"/>
                              </a:solidFill>
                              <a:ln w="6350">
                                <a:solidFill>
                                  <a:srgbClr val="000000"/>
                                </a:solidFill>
                                <a:miter lim="800000"/>
                                <a:headEnd/>
                                <a:tailEnd/>
                              </a:ln>
                            </wps:spPr>
                            <wps:txbx>
                              <w:txbxContent>
                                <w:p w14:paraId="3D21C45B" w14:textId="5A189562"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RED DE BIBLIOTECAS</w:t>
                                  </w:r>
                                </w:p>
                              </w:txbxContent>
                            </wps:txbx>
                            <wps:bodyPr rot="0" vert="horz" wrap="square" lIns="36000" tIns="36000" rIns="36000" bIns="36000" anchor="ctr" anchorCtr="0">
                              <a:noAutofit/>
                            </wps:bodyPr>
                          </wps:wsp>
                          <wps:wsp>
                            <wps:cNvPr id="167" name="Cuadro de texto 2"/>
                            <wps:cNvSpPr txBox="1">
                              <a:spLocks noChangeArrowheads="1"/>
                            </wps:cNvSpPr>
                            <wps:spPr bwMode="auto">
                              <a:xfrm>
                                <a:off x="4502829" y="2644108"/>
                                <a:ext cx="718800" cy="581792"/>
                              </a:xfrm>
                              <a:prstGeom prst="rect">
                                <a:avLst/>
                              </a:prstGeom>
                              <a:solidFill>
                                <a:schemeClr val="bg1"/>
                              </a:solidFill>
                              <a:ln w="6350">
                                <a:solidFill>
                                  <a:srgbClr val="000000"/>
                                </a:solidFill>
                                <a:miter lim="800000"/>
                                <a:headEnd/>
                                <a:tailEnd/>
                              </a:ln>
                            </wps:spPr>
                            <wps:txbx>
                              <w:txbxContent>
                                <w:p w14:paraId="0ADA9FD3" w14:textId="39C1CA98"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LA BIBLIOTECA CENTRAL</w:t>
                                  </w:r>
                                </w:p>
                              </w:txbxContent>
                            </wps:txbx>
                            <wps:bodyPr rot="0" vert="horz" wrap="square" lIns="36000" tIns="36000" rIns="36000" bIns="36000" anchor="ctr" anchorCtr="0">
                              <a:noAutofit/>
                            </wps:bodyPr>
                          </wps:wsp>
                          <wps:wsp>
                            <wps:cNvPr id="168" name="Cuadro de texto 2"/>
                            <wps:cNvSpPr txBox="1">
                              <a:spLocks noChangeArrowheads="1"/>
                            </wps:cNvSpPr>
                            <wps:spPr bwMode="auto">
                              <a:xfrm>
                                <a:off x="3713693" y="3160531"/>
                                <a:ext cx="738910" cy="441947"/>
                              </a:xfrm>
                              <a:prstGeom prst="rect">
                                <a:avLst/>
                              </a:prstGeom>
                              <a:solidFill>
                                <a:schemeClr val="bg1"/>
                              </a:solidFill>
                              <a:ln w="6350">
                                <a:solidFill>
                                  <a:srgbClr val="000000"/>
                                </a:solidFill>
                                <a:miter lim="800000"/>
                                <a:headEnd/>
                                <a:tailEnd/>
                              </a:ln>
                            </wps:spPr>
                            <wps:txbx>
                              <w:txbxContent>
                                <w:p w14:paraId="1F1065C1" w14:textId="213F32C7" w:rsidR="00CC05AE" w:rsidRPr="00794E5A" w:rsidRDefault="00CC05AE" w:rsidP="00F769BD">
                                  <w:pPr>
                                    <w:jc w:val="center"/>
                                    <w:rPr>
                                      <w:rFonts w:ascii="Graphik Regular" w:hAnsi="Graphik Regular"/>
                                      <w:sz w:val="10"/>
                                      <w:szCs w:val="10"/>
                                    </w:rPr>
                                  </w:pPr>
                                  <w:r>
                                    <w:rPr>
                                      <w:rFonts w:ascii="Graphik Regular" w:hAnsi="Graphik Regular"/>
                                      <w:sz w:val="10"/>
                                      <w:szCs w:val="10"/>
                                    </w:rPr>
                                    <w:t xml:space="preserve">DEPARTAMENTO DE CATALOGACIÓN </w:t>
                                  </w:r>
                                </w:p>
                              </w:txbxContent>
                            </wps:txbx>
                            <wps:bodyPr rot="0" vert="horz" wrap="square" lIns="36000" tIns="36000" rIns="36000" bIns="36000" anchor="ctr" anchorCtr="0">
                              <a:noAutofit/>
                            </wps:bodyPr>
                          </wps:wsp>
                        </wpg:grpSp>
                        <wps:wsp>
                          <wps:cNvPr id="169" name="Conector: angular 252"/>
                          <wps:cNvCnPr>
                            <a:stCxn id="158" idx="3"/>
                            <a:endCxn id="135" idx="2"/>
                          </wps:cNvCnPr>
                          <wps:spPr>
                            <a:xfrm flipV="1">
                              <a:off x="1502279" y="1818502"/>
                              <a:ext cx="87889" cy="1525616"/>
                            </a:xfrm>
                            <a:prstGeom prst="bentConnector2">
                              <a:avLst/>
                            </a:prstGeom>
                          </wps:spPr>
                          <wps:style>
                            <a:lnRef idx="1">
                              <a:schemeClr val="dk1"/>
                            </a:lnRef>
                            <a:fillRef idx="0">
                              <a:schemeClr val="dk1"/>
                            </a:fillRef>
                            <a:effectRef idx="0">
                              <a:schemeClr val="dk1"/>
                            </a:effectRef>
                            <a:fontRef idx="minor">
                              <a:schemeClr val="tx1"/>
                            </a:fontRef>
                          </wps:style>
                          <wps:bodyPr/>
                        </wps:wsp>
                      </wpg:grpSp>
                      <wps:wsp>
                        <wps:cNvPr id="170" name="Conector recto 170"/>
                        <wps:cNvCnPr>
                          <a:stCxn id="166" idx="3"/>
                          <a:endCxn id="167" idx="1"/>
                        </wps:cNvCnPr>
                        <wps:spPr>
                          <a:xfrm>
                            <a:off x="4385789" y="2843307"/>
                            <a:ext cx="117039" cy="9169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A8CDFF" id="Grupo 109" o:spid="_x0000_s1129" style="position:absolute;margin-left:-.35pt;margin-top:15.65pt;width:517.4pt;height:298.55pt;z-index:251648000;mso-width-relative:margin;mso-height-relative:margin" coordorigin="-475,-978" coordsize="72313,3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">
                <v:group id="Grupo 110" o:spid="_x0000_s1130" style="position:absolute;left:-475;top:-978;width:72312;height:37002" coordorigin="-475,-978" coordsize="72313,3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upo 111" o:spid="_x0000_s1131" style="position:absolute;left:-475;top:-978;width:72312;height:37002" coordorigin="-475,-978" coordsize="72313,3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upo 112" o:spid="_x0000_s1132" style="position:absolute;left:-475;top:-978;width:72312;height:36411" coordorigin="-475,-978" coordsize="72313,3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upo 113" o:spid="_x0000_s1133" style="position:absolute;left:-475;top:-978;width:72312;height:36411" coordorigin="-475,-978" coordsize="72313,3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upo 114" o:spid="_x0000_s1134" style="position:absolute;left:-475;top:-978;width:72312;height:36411" coordorigin="474,-978" coordsize="72315,3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upo 115" o:spid="_x0000_s1135" style="position:absolute;left:474;top:-978;width:72315;height:36416" coordorigin="-475,-978" coordsize="72315,3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upo 116" o:spid="_x0000_s1136" style="position:absolute;left:-475;top:-978;width:72314;height:36416" coordorigin="-424,-921" coordsize="64578,3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upo 117" o:spid="_x0000_s1137" style="position:absolute;left:-424;top:-921;width:64578;height:34283" coordorigin="-424,-921" coordsize="64578,3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upo 118" o:spid="_x0000_s1138" style="position:absolute;left:-424;top:-921;width:64578;height:34283" coordorigin="5823,-921" coordsize="64578,3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upo 119" o:spid="_x0000_s1139" style="position:absolute;left:5823;top:-921;width:64579;height:34285" coordorigin="-424,-921" coordsize="64578,3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upo 120" o:spid="_x0000_s1140" style="position:absolute;left:-424;top:-921;width:64578;height:29903" coordorigin="-368,-921" coordsize="64578,2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upo 121" o:spid="_x0000_s1141" style="position:absolute;left:-368;top:-921;width:64578;height:29903" coordorigin="-424,-921" coordsize="64578,2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upo 122" o:spid="_x0000_s1142" style="position:absolute;left:-424;top:-921;width:64578;height:29903" coordorigin="-424,-921" coordsize="64578,2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upo 123" o:spid="_x0000_s1143" style="position:absolute;left:-424;top:-921;width:64578;height:29402" coordorigin="-424,-921" coordsize="64578,2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upo 124" o:spid="_x0000_s1144" style="position:absolute;left:-424;top:-921;width:64578;height:29402" coordorigin="-424,-921" coordsize="64581,2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upo 125" o:spid="_x0000_s1145" style="position:absolute;left:-424;top:-921;width:64581;height:29405" coordorigin="-477,-3141" coordsize="64586,29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upo 126" o:spid="_x0000_s1146" style="position:absolute;left:7312;top:-3141;width:56796;height:29410" coordorigin="4482,-3141" coordsize="56801,29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upo 127" o:spid="_x0000_s1147" style="position:absolute;left:4482;top:-3141;width:56802;height:29410" coordorigin="4482,-3340" coordsize="56801,29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Cuadro de texto 2" o:spid="_x0000_s1148" type="#_x0000_t202" style="position:absolute;left:25248;top:-3340;width:13618;height:4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vcMA&#10;AADcAAAADwAAAGRycy9kb3ducmV2LnhtbESPQWvDMAyF74P9B6NBb4vTFkbJ4oS2Y9Adk3Y7i1hL&#10;QmM5i702/ffTYdCbxHt671Nezm5QF5pC79nAMklBETfe9twaOB3fnzegQkS2OHgmAzcKUBaPDzlm&#10;1l+5oksdWyUhHDI00MU4ZlqHpiOHIfEjsWjffnIYZZ1abSe8Srgb9CpNX7TDnqWhw5H2HTXn+tcZ&#10;2KOl5W38rN541/58heP6o9+ujVk8zdtXUJHmeDf/Xx+s4K+EVp6RCX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dvcMAAADcAAAADwAAAAAAAAAAAAAAAACYAgAAZHJzL2Rv&#10;d25yZXYueG1sUEsFBgAAAAAEAAQA9QAAAIgDAAAAAA==&#10;" fillcolor="#e7e6e6 [3214]" strokeweight=".5pt">
                                                      <v:textbox inset="1mm,1mm,1mm,1mm">
                                                        <w:txbxContent>
                                                          <w:p w14:paraId="78CFFABD"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SUBSECRETARÍA DE INNOVACIÓN Y EMPRENDIMIENTO CULTURAL</w:t>
                                                            </w:r>
                                                          </w:p>
                                                          <w:p w14:paraId="5DD319EC" w14:textId="77777777" w:rsidR="00CC05AE" w:rsidRPr="00794E5A" w:rsidRDefault="00CC05AE" w:rsidP="00F769BD">
                                                            <w:pPr>
                                                              <w:jc w:val="center"/>
                                                              <w:rPr>
                                                                <w:rFonts w:ascii="Graphik Regular" w:hAnsi="Graphik Regular"/>
                                                                <w:sz w:val="10"/>
                                                                <w:szCs w:val="10"/>
                                                              </w:rPr>
                                                            </w:pPr>
                                                            <w:bookmarkStart w:id="1" w:name="_GoBack"/>
                                                            <w:bookmarkEnd w:id="1"/>
                                                          </w:p>
                                                        </w:txbxContent>
                                                      </v:textbox>
                                                    </v:shape>
                                                    <v:shape id="Cuadro de texto 2" o:spid="_x0000_s1149" type="#_x0000_t202" style="position:absolute;left:19114;top:10498;width:9715;height:4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xtcMA&#10;AADcAAAADwAAAGRycy9kb3ducmV2LnhtbERPTWvCQBC9F/oflil4qxsVSxpdpRUEES/V9uBtzI7Z&#10;YHY2ZlcT/70rCL3N433OdN7ZSlyp8aVjBYN+AoI4d7rkQsHvbvmegvABWWPlmBTcyMN89voyxUy7&#10;ln/oug2FiCHsM1RgQqgzKX1uyKLvu5o4ckfXWAwRNoXUDbYx3FZymCQf0mLJscFgTQtD+Wl7sQr0&#10;bjOu1+Z73x7T/fj8d2CXViOlem/d1wREoC78i5/ulY7zh5/weCZ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lxtcMAAADcAAAADwAAAAAAAAAAAAAAAACYAgAAZHJzL2Rv&#10;d25yZXYueG1sUEsFBgAAAAAEAAQA9QAAAIgDAAAAAA==&#10;" fillcolor="white [3212]" strokeweight=".5pt">
                                                      <v:textbox inset="1mm,1mm,1mm,1mm">
                                                        <w:txbxContent>
                                                          <w:p w14:paraId="5091233A"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 xml:space="preserve">DIRECCIÓN </w:t>
                                                            </w:r>
                                                            <w:r>
                                                              <w:rPr>
                                                                <w:rFonts w:ascii="Graphik Regular" w:hAnsi="Graphik Regular"/>
                                                                <w:sz w:val="10"/>
                                                                <w:szCs w:val="10"/>
                                                              </w:rPr>
                                                              <w:t>DE DESARROLLO ARTÍSTICO Y EDITORIAL</w:t>
                                                            </w:r>
                                                          </w:p>
                                                        </w:txbxContent>
                                                      </v:textbox>
                                                    </v:shape>
                                                    <v:shape id="Cuadro de texto 2" o:spid="_x0000_s1150" type="#_x0000_t202" style="position:absolute;left:44446;top:10315;width:9715;height:4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9cYA&#10;AADcAAAADwAAAGRycy9kb3ducmV2LnhtbESPT2vCQBDF70K/wzKF3nSjYgnRVaxQKKWX+ufgbcyO&#10;2WB2Ns1uTfrtO4dCbzO8N+/9ZrUZfKPu1MU6sIHpJANFXAZbc2XgeHgd56BiQrbYBCYDPxRhs34Y&#10;rbCwoedPuu9TpSSEY4EGXEptoXUsHXmMk9ASi3YNnccka1dp22Ev4b7Rsyx71h5rlgaHLe0clbf9&#10;tzdgDx+L9t29nPtrfl58nS4c8mZuzNPjsF2CSjSkf/Pf9ZsV/Ln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O9cYAAADcAAAADwAAAAAAAAAAAAAAAACYAgAAZHJz&#10;L2Rvd25yZXYueG1sUEsFBgAAAAAEAAQA9QAAAIsDAAAAAA==&#10;" fillcolor="white [3212]" strokeweight=".5pt">
                                                      <v:textbox inset="1mm,1mm,1mm,1mm">
                                                        <w:txbxContent>
                                                          <w:p w14:paraId="2B3BCE74"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DIRECCIÓN DE EMPRENDIMIENTO</w:t>
                                                            </w:r>
                                                          </w:p>
                                                        </w:txbxContent>
                                                      </v:textbox>
                                                    </v:shape>
                                                    <v:shape id="Cuadro de texto 2" o:spid="_x0000_s1151" type="#_x0000_t202" style="position:absolute;left:55392;top:16516;width:5892;height:4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bsMA&#10;AADcAAAADwAAAGRycy9kb3ducmV2LnhtbERPS2vCQBC+F/wPywi91Y0VJaSuUgtCKV58HXKbZsds&#10;aHY2ZleT/ntXELzNx/ec+bK3tbhS6yvHCsajBARx4XTFpYLDfv2WgvABWWPtmBT8k4flYvAyx0y7&#10;jrd03YVSxBD2GSowITSZlL4wZNGPXEMcuZNrLYYI21LqFrsYbmv5niQzabHi2GCwoS9Dxd/uYhXo&#10;/Wba/JhV3p3SfHo+/rJL64lSr8P+8wNEoD48xQ/3t47zJ2O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rbsMAAADcAAAADwAAAAAAAAAAAAAAAACYAgAAZHJzL2Rv&#10;d25yZXYueG1sUEsFBgAAAAAEAAQA9QAAAIgDAAAAAA==&#10;" fillcolor="white [3212]" strokeweight=".5pt">
                                                      <v:textbox inset="1mm,1mm,1mm,1mm">
                                                        <w:txbxContent>
                                                          <w:p w14:paraId="3CCC9DED"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SUBDIRECCIÓN DE PROYECTOS ESTRATEGICOS</w:t>
                                                            </w:r>
                                                          </w:p>
                                                        </w:txbxContent>
                                                      </v:textbox>
                                                    </v:shape>
                                                    <v:shape id="Cuadro de texto 2" o:spid="_x0000_s1152" type="#_x0000_t202" style="position:absolute;left:19114;top:16958;width:9779;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1GcIA&#10;AADcAAAADwAAAGRycy9kb3ducmV2LnhtbERPS4vCMBC+L/gfwgh7W1MVpXSNsi4Ii3jxdfA224xN&#10;2WbSbaKt/94Igrf5+J4zW3S2EldqfOlYwXCQgCDOnS65UHDYrz5SED4ga6wck4IbeVjMe28zzLRr&#10;eUvXXShEDGGfoQITQp1J6XNDFv3A1cSRO7vGYoiwKaRusI3htpKjJJlKiyXHBoM1fRvK/3YXq0Dv&#10;N5N6bZan9pyeJv/HX3ZpNVbqvd99fYII1IWX+On+0XH+eAS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HUZwgAAANwAAAAPAAAAAAAAAAAAAAAAAJgCAABkcnMvZG93&#10;bnJldi54bWxQSwUGAAAAAAQABAD1AAAAhwMAAAAA&#10;" fillcolor="white [3212]" strokeweight=".5pt">
                                                      <v:textbox inset="1mm,1mm,1mm,1mm">
                                                        <w:txbxContent>
                                                          <w:p w14:paraId="1771AA43"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SUB</w:t>
                                                            </w:r>
                                                            <w:r w:rsidRPr="00794E5A">
                                                              <w:rPr>
                                                                <w:rFonts w:ascii="Graphik Regular" w:hAnsi="Graphik Regular"/>
                                                                <w:sz w:val="10"/>
                                                                <w:szCs w:val="10"/>
                                                              </w:rPr>
                                                              <w:t>DIRECCIÓN DE</w:t>
                                                            </w:r>
                                                            <w:r>
                                                              <w:rPr>
                                                                <w:rFonts w:ascii="Graphik Regular" w:hAnsi="Graphik Regular"/>
                                                                <w:sz w:val="10"/>
                                                                <w:szCs w:val="10"/>
                                                              </w:rPr>
                                                              <w:t xml:space="preserve"> FOMENTO A LA LECTURA</w:t>
                                                            </w:r>
                                                          </w:p>
                                                        </w:txbxContent>
                                                      </v:textbox>
                                                    </v:shape>
                                                    <v:shape id="Conector: angular 192" o:spid="_x0000_s1153" type="#_x0000_t33" style="position:absolute;left:17593;top:-3920;width:8104;height:2064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mQcEAAADcAAAADwAAAGRycy9kb3ducmV2LnhtbERPyWrDMBC9F/IPYgK51bIbKK0TJYTg&#10;QkqhEDfkPEgT28QaGUte+vdVodDbPN462/1sWzFS7xvHCrIkBUGsnWm4UnD5ent8AeEDssHWMSn4&#10;Jg/73eJhi7lxE59pLEMlYgj7HBXUIXS5lF7XZNEnriOO3M31FkOEfSVNj1MMt618StNnabHh2FBj&#10;R8ea9L0crALW07v7GJpXvI5nKvSNsqH4VGq1nA8bEIHm8C/+c59MnL9ew+8z8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6ZBwQAAANwAAAAPAAAAAAAAAAAAAAAA&#10;AKECAABkcnMvZG93bnJldi54bWxQSwUGAAAAAAQABAD5AAAAjwMAAAAA&#10;" strokecolor="black [3200]" strokeweight=".5pt"/>
                                                    <v:shape id="Cuadro de texto 2" o:spid="_x0000_s1154" type="#_x0000_t202" style="position:absolute;left:6394;top:4439;width:9785;height:3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BZcEA&#10;AADcAAAADwAAAGRycy9kb3ducmV2LnhtbERPTWuDQBC9F/oflinkVldjCMG6ik0JNMfEtOfBnarU&#10;nTXuNjH/vlso5DaP9zl5OZtBXGhyvWUFSRSDIG6s7rlVcKp3zxsQziNrHCyTghs5KIvHhxwzba98&#10;oMvRtyKEsMtQQef9mEnpmo4MusiOxIH7spNBH+DUSj3hNYSbQS7jeC0N9hwaOhxp21HzffwxCrao&#10;KbmNH4c3fm3Pn65O932VKrV4mqsXEJ5mfxf/u991mJ+u4O+ZcIE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bQWXBAAAA3AAAAA8AAAAAAAAAAAAAAAAAmAIAAGRycy9kb3du&#10;cmV2LnhtbFBLBQYAAAAABAAEAPUAAACGAwAAAAA=&#10;" fillcolor="#e7e6e6 [3214]" strokeweight=".5pt">
                                                      <v:textbox inset="1mm,1mm,1mm,1mm">
                                                        <w:txbxContent>
                                                          <w:p w14:paraId="7BD2BFDF"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DIRECCIÓN GENERAL DE VINCULACIÓN, PROGRAMACIÓN Y DIFUSIÓN CULTURAL</w:t>
                                                            </w:r>
                                                          </w:p>
                                                          <w:p w14:paraId="5F17B76F" w14:textId="77777777" w:rsidR="00CC05AE" w:rsidRPr="00794E5A" w:rsidRDefault="00CC05AE" w:rsidP="00F769BD">
                                                            <w:pPr>
                                                              <w:jc w:val="center"/>
                                                              <w:rPr>
                                                                <w:rFonts w:ascii="Graphik Regular" w:hAnsi="Graphik Regular"/>
                                                                <w:sz w:val="10"/>
                                                                <w:szCs w:val="10"/>
                                                              </w:rPr>
                                                            </w:pPr>
                                                          </w:p>
                                                        </w:txbxContent>
                                                      </v:textbox>
                                                    </v:shape>
                                                    <v:shape id="Cuadro de texto 2" o:spid="_x0000_s1155" type="#_x0000_t202" style="position:absolute;left:6464;top:10457;width:9715;height:4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3tbcMA&#10;AADcAAAADwAAAGRycy9kb3ducmV2LnhtbERPTWvCQBC9C/6HZQRvuqmSElI3oRUKIr1U68HbmB2z&#10;odnZNLs18d93C4Xe5vE+Z1OOthU36n3jWMHDMgFBXDndcK3g4/i6yED4gKyxdUwK7uShLKaTDeba&#10;DfxOt0OoRQxhn6MCE0KXS+krQxb90nXEkbu63mKIsK+l7nGI4baVqyR5lBYbjg0GO9oaqj4P31aB&#10;Pr6l3d68nIdrdk6/Thd2WbtWaj4bn59ABBrDv/jPvdNx/jqF32fi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3tbcMAAADcAAAADwAAAAAAAAAAAAAAAACYAgAAZHJzL2Rv&#10;d25yZXYueG1sUEsFBgAAAAAEAAQA9QAAAIgDAAAAAA==&#10;" fillcolor="white [3212]" strokeweight=".5pt">
                                                      <v:textbox inset="1mm,1mm,1mm,1mm">
                                                        <w:txbxContent>
                                                          <w:p w14:paraId="0D32322C"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 xml:space="preserve">DIRECCIÓN </w:t>
                                                            </w:r>
                                                            <w:r>
                                                              <w:rPr>
                                                                <w:rFonts w:ascii="Graphik Regular" w:hAnsi="Graphik Regular"/>
                                                                <w:sz w:val="10"/>
                                                                <w:szCs w:val="10"/>
                                                              </w:rPr>
                                                              <w:t>D</w:t>
                                                            </w:r>
                                                            <w:r w:rsidRPr="00794E5A">
                                                              <w:rPr>
                                                                <w:rFonts w:ascii="Graphik Regular" w:hAnsi="Graphik Regular"/>
                                                                <w:sz w:val="10"/>
                                                                <w:szCs w:val="10"/>
                                                              </w:rPr>
                                                              <w:t>E</w:t>
                                                            </w:r>
                                                            <w:r>
                                                              <w:rPr>
                                                                <w:rFonts w:ascii="Graphik Regular" w:hAnsi="Graphik Regular"/>
                                                                <w:sz w:val="10"/>
                                                                <w:szCs w:val="10"/>
                                                              </w:rPr>
                                                              <w:t xml:space="preserve"> PRO</w:t>
                                                            </w:r>
                                                            <w:r w:rsidRPr="00794E5A">
                                                              <w:rPr>
                                                                <w:rFonts w:ascii="Graphik Regular" w:hAnsi="Graphik Regular"/>
                                                                <w:sz w:val="10"/>
                                                                <w:szCs w:val="10"/>
                                                              </w:rPr>
                                                              <w:t>GRAMACIÓN Y DIFUSIÓN CULTURAL</w:t>
                                                            </w:r>
                                                          </w:p>
                                                        </w:txbxContent>
                                                      </v:textbox>
                                                    </v:shape>
                                                    <v:shape id="Cuadro de texto 2" o:spid="_x0000_s1156" type="#_x0000_t202" style="position:absolute;left:44432;top:4552;width:9715;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6ibwA&#10;AADcAAAADwAAAGRycy9kb3ducmV2LnhtbERPyQrCMBC9C/5DGMGbploQqUZxQdCj63loxrbYTGoT&#10;tf69EQRv83jrTOeNKcWTaldYVjDoRyCIU6sLzhScjpveGITzyBpLy6TgTQ7ms3Zriom2L97T8+Az&#10;EULYJagg975KpHRpTgZd31bEgbva2qAPsM6krvEVwk0ph1E0kgYLDg05VrTKKb0dHkbBCjUN3tV5&#10;v+Zldr+4Y7wrFrFS3U6zmIDw1Pi/+Ofe6jA/HsH3mXCBn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hXqJvAAAANwAAAAPAAAAAAAAAAAAAAAAAJgCAABkcnMvZG93bnJldi54&#10;bWxQSwUGAAAAAAQABAD1AAAAgQMAAAAA&#10;" fillcolor="#e7e6e6 [3214]" strokeweight=".5pt">
                                                      <v:textbox inset="1mm,1mm,1mm,1mm">
                                                        <w:txbxContent>
                                                          <w:p w14:paraId="05685AA2"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INNOVACIÓN Y EMPRENDIMIENTO CULTURAL</w:t>
                                                            </w:r>
                                                          </w:p>
                                                        </w:txbxContent>
                                                      </v:textbox>
                                                    </v:shape>
                                                    <v:shape id="Cuadro de texto 2" o:spid="_x0000_s1157" type="#_x0000_t202" style="position:absolute;left:4482;top:22324;width:6054;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C88YA&#10;AADcAAAADwAAAGRycy9kb3ducmV2LnhtbESPT2vCQBDF70K/wzKF3nSjYgnRVaxQKKWX+ufgbcyO&#10;2WB2Ns1uTfrtO4dCbzO8N+/9ZrUZfKPu1MU6sIHpJANFXAZbc2XgeHgd56BiQrbYBCYDPxRhs34Y&#10;rbCwoedPuu9TpSSEY4EGXEptoXUsHXmMk9ASi3YNnccka1dp22Ev4b7Rsyx71h5rlgaHLe0clbf9&#10;tzdgDx+L9t29nPtrfl58nS4c8mZuzNPjsF2CSjSkf/Pf9ZsV/L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C88YAAADcAAAADwAAAAAAAAAAAAAAAACYAgAAZHJz&#10;L2Rvd25yZXYueG1sUEsFBgAAAAAEAAQA9QAAAIsDAAAAAA==&#10;" fillcolor="white [3212]" strokeweight=".5pt">
                                                      <v:textbox inset="1mm,1mm,1mm,1mm">
                                                        <w:txbxContent>
                                                          <w:p w14:paraId="6307EF91"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DISEÑO</w:t>
                                                            </w:r>
                                                          </w:p>
                                                        </w:txbxContent>
                                                      </v:textbox>
                                                    </v:shape>
                                                    <v:shape id="Conector: angular 197" o:spid="_x0000_s1158" type="#_x0000_t33" style="position:absolute;left:31736;top:2352;width:26602;height:141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4h8IAAADcAAAADwAAAGRycy9kb3ducmV2LnhtbERPTUsDMRC9C/6HMIIXabNrqdht0yKC&#10;WvDUKj0Pm+lu6GYSNuN2/femUPA2j/c5q83oOzVQn1xgA+W0AEVcB+u4MfD99TZ5BpUE2WIXmAz8&#10;UoLN+vZmhZUNZ97RsJdG5RBOFRpoRWKldapb8pimIRJn7hh6j5Jh32jb4zmH+04/FsWT9ug4N7QY&#10;6bWl+rT/8QbcsJPFu/v8OGCYzx9KiWU8RmPu78aXJSihUf7FV/fW5vmzBVyeyRfo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E4h8IAAADcAAAADwAAAAAAAAAAAAAA&#10;AAChAgAAZHJzL2Rvd25yZXYueG1sUEsFBgAAAAAEAAQA+QAAAJADAAAAAA==&#10;" strokecolor="black [3200]" strokeweight=".5pt"/>
                                                    <v:shape id="Cuadro de texto 140" o:spid="_x0000_s1159" type="#_x0000_t202" style="position:absolute;left:27103;top:4439;width:9785;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0G8MA&#10;AADcAAAADwAAAGRycy9kb3ducmV2LnhtbESPzW7CQAyE75V4h5WRems2NFWF0iwIUiG1R/56trIm&#10;ich6Q3aB8Pb1oVJvtmY887lYjq5TNxpC69nALElBEVfetlwbOOw3L3NQISJb7DyTgQcFWC4mTwXm&#10;1t95S7ddrJWEcMjRQBNjn2sdqoYchsT3xKKd/OAwyjrU2g54l3DX6dc0fdcOW5aGBnsqG6rOu6sz&#10;UKKl2aM/bj95XV9+wj77bleZMc/TcfUBKtIY/81/119W8N8EX56RCf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Y0G8MAAADcAAAADwAAAAAAAAAAAAAAAACYAgAAZHJzL2Rv&#10;d25yZXYueG1sUEsFBgAAAAAEAAQA9QAAAIgDAAAAAA==&#10;" fillcolor="#e7e6e6 [3214]" strokeweight=".5pt">
                                                      <v:textbox inset="1mm,1mm,1mm,1mm">
                                                        <w:txbxContent>
                                                          <w:p w14:paraId="08DFA767"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 xml:space="preserve">DIRECCIÓN GENERAL DE </w:t>
                                                            </w:r>
                                                            <w:r>
                                                              <w:rPr>
                                                                <w:rFonts w:ascii="Graphik Regular" w:hAnsi="Graphik Regular"/>
                                                                <w:sz w:val="10"/>
                                                                <w:szCs w:val="10"/>
                                                              </w:rPr>
                                                              <w:t>BIBLIOTECAS Y FOMENTO EDITORIAL</w:t>
                                                            </w:r>
                                                          </w:p>
                                                          <w:p w14:paraId="0725C2CF" w14:textId="77777777" w:rsidR="00CC05AE" w:rsidRPr="00794E5A" w:rsidRDefault="00CC05AE" w:rsidP="00F769BD">
                                                            <w:pPr>
                                                              <w:jc w:val="center"/>
                                                              <w:rPr>
                                                                <w:rFonts w:ascii="Graphik Regular" w:hAnsi="Graphik Regular"/>
                                                                <w:sz w:val="10"/>
                                                                <w:szCs w:val="10"/>
                                                              </w:rPr>
                                                            </w:pPr>
                                                          </w:p>
                                                        </w:txbxContent>
                                                      </v:textbox>
                                                    </v:shape>
                                                    <v:shape id="Conector: angular 199" o:spid="_x0000_s1160" type="#_x0000_t33" style="position:absolute;left:31992;top:2351;width:17293;height:22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H/MEAAADcAAAADwAAAGRycy9kb3ducmV2LnhtbERPTUsDMRC9F/wPYQQvxWZXbNG1aRGh&#10;teCpVTwPm+lucDMJm+l2+++NUPA2j/c5y/XoOzVQn1xgA+WsAEVcB+u4MfD1ubl/ApUE2WIXmAxc&#10;KMF6dTNZYmXDmfc0HKRROYRThQZakVhpneqWPKZZiMSZO4beo2TYN9r2eM7hvtMPRbHQHh3nhhYj&#10;vbVU/xxO3oAb9vK8dR/v3xjm82kpsYzHaMzd7fj6AkpolH/x1b2zef5jCX/P5Av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QUf8wQAAANwAAAAPAAAAAAAAAAAAAAAA&#10;AKECAABkcnMvZG93bnJldi54bWxQSwUGAAAAAAQABAD5AAAAjwMAAAAA&#10;" strokecolor="black [3200]" strokeweight=".5pt"/>
                                                    <v:line id="Conector recto 142" o:spid="_x0000_s1161" style="position:absolute;flip:x;visibility:visible;mso-wrap-style:square" from="31995,1485" to="32057,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FxLwAAADcAAAADwAAAGRycy9kb3ducmV2LnhtbERPSwrCMBDdC94hjOBOU0VFqlFEUFwp&#10;fg4wNGNabCalibXe3giCu3m87yzXrS1FQ7UvHCsYDRMQxJnTBRsFt+tuMAfhA7LG0jEpeJOH9arb&#10;WWKq3YvP1FyCETGEfYoK8hCqVEqf5WTRD11FHLm7qy2GCGsjdY2vGG5LOU6SmbRYcGzIsaJtTtnj&#10;8rQKtDmS3DjTTEdmdttl5oTHfaNUv9duFiACteEv/rkPOs6fjOH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D0FxLwAAADcAAAADwAAAAAAAAAAAAAAAAChAgAA&#10;ZHJzL2Rvd25yZXYueG1sUEsFBgAAAAAEAAQA+QAAAIoDAAAAAA==&#10;" strokecolor="black [3200]" strokeweight=".5pt">
                                                      <v:stroke joinstyle="miter"/>
                                                    </v:line>
                                                  </v:group>
                                                  <v:line id="Conector recto 143" o:spid="_x0000_s1162" style="position:absolute;visibility:visible;mso-wrap-style:square" from="10536,24396" to="12041,2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8fX8MAAADcAAAADwAAAGRycy9kb3ducmV2LnhtbERP32vCMBB+H/g/hBP2Mma6KdJVo4hs&#10;IEymq2HPR3O2xeZSmkzrf78Iwt7u4/t582VvG3GmzteOFbyMEhDEhTM1lwr04eM5BeEDssHGMSm4&#10;koflYvAwx8y4C3/TOQ+liCHsM1RQhdBmUvqiIot+5FriyB1dZzFE2JXSdHiJ4baRr0kylRZrjg0V&#10;trSuqDjlv1bBp377eRrvUq3tIf/Cva7fd9u1Uo/DfjUDEagP/+K7e2Pi/MkY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1/DAAAA3AAAAA8AAAAAAAAAAAAA&#10;AAAAoQIAAGRycy9kb3ducmV2LnhtbFBLBQYAAAAABAAEAPkAAACRAwAAAAA=&#10;" strokecolor="black [3200]" strokeweight=".5pt">
                                                    <v:stroke joinstyle="miter"/>
                                                  </v:line>
                                                </v:group>
                                                <v:group id="Grupo 144" o:spid="_x0000_s1163" style="position:absolute;left:-477;width:63723;height:13331" coordorigin="-477" coordsize="63723,1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line id="Conector recto 145" o:spid="_x0000_s1164" style="position:absolute;visibility:visible;mso-wrap-style:square" from="-477,3810" to="62768,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NMEAAADcAAAADwAAAGRycy9kb3ducmV2LnhtbERPzWrCQBC+C32HZQredLdiNaSuEgTB&#10;Qw/x5wGm2TEbmp0N2dWkb98tFLzNx/c7m93oWvGgPjSeNbzNFQjiypuGaw3Xy2GWgQgR2WDrmTT8&#10;UIDd9mWywdz4gU/0OMdapBAOOWqwMXa5lKGy5DDMfUecuJvvHcYE+1qaHocU7lq5UGolHTacGix2&#10;tLdUfZ/vTkNZfmVrY921yNT+s4g0qNOt1Hr6OhYfICKN8Sn+dx9Nmr98h7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nv80wQAAANwAAAAPAAAAAAAAAAAAAAAA&#10;AKECAABkcnMvZG93bnJldi54bWxQSwUGAAAAAAQABAD5AAAAjwMAAAAA&#10;" strokecolor="black [3200]">
                                                    <v:stroke joinstyle="miter"/>
                                                  </v:line>
                                                  <v:line id="Conector recto 146" o:spid="_x0000_s1165" style="position:absolute;visibility:visible;mso-wrap-style:square" from="0,9198" to="63246,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hQ8EAAADcAAAADwAAAGRycy9kb3ducmV2LnhtbERPS2rDMBDdF3IHMYHsGqklpMa1HEyg&#10;0EUWTpoDTK2JZWqNjKXGzu2jQKG7ebzvFLvZ9eJKY+g8a3hZKxDEjTcdtxrOXx/PGYgQkQ32nknD&#10;jQLsysVTgbnxEx/peoqtSCEcctRgYxxyKUNjyWFY+4E4cRc/OowJjq00I04p3PXyVamtdNhxarA4&#10;0N5S83P6dRrq+jt7M9adq0ztD1WkSR0vtdar5Vy9g4g0x3/xn/vTpPmbLTyeSRfI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GFDwQAAANwAAAAPAAAAAAAAAAAAAAAA&#10;AKECAABkcnMvZG93bnJldi54bWxQSwUGAAAAAAQABAD5AAAAjwMAAAAA&#10;" strokecolor="black [3200]">
                                                    <v:stroke joinstyle="miter"/>
                                                  </v:line>
                                                  <v:shape id="Cuadro de texto 2" o:spid="_x0000_s1166" type="#_x0000_t202" style="position:absolute;top:5334;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d9sUA&#10;AADcAAAADwAAAGRycy9kb3ducmV2LnhtbESPQWvCQBCF7wX/wzIFL6VuTItK6ioiCNJLaRSktyE7&#10;JsHMbMiuGv+9WxC8zfDevO/NfNlzoy7U+dqJgfEoAUVSOFtLaWC/27zPQPmAYrFxQgZu5GG5GLzM&#10;MbPuKr90yUOpYoj4DA1UIbSZ1r6oiNGPXEsStaPrGENcu1LbDq8xnBudJslEM9YSCRW2tK6oOOVn&#10;jpDjbHfj9Od02PAbff9Rmn9M2Jjha7/6AhWoD0/z43prY/3PKfw/Eyf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Z32xQAAANwAAAAPAAAAAAAAAAAAAAAAAJgCAABkcnMv&#10;ZG93bnJldi54bWxQSwUGAAAAAAQABAD1AAAAigMAAAAA&#10;" fillcolor="#a5a5a5 [2092]" strokecolor="#a5a5a5 [3206]" strokeweight=".5pt">
                                                    <v:fill color2="#bfbfbf [2412]" rotate="t" angle="90" focus="100%" type="gradient">
                                                      <o:fill v:ext="view" type="gradientUnscaled"/>
                                                    </v:fill>
                                                    <v:textbox inset="1mm,1mm,1mm,1mm">
                                                      <w:txbxContent>
                                                        <w:p w14:paraId="31AB0EDC"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12</w:t>
                                                          </w:r>
                                                        </w:p>
                                                      </w:txbxContent>
                                                    </v:textbox>
                                                  </v:shape>
                                                  <v:shape id="Cuadro de texto 2" o:spid="_x0000_s1167" type="#_x0000_t202" style="position:absolute;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JhMQA&#10;AADcAAAADwAAAGRycy9kb3ducmV2LnhtbESPTWvCQBCG7wX/wzKCl1I3TYtI6iqlIEgvpVEQb0N2&#10;TIKZ2ZDdavz3nUOhtxnm/XhmtRm5M1caYhvEwfM8A0NSBd9K7eCw3z4twcSE4rELQg7uFGGznjys&#10;sPDhJt90LVNtNERigQ6alPrC2lg1xBjnoSfR2zkMjEnXobZ+wJuGc2fzLFtYxla0ocGePhqqLuUP&#10;a8l5ub9z/nU5bvmRPk+Uly8Ldm42Hd/fwCQa07/4z73ziv+qtPqMT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CYTEAAAA3AAAAA8AAAAAAAAAAAAAAAAAmAIAAGRycy9k&#10;b3ducmV2LnhtbFBLBQYAAAAABAAEAPUAAACJAwAAAAA=&#10;" fillcolor="#a5a5a5 [2092]" strokecolor="#a5a5a5 [3206]" strokeweight=".5pt">
                                                    <v:fill color2="#bfbfbf [2412]" rotate="t" angle="90" focus="100%" type="gradient">
                                                      <o:fill v:ext="view" type="gradientUnscaled"/>
                                                    </v:fill>
                                                    <v:textbox inset="1mm,1mm,1mm,1mm">
                                                      <w:txbxContent>
                                                        <w:p w14:paraId="7E2C070A" w14:textId="77777777" w:rsidR="00CC05AE" w:rsidRPr="006262C9" w:rsidRDefault="00CC05AE" w:rsidP="00F769BD">
                                                          <w:pPr>
                                                            <w:jc w:val="center"/>
                                                            <w:rPr>
                                                              <w:rFonts w:ascii="Graphik Regular" w:hAnsi="Graphik Regular"/>
                                                              <w:color w:val="000000" w:themeColor="text1"/>
                                                              <w:sz w:val="18"/>
                                                              <w:szCs w:val="18"/>
                                                            </w:rPr>
                                                          </w:pPr>
                                                          <w:r w:rsidRPr="006262C9">
                                                            <w:rPr>
                                                              <w:rFonts w:ascii="Graphik Regular" w:hAnsi="Graphik Regular"/>
                                                              <w:color w:val="000000" w:themeColor="text1"/>
                                                              <w:sz w:val="18"/>
                                                              <w:szCs w:val="18"/>
                                                            </w:rPr>
                                                            <w:t>1</w:t>
                                                          </w:r>
                                                          <w:r>
                                                            <w:rPr>
                                                              <w:rFonts w:ascii="Graphik Regular" w:hAnsi="Graphik Regular"/>
                                                              <w:color w:val="000000" w:themeColor="text1"/>
                                                              <w:sz w:val="18"/>
                                                              <w:szCs w:val="18"/>
                                                            </w:rPr>
                                                            <w:t>3</w:t>
                                                          </w:r>
                                                        </w:p>
                                                      </w:txbxContent>
                                                    </v:textbox>
                                                  </v:shape>
                                                  <v:shape id="Cuadro de texto 2" o:spid="_x0000_s1168" type="#_x0000_t202" style="position:absolute;top:11049;width:2340;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6sH8UA&#10;AADcAAAADwAAAGRycy9kb3ducmV2LnhtbESPQWvCQBCF74X+h2UKXopujEVs6ipFEIoXaRSktyE7&#10;JsHMbMiuGv99VxC8zfDevO/NfNlzoy7U+dqJgfEoAUVSOFtLaWC/Ww9noHxAsdg4IQM38rBcvL7M&#10;MbPuKr90yUOpYoj4DA1UIbSZ1r6oiNGPXEsStaPrGENcu1LbDq8xnBudJslUM9YSCRW2tKqoOOVn&#10;jpDjbHfjdHs6rPmdNn+U5pMpGzN467+/QAXqw9P8uP6xsf7HJ9yfiR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qwfxQAAANwAAAAPAAAAAAAAAAAAAAAAAJgCAABkcnMv&#10;ZG93bnJldi54bWxQSwUGAAAAAAQABAD1AAAAigMAAAAA&#10;" fillcolor="#a5a5a5 [2092]" strokecolor="#a5a5a5 [3206]" strokeweight=".5pt">
                                                    <v:fill color2="#bfbfbf [2412]" rotate="t" angle="90" focus="100%" type="gradient">
                                                      <o:fill v:ext="view" type="gradientUnscaled"/>
                                                    </v:fill>
                                                    <v:textbox inset="1mm,1mm,1mm,1mm">
                                                      <w:txbxContent>
                                                        <w:p w14:paraId="61C81CE6"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11</w:t>
                                                          </w:r>
                                                        </w:p>
                                                      </w:txbxContent>
                                                    </v:textbox>
                                                  </v:shape>
                                                </v:group>
                                              </v:group>
                                              <v:line id="Conector recto 150" o:spid="_x0000_s1169" style="position:absolute;flip:y;visibility:visible;mso-wrap-style:square" from="0,18217" to="63588,1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QXMYAAADcAAAADwAAAGRycy9kb3ducmV2LnhtbESPQWvCQBCF74X+h2UKXopuqrRIdJW0&#10;WuipoBXxOGTHJG12Nt1dY/rvO4dCbzO8N+99s1wPrlU9hdh4NvAwyUARl942XBk4fLyO56BiQrbY&#10;eiYDPxRhvbq9WWJu/ZV31O9TpSSEY44G6pS6XOtY1uQwTnxHLNrZB4dJ1lBpG/Aq4a7V0yx70g4b&#10;loYaO3qpqfzaX5yBpgjF5/nYP0/fv2d2dtqke95aY0Z3Q7EAlWhI/+a/6zcr+I+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10FzGAAAA3AAAAA8AAAAAAAAA&#10;AAAAAAAAoQIAAGRycy9kb3ducmV2LnhtbFBLBQYAAAAABAAEAPkAAACUAwAAAAA=&#10;" strokecolor="black [3200]">
                                                <v:stroke joinstyle="miter"/>
                                              </v:line>
                                              <v:shape id="Cuadro de texto 2" o:spid="_x0000_s1170" type="#_x0000_t202" style="position:absolute;left:369;top:20085;width:2166;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2xMQA&#10;AADcAAAADwAAAGRycy9kb3ducmV2LnhtbESPQWvCQBCF70L/wzIFL6IbUyoSXUUEoXgpRkG8Ddkx&#10;CWZmQ3ar8d93C0JvM7w373uzXPfcqDt1vnZiYDpJQJEUztZSGjgdd+M5KB9QLDZOyMCTPKxXb4Ml&#10;ZtY95ED3PJQqhojP0EAVQptp7YuKGP3EtSRRu7qOMcS1K7Xt8BHDudFpksw0Yy2RUGFL24qKW/7D&#10;EXKdH5+cft/OOx7R/kJp/jFjY4bv/WYBKlAf/s2v6y8b639O4e+ZOI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NsTEAAAA3AAAAA8AAAAAAAAAAAAAAAAAmAIAAGRycy9k&#10;b3ducmV2LnhtbFBLBQYAAAAABAAEAPUAAACJAwAAAAA=&#10;" fillcolor="#a5a5a5 [2092]" strokecolor="#a5a5a5 [3206]" strokeweight=".5pt">
                                                <v:fill color2="#bfbfbf [2412]" rotate="t" angle="90" focus="100%" type="gradient">
                                                  <o:fill v:ext="view" type="gradientUnscaled"/>
                                                </v:fill>
                                                <v:textbox inset="1mm,1mm,1mm,1mm">
                                                  <w:txbxContent>
                                                    <w:p w14:paraId="69025304"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10</w:t>
                                                      </w:r>
                                                    </w:p>
                                                  </w:txbxContent>
                                                </v:textbox>
                                              </v:shape>
                                              <v:shape id="Cuadro de texto 2" o:spid="_x0000_s1171" type="#_x0000_t202" style="position:absolute;left:369;top:25793;width:2534;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os8QA&#10;AADcAAAADwAAAGRycy9kb3ducmV2LnhtbESPQWvCQBCF7wX/wzKCl6KbRioSXUUKQvEixkLxNmTH&#10;JJiZDdmtxn/vCkJvM7w373uzXPfcqCt1vnZi4GOSgCIpnK2lNPBz3I7noHxAsdg4IQN38rBeDd6W&#10;mFl3kwNd81CqGCI+QwNVCG2mtS8qYvQT15JE7ew6xhDXrtS2w1sM50anSTLTjLVEQoUtfVVUXPI/&#10;jpDz/HjndH/53fI77U6U5tMZGzMa9psFqEB9+De/rr9trP+ZwvOZOIF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qLPEAAAA3AAAAA8AAAAAAAAAAAAAAAAAmAIAAGRycy9k&#10;b3ducmV2LnhtbFBLBQYAAAAABAAEAPUAAACJAwAAAAA=&#10;" fillcolor="#a5a5a5 [2092]" strokecolor="#a5a5a5 [3206]" strokeweight=".5pt">
                                                <v:fill color2="#bfbfbf [2412]" rotate="t" angle="90" focus="100%" type="gradient">
                                                  <o:fill v:ext="view" type="gradientUnscaled"/>
                                                </v:fill>
                                                <v:textbox inset="1mm,1mm,1mm,1mm">
                                                  <w:txbxContent>
                                                    <w:p w14:paraId="076BA6CC" w14:textId="77777777" w:rsidR="00CC05AE" w:rsidRPr="006262C9" w:rsidRDefault="00CC05AE" w:rsidP="00F769BD">
                                                      <w:pPr>
                                                        <w:jc w:val="center"/>
                                                        <w:rPr>
                                                          <w:rFonts w:ascii="Graphik Regular" w:hAnsi="Graphik Regular"/>
                                                          <w:color w:val="000000" w:themeColor="text1"/>
                                                          <w:sz w:val="18"/>
                                                          <w:szCs w:val="18"/>
                                                        </w:rPr>
                                                      </w:pPr>
                                                      <w:r>
                                                        <w:rPr>
                                                          <w:rFonts w:ascii="Graphik Regular" w:hAnsi="Graphik Regular"/>
                                                          <w:color w:val="000000" w:themeColor="text1"/>
                                                          <w:sz w:val="18"/>
                                                          <w:szCs w:val="18"/>
                                                        </w:rPr>
                                                        <w:t>09</w:t>
                                                      </w:r>
                                                    </w:p>
                                                  </w:txbxContent>
                                                </v:textbox>
                                              </v:shape>
                                            </v:group>
                                            <v:line id="Conector recto 153" o:spid="_x0000_s1172" style="position:absolute;visibility:visible;mso-wrap-style:square" from="52162,10255" to="52176,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aJgsMAAADcAAAADwAAAGRycy9kb3ducmV2LnhtbERP32vCMBB+H/g/hBP2Mma6idJVo4hs&#10;IEymq2HPR3O2xeZSmkzrf78Iwt7u4/t582VvG3GmzteOFbyMEhDEhTM1lwr04eM5BeEDssHGMSm4&#10;koflYvAwx8y4C3/TOQ+liCHsM1RQhdBmUvqiIot+5FriyB1dZzFE2JXSdHiJ4baRr0kylRZrjg0V&#10;trSuqDjlv1bBp377eRrvUq3tIf/Cva7fd9u1Uo/DfjUDEagP/+K7e2Pi/MkY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iYLDAAAA3AAAAA8AAAAAAAAAAAAA&#10;AAAAoQIAAGRycy9kb3ducmV2LnhtbFBLBQYAAAAABAAEAPkAAACRAwAAAAA=&#10;" strokecolor="black [3200]" strokeweight=".5pt">
                                              <v:stroke joinstyle="miter"/>
                                            </v:line>
                                          </v:group>
                                          <v:shape id="Cuadro de texto 2" o:spid="_x0000_s1173" type="#_x0000_t202" style="position:absolute;left:48636;top:24729;width:7073;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tVsMA&#10;AADcAAAADwAAAGRycy9kb3ducmV2LnhtbERPS2vCQBC+C/6HZYTedNPWlJC6igqCSC++Dt6m2TEb&#10;mp1Ns6tJ/323IPQ2H99zZove1uJOra8cK3ieJCCIC6crLhWcjptxBsIHZI21Y1LwQx4W8+Fghrl2&#10;He/pfgiliCHsc1RgQmhyKX1hyKKfuIY4clfXWgwRtqXULXYx3NbyJUnepMWKY4PBhtaGiq/DzSrQ&#10;x4+02ZnVpbtml/T7/Mkuq1+Vehr1y3cQgfrwL364tzrOT6f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6tVsMAAADcAAAADwAAAAAAAAAAAAAAAACYAgAAZHJzL2Rv&#10;d25yZXYueG1sUEsFBgAAAAAEAAQA9QAAAIgDAAAAAA==&#10;" fillcolor="white [3212]" strokeweight=".5pt">
                                            <v:textbox inset="1mm,1mm,1mm,1mm">
                                              <w:txbxContent>
                                                <w:p w14:paraId="0ED62007"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DESARROLLO TECNOLÓGICO</w:t>
                                                  </w:r>
                                                </w:p>
                                              </w:txbxContent>
                                            </v:textbox>
                                          </v:shape>
                                          <v:line id="Conector recto 155" o:spid="_x0000_s1174" style="position:absolute;flip:x;visibility:visible;mso-wrap-style:square" from="52172,16983" to="52176,2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LbbwAAADcAAAADwAAAGRycy9kb3ducmV2LnhtbERPSwrCMBDdC94hjOBOU4WKVKOIoLhS&#10;/BxgaMa02ExKE2u9vREEd/N431muO1uJlhpfOlYwGScgiHOnSzYKbtfdaA7CB2SNlWNS8CYP61W/&#10;t8RMuxefqb0EI2II+wwVFCHUmZQ+L8iiH7uaOHJ311gMETZG6gZfMdxWcpokM2mx5NhQYE3bgvLH&#10;5WkVaHMkuXGmTSdmdtvl5oTHfavUcNBtFiACdeEv/rkPOs5P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g0LbbwAAADcAAAADwAAAAAAAAAAAAAAAAChAgAA&#10;ZHJzL2Rvd25yZXYueG1sUEsFBgAAAAAEAAQA+QAAAIoDAAAAAA==&#10;" strokecolor="black [3200]" strokeweight=".5pt">
                                            <v:stroke joinstyle="miter"/>
                                          </v:line>
                                        </v:group>
                                        <v:line id="Conector recto 156" o:spid="_x0000_s1175" style="position:absolute;flip:y;visibility:visible;mso-wrap-style:square" from="0,23785" to="63582,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Dts8MAAADcAAAADwAAAGRycy9kb3ducmV2LnhtbERPTWvCQBC9F/oflil4KXVTRZHoKqla&#10;8CRopXgcsmOSNjsbd9eY/ntXEHqbx/uc2aIztWjJ+cqygvd+AoI4t7riQsHh6/NtAsIHZI21ZVLw&#10;Rx4W8+enGabaXnlH7T4UIoawT1FBGUKTSunzkgz6vm2II3eyzmCI0BVSO7zGcFPLQZKMpcGKY0OJ&#10;DS1Lyn/3F6Ogylz2c/puPwbb81APj6vwymutVO+ly6YgAnXhX/xwb3ScPxrD/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Q7bPDAAAA3AAAAA8AAAAAAAAAAAAA&#10;AAAAoQIAAGRycy9kb3ducmV2LnhtbFBLBQYAAAAABAAEAPkAAACRAwAAAAA=&#10;" strokecolor="black [3200]">
                                          <v:stroke joinstyle="miter"/>
                                        </v:line>
                                      </v:group>
                                      <v:shape id="Cuadro de texto 2" o:spid="_x0000_s1176" type="#_x0000_t202" style="position:absolute;left:14978;top:24739;width:6419;height:3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zIcMA&#10;AADcAAAADwAAAGRycy9kb3ducmV2LnhtbERPTWvCQBC9C/0PyxS86aZKNKSu0hYKUrzUtAdv0+yY&#10;Dc3Oxuxq0n/vFgRv83ifs9oMthEX6nztWMHTNAFBXDpdc6Xgq3ifZCB8QNbYOCYFf+Rhs34YrTDX&#10;rudPuuxDJWII+xwVmBDaXEpfGrLop64ljtzRdRZDhF0ldYd9DLeNnCXJQlqsOTYYbOnNUPm7P1sF&#10;util7Yd5PfTH7JCevn/YZc1cqfHj8PIMItAQ7uKbe6vj/HQJ/8/EC+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wzIcMAAADcAAAADwAAAAAAAAAAAAAAAACYAgAAZHJzL2Rv&#10;d25yZXYueG1sUEsFBgAAAAAEAAQA9QAAAIgDAAAAAA==&#10;" fillcolor="white [3212]" strokeweight=".5pt">
                                        <v:textbox inset="1mm,1mm,1mm,1mm">
                                          <w:txbxContent>
                                            <w:p w14:paraId="15CFAB8B"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TÉCNICO</w:t>
                                              </w:r>
                                            </w:p>
                                          </w:txbxContent>
                                        </v:textbox>
                                      </v:shape>
                                    </v:group>
                                    <v:shape id="Cuadro de texto 2" o:spid="_x0000_s1177" type="#_x0000_t202" style="position:absolute;left:7414;top:29619;width:6003;height:3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nU8YA&#10;AADcAAAADwAAAGRycy9kb3ducmV2LnhtbESPQWvCQBCF70L/wzIFb7ppJSWkrmKFQim9qO3B2zQ7&#10;ZoPZ2ZjdmvTfdw5CbzO8N+99s1yPvlVX6mMT2MDDPANFXAXbcG3g8/A6K0DFhGyxDUwGfinCenU3&#10;WWJpw8A7uu5TrSSEY4kGXEpdqXWsHHmM89ARi3YKvccka19r2+Mg4b7Vj1n2pD02LA0OO9o6qs77&#10;H2/AHj7y7t29HIdTccwvX98cinZhzPR+3DyDSjSmf/Pt+s0Kfi6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OnU8YAAADcAAAADwAAAAAAAAAAAAAAAACYAgAAZHJz&#10;L2Rvd25yZXYueG1sUEsFBgAAAAAEAAQA9QAAAIsDAAAAAA==&#10;" fillcolor="white [3212]" strokeweight=".5pt">
                                      <v:textbox inset="1mm,1mm,1mm,1mm">
                                        <w:txbxContent>
                                          <w:p w14:paraId="76FB6D06"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PROGRAMACIÓN</w:t>
                                            </w:r>
                                          </w:p>
                                        </w:txbxContent>
                                      </v:textbox>
                                    </v:shape>
                                  </v:group>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233" o:spid="_x0000_s1178" type="#_x0000_t35" style="position:absolute;left:45889;top:17166;width:122;height:1467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psIAAADcAAAADwAAAGRycy9kb3ducmV2LnhtbERPzWoCMRC+F3yHMII3zSq6tKtRtCL0&#10;UBS1DzDdjLuLm0nYpGv69k2h0Nt8fL+z2kTTip4631hWMJ1kIIhLqxuuFHxcD+NnED4ga2wtk4Jv&#10;8rBZD55WWGj74DP1l1CJFMK+QAV1CK6Q0pc1GfQT64gTd7OdwZBgV0nd4SOFm1bOsiyXBhtODTU6&#10;eq2pvF++jIJ8FxezqzvtG9fL+XF/eP+MeanUaBi3SxCBYvgX/7nfdJq/eIHfZ9IF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fpsIAAADcAAAADwAAAAAAAAAAAAAA&#10;AAChAgAAZHJzL2Rvd25yZXYueG1sUEsFBgAAAAAEAAQA+QAAAJADAAAAAA==&#10;" adj="-398271,12331" strokecolor="black [3200]" strokeweight=".5pt"/>
                                </v:group>
                                <v:shape id="Cuadro de texto 2" o:spid="_x0000_s1179" type="#_x0000_t202" style="position:absolute;left:21979;top:24904;width:9777;height:3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h6MYA&#10;AADcAAAADwAAAGRycy9kb3ducmV2LnhtbESPT2vCQBDF74V+h2UKvdWNFiVEV7FCoZRe6p+DtzE7&#10;ZoPZ2TS7Nem37xwEbzO8N+/9ZrEafKOu1MU6sIHxKANFXAZbc2Vgv3t/yUHFhGyxCUwG/ijCavn4&#10;sMDChp6/6bpNlZIQjgUacCm1hdaxdOQxjkJLLNo5dB6TrF2lbYe9hPtGT7Jspj3WLA0OW9o4Ki/b&#10;X2/A7r6m7ad7O/bn/Dj9OZw45M2rMc9Pw3oOKtGQ7ubb9YcV/Jngyz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lh6MYAAADcAAAADwAAAAAAAAAAAAAAAACYAgAAZHJz&#10;L2Rvd25yZXYueG1sUEsFBgAAAAAEAAQA9QAAAIsDAAAAAA==&#10;" fillcolor="white [3212]" strokeweight=".5pt">
                                  <v:textbox inset="1mm,1mm,1mm,1mm">
                                    <w:txbxContent>
                                      <w:p w14:paraId="59C98B67" w14:textId="77777777"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FOMENTO ARTÍSTICO Y EDITORIAL</w:t>
                                        </w:r>
                                      </w:p>
                                    </w:txbxContent>
                                  </v:textbox>
                                </v:shape>
                              </v:group>
                              <v:shape id="Cuadro de texto 2" o:spid="_x0000_s1180" type="#_x0000_t202" style="position:absolute;left:34785;top:12912;width:9713;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Ec8MA&#10;AADcAAAADwAAAGRycy9kb3ducmV2LnhtbERPS2vCQBC+F/wPywi91Y0tSoiuooVCKV58HXIbs2M2&#10;mJ2N2a2J/94tFLzNx/ec+bK3tbhR6yvHCsajBARx4XTFpYLD/ustBeEDssbaMSm4k4flYvAyx0y7&#10;jrd024VSxBD2GSowITSZlL4wZNGPXEMcubNrLYYI21LqFrsYbmv5niRTabHi2GCwoU9DxWX3axXo&#10;/WbS/Jh13p3TfHI9ntil9YdSr8N+NQMRqA9P8b/7W8f50zH8PR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XEc8MAAADcAAAADwAAAAAAAAAAAAAAAACYAgAAZHJzL2Rv&#10;d25yZXYueG1sUEsFBgAAAAAEAAQA9QAAAIgDAAAAAA==&#10;" fillcolor="white [3212]" strokeweight=".5pt">
                                <v:textbox inset="1mm,1mm,1mm,1mm">
                                  <w:txbxContent>
                                    <w:p w14:paraId="2A94152C" w14:textId="77777777" w:rsidR="00CC05AE" w:rsidRPr="00794E5A" w:rsidRDefault="00CC05AE" w:rsidP="00F769BD">
                                      <w:pPr>
                                        <w:jc w:val="center"/>
                                        <w:rPr>
                                          <w:rFonts w:ascii="Graphik Regular" w:hAnsi="Graphik Regular"/>
                                          <w:sz w:val="10"/>
                                          <w:szCs w:val="10"/>
                                        </w:rPr>
                                      </w:pPr>
                                      <w:r w:rsidRPr="00794E5A">
                                        <w:rPr>
                                          <w:rFonts w:ascii="Graphik Regular" w:hAnsi="Graphik Regular"/>
                                          <w:sz w:val="10"/>
                                          <w:szCs w:val="10"/>
                                        </w:rPr>
                                        <w:t xml:space="preserve">DIRECCIÓN </w:t>
                                      </w:r>
                                      <w:r>
                                        <w:rPr>
                                          <w:rFonts w:ascii="Graphik Regular" w:hAnsi="Graphik Regular"/>
                                          <w:sz w:val="10"/>
                                          <w:szCs w:val="10"/>
                                        </w:rPr>
                                        <w:t>BIBLIOTECAS Y DOCUMENTACIÓN</w:t>
                                      </w:r>
                                    </w:p>
                                  </w:txbxContent>
                                </v:textbox>
                              </v:shape>
                            </v:group>
                            <v:shape id="Conector: angular 240" o:spid="_x0000_s1181" type="#_x0000_t34" style="position:absolute;left:40279;top:9605;width:2881;height:534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KosIAAADcAAAADwAAAGRycy9kb3ducmV2LnhtbERP22oCMRB9F/yHMELfalZBK1ujiGAR&#10;RPDavg6b6WZ1M1k2Ubf9eiMIvs3hXGc8bWwprlT7wrGCXjcBQZw5XXCu4LBfvI9A+ICssXRMCv7I&#10;w3TSbo0x1e7GW7ruQi5iCPsUFZgQqlRKnxmy6LuuIo7cr6sthgjrXOoabzHclrKfJENpseDYYLCi&#10;uaHsvLtYBYPVyvwMvok+/o9fm5Cc3Loplkq9dZrZJ4hATXiJn+6ljvOHfXg8Ey+Qk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oKosIAAADcAAAADwAAAAAAAAAAAAAA&#10;AAChAgAAZHJzL2Rvd25yZXYueG1sUEsFBgAAAAAEAAQA+QAAAJADAAAAAA==&#10;" adj="4461" strokecolor="black [3200]" strokeweight=".5pt"/>
                          </v:group>
                          <v:shape id="Conector: angular 242" o:spid="_x0000_s1182" type="#_x0000_t34" style="position:absolute;left:34066;top:7784;width:2881;height:898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OjsIAAADcAAAADwAAAGRycy9kb3ducmV2LnhtbERPTYvCMBC9L/gfwix4WdZUCyJdoyzi&#10;rr1aPehtaMam2ExKE7X+eyMI3ubxPme+7G0jrtT52rGC8SgBQVw6XXOlYL/7+56B8AFZY+OYFNzJ&#10;w3Ix+Jhjpt2Nt3QtQiViCPsMFZgQ2kxKXxqy6EeuJY7cyXUWQ4RdJXWHtxhuGzlJkqm0WHNsMNjS&#10;ylB5Li5Wwdf6mG/Gk3U4nP5TUxzTw+U8y5Uafva/PyAC9eEtfrlzHedPU3g+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YOjsIAAADcAAAADwAAAAAAAAAAAAAA&#10;AAChAgAAZHJzL2Rvd25yZXYueG1sUEsFBgAAAAAEAAQA+QAAAJADAAAAAA==&#10;" adj="4444" strokecolor="black [3200]" strokeweight=".5pt"/>
                        </v:group>
                        <v:line id="Conector recto 164" o:spid="_x0000_s1183" style="position:absolute;visibility:visible;mso-wrap-style:square" from="30065,18230" to="30100,2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bS8MAAADcAAAADwAAAGRycy9kb3ducmV2LnhtbERP32vCMBB+F/Y/hBv4IjN1juI6o4hM&#10;EBy61bDno7m1Zc2lNFHrf28GA9/u4/t582VvG3GmzteOFUzGCQjiwpmaSwX6uHmagfAB2WDjmBRc&#10;ycNy8TCYY2bchb/onIdSxBD2GSqoQmgzKX1RkUU/di1x5H5cZzFE2JXSdHiJ4baRz0mSSos1x4YK&#10;W1pXVPzmJ6tgp1+/R9PDTGt7zPf4qev3w8daqeFjv3oDEagPd/G/e2vi/PQF/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j20vDAAAA3AAAAA8AAAAAAAAAAAAA&#10;AAAAoQIAAGRycy9kb3ducmV2LnhtbFBLBQYAAAAABAAEAPkAAACRAwAAAAA=&#10;" strokecolor="black [3200]" strokeweight=".5pt">
                          <v:stroke joinstyle="miter"/>
                        </v:line>
                      </v:group>
                      <v:line id="Conector recto 165" o:spid="_x0000_s1184" style="position:absolute;flip:x;visibility:visible;mso-wrap-style:square" from="30085,24549" to="30100,2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B0LwAAADcAAAADwAAAGRycy9kb3ducmV2LnhtbERPSwrCMBDdC94hjOBOUwWLVKOIoLhS&#10;/BxgaMa02ExKE2u9vREEd/N431muO1uJlhpfOlYwGScgiHOnSzYKbtfdaA7CB2SNlWNS8CYP61W/&#10;t8RMuxefqb0EI2II+wwVFCHUmZQ+L8iiH7uaOHJ311gMETZG6gZfMdxWcpokqbRYcmwosKZtQfnj&#10;8rQKtDmS3DjTziYmve1yc8LjvlVqOOg2CxCBuvAX/9wHHeenM/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GHB0LwAAADcAAAADwAAAAAAAAAAAAAAAAChAgAA&#10;ZHJzL2Rvd25yZXYueG1sUEsFBgAAAAAEAAQA+QAAAIoDAAAAAA==&#10;" strokecolor="black [3200]" strokeweight=".5pt">
                        <v:stroke joinstyle="miter"/>
                      </v:line>
                    </v:group>
                    <v:shape id="Cuadro de texto 2" o:spid="_x0000_s1185" type="#_x0000_t202" style="position:absolute;left:37080;top:26444;width:6777;height:3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cB8MA&#10;AADcAAAADwAAAGRycy9kb3ducmV2LnhtbERPS2vCQBC+F/wPywje6qaKIaSu0goFES/1cfA2Zsds&#10;aHY2zW5N/PddQfA2H99z5sve1uJKra8cK3gbJyCIC6crLhUc9l+vGQgfkDXWjknBjTwsF4OXOeba&#10;dfxN110oRQxhn6MCE0KTS+kLQxb92DXEkbu41mKIsC2lbrGL4baWkyRJpcWKY4PBhlaGip/dn1Wg&#10;99tZszGfp+6SnWa/xzO7rJ4qNRr2H+8gAvXhKX641zrOT1O4PxM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cB8MAAADcAAAADwAAAAAAAAAAAAAAAACYAgAAZHJzL2Rv&#10;d25yZXYueG1sUEsFBgAAAAAEAAQA9QAAAIgDAAAAAA==&#10;" fillcolor="white [3212]" strokeweight=".5pt">
                      <v:textbox inset="1mm,1mm,1mm,1mm">
                        <w:txbxContent>
                          <w:p w14:paraId="3D21C45B" w14:textId="5A189562"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RED DE BIBLIOTECAS</w:t>
                            </w:r>
                          </w:p>
                        </w:txbxContent>
                      </v:textbox>
                    </v:shape>
                    <v:shape id="Cuadro de texto 2" o:spid="_x0000_s1186" type="#_x0000_t202" style="position:absolute;left:45028;top:26441;width:7188;height:5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5nMMA&#10;AADcAAAADwAAAGRycy9kb3ducmV2LnhtbERPTWvCQBC9C/6HZQRvurFFDakbsYVCKV6q9uBtmp1k&#10;Q7OzaXY16b/vCgVv83ifs9kOthFX6nztWMFinoAgLpyuuVJwOr7OUhA+IGtsHJOCX/KwzcejDWba&#10;9fxB10OoRAxhn6ECE0KbSekLQxb93LXEkStdZzFE2FVSd9jHcNvIhyRZSYs1xwaDLb0YKr4PF6tA&#10;H/fL9t08n/syPS9/Pr/Ypc2jUtPJsHsCEWgId/G/+03H+as13J6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D5nMMAAADcAAAADwAAAAAAAAAAAAAAAACYAgAAZHJzL2Rv&#10;d25yZXYueG1sUEsFBgAAAAAEAAQA9QAAAIgDAAAAAA==&#10;" fillcolor="white [3212]" strokeweight=".5pt">
                      <v:textbox inset="1mm,1mm,1mm,1mm">
                        <w:txbxContent>
                          <w:p w14:paraId="0ADA9FD3" w14:textId="39C1CA98" w:rsidR="00CC05AE" w:rsidRPr="00794E5A" w:rsidRDefault="00CC05AE" w:rsidP="00F769BD">
                            <w:pPr>
                              <w:jc w:val="center"/>
                              <w:rPr>
                                <w:rFonts w:ascii="Graphik Regular" w:hAnsi="Graphik Regular"/>
                                <w:sz w:val="10"/>
                                <w:szCs w:val="10"/>
                              </w:rPr>
                            </w:pPr>
                            <w:r>
                              <w:rPr>
                                <w:rFonts w:ascii="Graphik Regular" w:hAnsi="Graphik Regular"/>
                                <w:sz w:val="10"/>
                                <w:szCs w:val="10"/>
                              </w:rPr>
                              <w:t>DEPARTAMENTO DE LA BIBLIOTECA CENTRAL</w:t>
                            </w:r>
                          </w:p>
                        </w:txbxContent>
                      </v:textbox>
                    </v:shape>
                    <v:shape id="Cuadro de texto 2" o:spid="_x0000_s1187" type="#_x0000_t202" style="position:absolute;left:37136;top:31605;width:7390;height:4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t7sYA&#10;AADcAAAADwAAAGRycy9kb3ducmV2LnhtbESPT2vCQBDF74V+h2UKvdWNFiVEV7FCoZRe6p+DtzE7&#10;ZoPZ2TS7Nem37xwEbzO8N+/9ZrEafKOu1MU6sIHxKANFXAZbc2Vgv3t/yUHFhGyxCUwG/ijCavn4&#10;sMDChp6/6bpNlZIQjgUacCm1hdaxdOQxjkJLLNo5dB6TrF2lbYe9hPtGT7Jspj3WLA0OW9o4Ki/b&#10;X2/A7r6m7ad7O/bn/Dj9OZw45M2rMc9Pw3oOKtGQ7ubb9YcV/J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9t7sYAAADcAAAADwAAAAAAAAAAAAAAAACYAgAAZHJz&#10;L2Rvd25yZXYueG1sUEsFBgAAAAAEAAQA9QAAAIsDAAAAAA==&#10;" fillcolor="white [3212]" strokeweight=".5pt">
                      <v:textbox inset="1mm,1mm,1mm,1mm">
                        <w:txbxContent>
                          <w:p w14:paraId="1F1065C1" w14:textId="213F32C7" w:rsidR="00CC05AE" w:rsidRPr="00794E5A" w:rsidRDefault="00CC05AE" w:rsidP="00F769BD">
                            <w:pPr>
                              <w:jc w:val="center"/>
                              <w:rPr>
                                <w:rFonts w:ascii="Graphik Regular" w:hAnsi="Graphik Regular"/>
                                <w:sz w:val="10"/>
                                <w:szCs w:val="10"/>
                              </w:rPr>
                            </w:pPr>
                            <w:r>
                              <w:rPr>
                                <w:rFonts w:ascii="Graphik Regular" w:hAnsi="Graphik Regular"/>
                                <w:sz w:val="10"/>
                                <w:szCs w:val="10"/>
                              </w:rPr>
                              <w:t xml:space="preserve">DEPARTAMENTO DE CATALOGACIÓN </w:t>
                            </w:r>
                          </w:p>
                        </w:txbxContent>
                      </v:textbox>
                    </v:shape>
                  </v:group>
                  <v:shape id="Conector: angular 252" o:spid="_x0000_s1188" type="#_x0000_t33" style="position:absolute;left:15022;top:18185;width:879;height:152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tbGsMAAADcAAAADwAAAGRycy9kb3ducmV2LnhtbERPS2sCMRC+F/ofwhS81aT12dUoraXQ&#10;gyCuXrwNm+nu4mayJKmu/vqmIHibj+8582VnG3EiH2rHGl76CgRx4UzNpYb97ut5CiJEZIONY9Jw&#10;oQDLxePDHDPjzrylUx5LkUI4ZKihirHNpAxFRRZD37XEiftx3mJM0JfSeDyncNvIV6XG0mLNqaHC&#10;llYVFcf812pQ+XozHH2sDrLcTCZe+WsYXD617j117zMQkbp4F9/c3ybNH7/B/zPp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rWxrDAAAA3AAAAA8AAAAAAAAAAAAA&#10;AAAAoQIAAGRycy9kb3ducmV2LnhtbFBLBQYAAAAABAAEAPkAAACRAwAAAAA=&#10;" strokecolor="black [3200]" strokeweight=".5pt"/>
                </v:group>
                <v:line id="Conector recto 170" o:spid="_x0000_s1189" style="position:absolute;visibility:visible;mso-wrap-style:square" from="43857,28433" to="45028,2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FLlccAAADcAAAADwAAAGRycy9kb3ducmV2LnhtbESPQWvCQBCF74X+h2UKvRTdWKHV6Coi&#10;LRRaqsbF85CdJqHZ2ZDdavz3nUOhtxnem/e+Wa4H36oz9bEJbGAyzkARl8E1XBmwx9fRDFRMyA7b&#10;wGTgShHWq9ubJeYuXPhA5yJVSkI45migTqnLtY5lTR7jOHTEon2F3mOSta+06/Ei4b7Vj1n2pD02&#10;LA01drStqfwufryBdzs/PUx3M2v9sfjEvW1edh9bY+7vhs0CVKIh/Zv/rt+c4D8L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UuVxwAAANwAAAAPAAAAAAAA&#10;AAAAAAAAAKECAABkcnMvZG93bnJldi54bWxQSwUGAAAAAAQABAD5AAAAlQMAAAAA&#10;" strokecolor="black [3200]" strokeweight=".5pt">
                  <v:stroke joinstyle="miter"/>
                </v:line>
                <w10:wrap type="square"/>
              </v:group>
            </w:pict>
          </mc:Fallback>
        </mc:AlternateContent>
      </w:r>
    </w:p>
    <w:p w14:paraId="05BD63ED" w14:textId="77777777" w:rsidR="00675C23" w:rsidRPr="00CC05AE" w:rsidRDefault="00675C23" w:rsidP="002530E8">
      <w:pPr>
        <w:jc w:val="both"/>
        <w:rPr>
          <w:rFonts w:ascii="Graphik Regular" w:hAnsi="Graphik Regular" w:cs="Arial"/>
          <w:b/>
          <w:sz w:val="22"/>
          <w:szCs w:val="22"/>
          <w:lang w:val="es-ES_tradnl"/>
        </w:rPr>
      </w:pPr>
    </w:p>
    <w:p w14:paraId="601FE406" w14:textId="753D3A18" w:rsidR="00A07345" w:rsidRPr="00CC05AE" w:rsidRDefault="00444706" w:rsidP="002530E8">
      <w:pPr>
        <w:jc w:val="both"/>
        <w:rPr>
          <w:rFonts w:ascii="Graphik Regular" w:hAnsi="Graphik Regular" w:cs="Arial"/>
          <w:b/>
          <w:color w:val="000000" w:themeColor="text1"/>
          <w:sz w:val="22"/>
          <w:szCs w:val="22"/>
          <w:lang w:val="es-ES_tradnl"/>
        </w:rPr>
      </w:pPr>
      <w:r w:rsidRPr="00CC05AE">
        <w:rPr>
          <w:rFonts w:ascii="Graphik Regular" w:hAnsi="Graphik Regular" w:cs="Arial"/>
          <w:b/>
          <w:sz w:val="22"/>
          <w:szCs w:val="22"/>
          <w:lang w:val="es-ES_tradnl"/>
        </w:rPr>
        <w:t xml:space="preserve">3.1.2.- </w:t>
      </w:r>
      <w:r w:rsidR="00A07345" w:rsidRPr="00CC05AE">
        <w:rPr>
          <w:rFonts w:ascii="Graphik Regular" w:hAnsi="Graphik Regular" w:cs="Arial"/>
          <w:b/>
          <w:sz w:val="22"/>
          <w:szCs w:val="22"/>
          <w:lang w:val="es-ES_tradnl"/>
        </w:rPr>
        <w:t>Estructura Orgánica Específica:</w:t>
      </w:r>
      <w:r w:rsidR="003E691E" w:rsidRPr="00CC05AE">
        <w:rPr>
          <w:rFonts w:ascii="Graphik Regular" w:hAnsi="Graphik Regular" w:cs="Arial"/>
          <w:b/>
          <w:sz w:val="22"/>
          <w:szCs w:val="22"/>
          <w:lang w:val="es-ES_tradnl"/>
        </w:rPr>
        <w:t xml:space="preserve"> </w:t>
      </w:r>
    </w:p>
    <w:tbl>
      <w:tblPr>
        <w:tblStyle w:val="Tablaconcuadrcula"/>
        <w:tblW w:w="0" w:type="auto"/>
        <w:jc w:val="center"/>
        <w:tblLook w:val="04A0" w:firstRow="1" w:lastRow="0" w:firstColumn="1" w:lastColumn="0" w:noHBand="0" w:noVBand="1"/>
      </w:tblPr>
      <w:tblGrid>
        <w:gridCol w:w="1440"/>
        <w:gridCol w:w="6633"/>
        <w:gridCol w:w="788"/>
      </w:tblGrid>
      <w:tr w:rsidR="008E4390" w:rsidRPr="00CC05AE" w14:paraId="19D61988" w14:textId="77777777" w:rsidTr="003F7ADF">
        <w:trPr>
          <w:jc w:val="center"/>
        </w:trPr>
        <w:tc>
          <w:tcPr>
            <w:tcW w:w="1440" w:type="dxa"/>
            <w:shd w:val="clear" w:color="auto" w:fill="E2EFD9" w:themeFill="accent6" w:themeFillTint="33"/>
          </w:tcPr>
          <w:p w14:paraId="02A8FA16" w14:textId="77777777" w:rsidR="008E4390" w:rsidRPr="00CC05AE" w:rsidRDefault="008E4390"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w:t>
            </w:r>
          </w:p>
        </w:tc>
        <w:tc>
          <w:tcPr>
            <w:tcW w:w="6633" w:type="dxa"/>
            <w:shd w:val="clear" w:color="auto" w:fill="E2EFD9" w:themeFill="accent6" w:themeFillTint="33"/>
          </w:tcPr>
          <w:p w14:paraId="278EC794" w14:textId="2BD1A8DE" w:rsidR="008E4390" w:rsidRPr="00CC05AE" w:rsidRDefault="00E251CC"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Subsecretarí</w:t>
            </w:r>
            <w:r w:rsidR="008E4390" w:rsidRPr="00CC05AE">
              <w:rPr>
                <w:rFonts w:ascii="Graphik Regular" w:hAnsi="Graphik Regular" w:cs="Arial"/>
                <w:sz w:val="22"/>
                <w:szCs w:val="22"/>
                <w:lang w:val="es-ES_tradnl"/>
              </w:rPr>
              <w:t>a De Innovació</w:t>
            </w:r>
            <w:r w:rsidR="003F7ADF" w:rsidRPr="00CC05AE">
              <w:rPr>
                <w:rFonts w:ascii="Graphik Regular" w:hAnsi="Graphik Regular" w:cs="Arial"/>
                <w:sz w:val="22"/>
                <w:szCs w:val="22"/>
                <w:lang w:val="es-ES_tradnl"/>
              </w:rPr>
              <w:t xml:space="preserve">n y Emprendimiento Cultural. </w:t>
            </w:r>
          </w:p>
        </w:tc>
        <w:tc>
          <w:tcPr>
            <w:tcW w:w="788" w:type="dxa"/>
            <w:shd w:val="clear" w:color="auto" w:fill="E2EFD9" w:themeFill="accent6" w:themeFillTint="33"/>
          </w:tcPr>
          <w:p w14:paraId="2B8B4B57" w14:textId="77777777" w:rsidR="008E4390" w:rsidRPr="00CC05AE" w:rsidRDefault="008E4390"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13</w:t>
            </w:r>
          </w:p>
        </w:tc>
      </w:tr>
      <w:tr w:rsidR="003F7ADF" w:rsidRPr="00CC05AE" w14:paraId="027E2EDD" w14:textId="77777777" w:rsidTr="003F7ADF">
        <w:trPr>
          <w:jc w:val="center"/>
        </w:trPr>
        <w:tc>
          <w:tcPr>
            <w:tcW w:w="1440" w:type="dxa"/>
            <w:shd w:val="clear" w:color="auto" w:fill="auto"/>
          </w:tcPr>
          <w:p w14:paraId="459E307A" w14:textId="56BB965A" w:rsidR="003F7ADF" w:rsidRPr="00CC05AE" w:rsidRDefault="003F7ADF" w:rsidP="002530E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1.1.1.</w:t>
            </w:r>
          </w:p>
        </w:tc>
        <w:tc>
          <w:tcPr>
            <w:tcW w:w="6633" w:type="dxa"/>
            <w:shd w:val="clear" w:color="auto" w:fill="auto"/>
          </w:tcPr>
          <w:p w14:paraId="60B68964" w14:textId="52D4FA1B" w:rsidR="003F7ADF" w:rsidRPr="00CC05AE" w:rsidRDefault="003F7ADF" w:rsidP="002530E8">
            <w:pPr>
              <w:jc w:val="both"/>
              <w:rPr>
                <w:rFonts w:ascii="Graphik Regular" w:hAnsi="Graphik Regular" w:cs="Arial"/>
                <w:sz w:val="22"/>
                <w:szCs w:val="22"/>
                <w:lang w:val="es-ES_tradnl"/>
              </w:rPr>
            </w:pPr>
            <w:r w:rsidRPr="00CC05AE">
              <w:rPr>
                <w:rFonts w:ascii="Graphik Regular" w:hAnsi="Graphik Regular" w:cs="Arial"/>
                <w:b/>
                <w:sz w:val="22"/>
                <w:szCs w:val="22"/>
                <w:lang w:val="es-ES_tradnl"/>
              </w:rPr>
              <w:t>Dirección General de Vinculación, Programación y Difusión Cultural</w:t>
            </w:r>
          </w:p>
        </w:tc>
        <w:tc>
          <w:tcPr>
            <w:tcW w:w="788" w:type="dxa"/>
            <w:shd w:val="clear" w:color="auto" w:fill="auto"/>
          </w:tcPr>
          <w:p w14:paraId="55C1AFB2" w14:textId="71087DDB" w:rsidR="003F7ADF" w:rsidRPr="00CC05AE" w:rsidRDefault="00720A4C"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12</w:t>
            </w:r>
          </w:p>
        </w:tc>
      </w:tr>
      <w:tr w:rsidR="003F7ADF" w:rsidRPr="00CC05AE" w14:paraId="7E05816E" w14:textId="77777777" w:rsidTr="003F7ADF">
        <w:trPr>
          <w:jc w:val="center"/>
        </w:trPr>
        <w:tc>
          <w:tcPr>
            <w:tcW w:w="1440" w:type="dxa"/>
            <w:shd w:val="clear" w:color="auto" w:fill="auto"/>
          </w:tcPr>
          <w:p w14:paraId="1D146734" w14:textId="5C77C935" w:rsidR="003F7ADF" w:rsidRPr="00CC05AE" w:rsidRDefault="003F7ADF" w:rsidP="002530E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1.1.1.1</w:t>
            </w:r>
          </w:p>
        </w:tc>
        <w:tc>
          <w:tcPr>
            <w:tcW w:w="6633" w:type="dxa"/>
            <w:shd w:val="clear" w:color="auto" w:fill="auto"/>
          </w:tcPr>
          <w:p w14:paraId="32C7F1C2" w14:textId="3E8707AD" w:rsidR="003F7ADF" w:rsidRPr="00CC05AE" w:rsidRDefault="003F7AD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Dirección de Programación y Difusión Cultural</w:t>
            </w:r>
          </w:p>
        </w:tc>
        <w:tc>
          <w:tcPr>
            <w:tcW w:w="788" w:type="dxa"/>
            <w:shd w:val="clear" w:color="auto" w:fill="auto"/>
          </w:tcPr>
          <w:p w14:paraId="3B927E56" w14:textId="6DD13B48" w:rsidR="003F7ADF" w:rsidRPr="00CC05AE" w:rsidRDefault="00720A4C"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11</w:t>
            </w:r>
          </w:p>
        </w:tc>
      </w:tr>
      <w:tr w:rsidR="003F7ADF" w:rsidRPr="00CC05AE" w14:paraId="531B9D18" w14:textId="77777777" w:rsidTr="003F7ADF">
        <w:trPr>
          <w:jc w:val="center"/>
        </w:trPr>
        <w:tc>
          <w:tcPr>
            <w:tcW w:w="1440" w:type="dxa"/>
            <w:shd w:val="clear" w:color="auto" w:fill="auto"/>
          </w:tcPr>
          <w:p w14:paraId="7CD38123" w14:textId="7C5C76B7" w:rsidR="003F7ADF" w:rsidRPr="00CC05AE" w:rsidRDefault="003F7ADF" w:rsidP="002530E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1.1.1.1.0.1</w:t>
            </w:r>
          </w:p>
        </w:tc>
        <w:tc>
          <w:tcPr>
            <w:tcW w:w="6633" w:type="dxa"/>
            <w:shd w:val="clear" w:color="auto" w:fill="auto"/>
          </w:tcPr>
          <w:p w14:paraId="590E152C" w14:textId="5C31CD02" w:rsidR="003F7ADF" w:rsidRPr="00CC05AE" w:rsidRDefault="003F7AD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Departamento de Diseño</w:t>
            </w:r>
          </w:p>
        </w:tc>
        <w:tc>
          <w:tcPr>
            <w:tcW w:w="788" w:type="dxa"/>
            <w:shd w:val="clear" w:color="auto" w:fill="auto"/>
          </w:tcPr>
          <w:p w14:paraId="0C4F23C3" w14:textId="0EDC3BC2" w:rsidR="003F7ADF" w:rsidRPr="00CC05AE" w:rsidRDefault="00720A4C"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09</w:t>
            </w:r>
          </w:p>
        </w:tc>
      </w:tr>
      <w:tr w:rsidR="003F7ADF" w:rsidRPr="00CC05AE" w14:paraId="0E8A6B46" w14:textId="77777777" w:rsidTr="003F7ADF">
        <w:trPr>
          <w:jc w:val="center"/>
        </w:trPr>
        <w:tc>
          <w:tcPr>
            <w:tcW w:w="1440" w:type="dxa"/>
            <w:shd w:val="clear" w:color="auto" w:fill="auto"/>
          </w:tcPr>
          <w:p w14:paraId="6331A43D" w14:textId="5DA976A7" w:rsidR="003F7ADF" w:rsidRPr="00CC05AE" w:rsidRDefault="003F7ADF" w:rsidP="002530E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1.1.1.1.0.2</w:t>
            </w:r>
          </w:p>
        </w:tc>
        <w:tc>
          <w:tcPr>
            <w:tcW w:w="6633" w:type="dxa"/>
            <w:shd w:val="clear" w:color="auto" w:fill="auto"/>
          </w:tcPr>
          <w:p w14:paraId="0276B55F" w14:textId="2CF60349" w:rsidR="003F7ADF" w:rsidRPr="00CC05AE" w:rsidRDefault="003F7AD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Departamento de Programación </w:t>
            </w:r>
          </w:p>
        </w:tc>
        <w:tc>
          <w:tcPr>
            <w:tcW w:w="788" w:type="dxa"/>
            <w:shd w:val="clear" w:color="auto" w:fill="auto"/>
          </w:tcPr>
          <w:p w14:paraId="1F189EA2" w14:textId="31ED4C08" w:rsidR="003F7ADF" w:rsidRPr="00CC05AE" w:rsidRDefault="00720A4C"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09</w:t>
            </w:r>
          </w:p>
        </w:tc>
      </w:tr>
      <w:tr w:rsidR="003F7ADF" w:rsidRPr="00CC05AE" w14:paraId="54D8CB19" w14:textId="77777777" w:rsidTr="003F7ADF">
        <w:trPr>
          <w:jc w:val="center"/>
        </w:trPr>
        <w:tc>
          <w:tcPr>
            <w:tcW w:w="1440" w:type="dxa"/>
            <w:shd w:val="clear" w:color="auto" w:fill="auto"/>
          </w:tcPr>
          <w:p w14:paraId="29811540" w14:textId="2DD79A7D" w:rsidR="003F7ADF" w:rsidRPr="00CC05AE" w:rsidRDefault="003F7AD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1.1.1.1.0.3</w:t>
            </w:r>
          </w:p>
        </w:tc>
        <w:tc>
          <w:tcPr>
            <w:tcW w:w="6633" w:type="dxa"/>
            <w:shd w:val="clear" w:color="auto" w:fill="auto"/>
          </w:tcPr>
          <w:p w14:paraId="58190653" w14:textId="77C5343A" w:rsidR="003F7ADF" w:rsidRPr="00CC05AE" w:rsidRDefault="003F7AD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Departamento Técnico</w:t>
            </w:r>
          </w:p>
        </w:tc>
        <w:tc>
          <w:tcPr>
            <w:tcW w:w="788" w:type="dxa"/>
            <w:shd w:val="clear" w:color="auto" w:fill="auto"/>
          </w:tcPr>
          <w:p w14:paraId="53148255" w14:textId="778A9E7A" w:rsidR="003F7ADF" w:rsidRPr="00CC05AE" w:rsidRDefault="00720A4C"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09</w:t>
            </w:r>
          </w:p>
        </w:tc>
      </w:tr>
      <w:tr w:rsidR="003F7ADF" w:rsidRPr="00CC05AE" w14:paraId="2B19CC6E" w14:textId="77777777" w:rsidTr="003F7ADF">
        <w:trPr>
          <w:jc w:val="center"/>
        </w:trPr>
        <w:tc>
          <w:tcPr>
            <w:tcW w:w="1440" w:type="dxa"/>
            <w:shd w:val="clear" w:color="auto" w:fill="auto"/>
          </w:tcPr>
          <w:p w14:paraId="154E43AC" w14:textId="487F6775" w:rsidR="003F7ADF" w:rsidRPr="00CC05AE" w:rsidRDefault="003F7ADF" w:rsidP="002530E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1.1.2</w:t>
            </w:r>
          </w:p>
        </w:tc>
        <w:tc>
          <w:tcPr>
            <w:tcW w:w="6633" w:type="dxa"/>
            <w:shd w:val="clear" w:color="auto" w:fill="auto"/>
          </w:tcPr>
          <w:p w14:paraId="7686DBBF" w14:textId="2EB00956" w:rsidR="003F7ADF" w:rsidRPr="00CC05AE" w:rsidRDefault="003F7ADF" w:rsidP="002530E8">
            <w:pPr>
              <w:jc w:val="both"/>
              <w:rPr>
                <w:rFonts w:ascii="Graphik Regular" w:hAnsi="Graphik Regular" w:cs="Arial"/>
                <w:sz w:val="22"/>
                <w:szCs w:val="22"/>
                <w:lang w:val="es-ES_tradnl"/>
              </w:rPr>
            </w:pPr>
            <w:r w:rsidRPr="00CC05AE">
              <w:rPr>
                <w:rFonts w:ascii="Graphik Regular" w:hAnsi="Graphik Regular" w:cs="Arial"/>
                <w:b/>
                <w:sz w:val="22"/>
                <w:szCs w:val="22"/>
                <w:lang w:val="es-ES_tradnl"/>
              </w:rPr>
              <w:t>Dirección General de Bibliotecas y Fomento Editoria</w:t>
            </w:r>
            <w:r w:rsidR="0067378F" w:rsidRPr="00CC05AE">
              <w:rPr>
                <w:rFonts w:ascii="Graphik Regular" w:hAnsi="Graphik Regular" w:cs="Arial"/>
                <w:b/>
                <w:sz w:val="22"/>
                <w:szCs w:val="22"/>
                <w:lang w:val="es-ES_tradnl"/>
              </w:rPr>
              <w:t>l</w:t>
            </w:r>
          </w:p>
        </w:tc>
        <w:tc>
          <w:tcPr>
            <w:tcW w:w="788" w:type="dxa"/>
            <w:shd w:val="clear" w:color="auto" w:fill="auto"/>
          </w:tcPr>
          <w:p w14:paraId="2EA92C6B" w14:textId="05F09AEC" w:rsidR="003F7ADF" w:rsidRPr="00CC05AE" w:rsidRDefault="003F7ADF"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12</w:t>
            </w:r>
          </w:p>
        </w:tc>
      </w:tr>
      <w:tr w:rsidR="003F7ADF" w:rsidRPr="00CC05AE" w14:paraId="00FB83DE" w14:textId="77777777" w:rsidTr="003F7ADF">
        <w:trPr>
          <w:jc w:val="center"/>
        </w:trPr>
        <w:tc>
          <w:tcPr>
            <w:tcW w:w="1440" w:type="dxa"/>
            <w:shd w:val="clear" w:color="auto" w:fill="auto"/>
          </w:tcPr>
          <w:p w14:paraId="42ABE47D" w14:textId="1452DF86" w:rsidR="003F7ADF" w:rsidRPr="00CC05AE" w:rsidRDefault="003F7AD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1.1.2.1</w:t>
            </w:r>
          </w:p>
        </w:tc>
        <w:tc>
          <w:tcPr>
            <w:tcW w:w="6633" w:type="dxa"/>
            <w:shd w:val="clear" w:color="auto" w:fill="auto"/>
          </w:tcPr>
          <w:p w14:paraId="576975C3" w14:textId="3A12CA7A" w:rsidR="003F7ADF" w:rsidRPr="00CC05AE" w:rsidRDefault="003F7ADF" w:rsidP="002530E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Dirección de Desarrollo Artístico y Editorial</w:t>
            </w:r>
          </w:p>
        </w:tc>
        <w:tc>
          <w:tcPr>
            <w:tcW w:w="788" w:type="dxa"/>
            <w:shd w:val="clear" w:color="auto" w:fill="auto"/>
          </w:tcPr>
          <w:p w14:paraId="03D79854" w14:textId="7DEE6EA7" w:rsidR="003F7ADF" w:rsidRPr="00CC05AE" w:rsidRDefault="003F7ADF"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11</w:t>
            </w:r>
          </w:p>
        </w:tc>
      </w:tr>
      <w:tr w:rsidR="004C16B4" w:rsidRPr="00CC05AE" w14:paraId="11CF4ECA" w14:textId="77777777" w:rsidTr="003F7ADF">
        <w:trPr>
          <w:jc w:val="center"/>
        </w:trPr>
        <w:tc>
          <w:tcPr>
            <w:tcW w:w="1440" w:type="dxa"/>
            <w:shd w:val="clear" w:color="auto" w:fill="auto"/>
          </w:tcPr>
          <w:p w14:paraId="52107FB1" w14:textId="465FF189"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1.1.2.1.1</w:t>
            </w:r>
          </w:p>
        </w:tc>
        <w:tc>
          <w:tcPr>
            <w:tcW w:w="6633" w:type="dxa"/>
            <w:shd w:val="clear" w:color="auto" w:fill="auto"/>
          </w:tcPr>
          <w:p w14:paraId="5DFF9067" w14:textId="69C2011D"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Subdirección de Fomento a la Lectura</w:t>
            </w:r>
          </w:p>
        </w:tc>
        <w:tc>
          <w:tcPr>
            <w:tcW w:w="788" w:type="dxa"/>
            <w:shd w:val="clear" w:color="auto" w:fill="auto"/>
          </w:tcPr>
          <w:p w14:paraId="305396DC" w14:textId="0951C0E0" w:rsidR="004C16B4" w:rsidRPr="00CC05AE" w:rsidRDefault="004C16B4" w:rsidP="004C16B4">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10</w:t>
            </w:r>
          </w:p>
        </w:tc>
      </w:tr>
      <w:tr w:rsidR="004C16B4" w:rsidRPr="00CC05AE" w14:paraId="6C0D2616" w14:textId="77777777" w:rsidTr="003F7ADF">
        <w:trPr>
          <w:jc w:val="center"/>
        </w:trPr>
        <w:tc>
          <w:tcPr>
            <w:tcW w:w="1440" w:type="dxa"/>
            <w:shd w:val="clear" w:color="auto" w:fill="auto"/>
          </w:tcPr>
          <w:p w14:paraId="27FFA8BC" w14:textId="52B1A866"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1.1.2.1.1.1</w:t>
            </w:r>
          </w:p>
        </w:tc>
        <w:tc>
          <w:tcPr>
            <w:tcW w:w="6633" w:type="dxa"/>
            <w:shd w:val="clear" w:color="auto" w:fill="auto"/>
          </w:tcPr>
          <w:p w14:paraId="15F90C44" w14:textId="04963C5B"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Departamento de Fomento Artístico y Editorial </w:t>
            </w:r>
          </w:p>
        </w:tc>
        <w:tc>
          <w:tcPr>
            <w:tcW w:w="788" w:type="dxa"/>
            <w:shd w:val="clear" w:color="auto" w:fill="auto"/>
          </w:tcPr>
          <w:p w14:paraId="0E5849A0" w14:textId="206109B9" w:rsidR="004C16B4" w:rsidRPr="00CC05AE" w:rsidRDefault="004C16B4" w:rsidP="004C16B4">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09</w:t>
            </w:r>
          </w:p>
        </w:tc>
      </w:tr>
      <w:tr w:rsidR="004C16B4" w:rsidRPr="00CC05AE" w14:paraId="2C6B5FB9" w14:textId="77777777" w:rsidTr="003F7ADF">
        <w:trPr>
          <w:jc w:val="center"/>
        </w:trPr>
        <w:tc>
          <w:tcPr>
            <w:tcW w:w="1440" w:type="dxa"/>
            <w:shd w:val="clear" w:color="auto" w:fill="auto"/>
          </w:tcPr>
          <w:p w14:paraId="6BB5FEC3" w14:textId="16D3CB82"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1.1.2.2</w:t>
            </w:r>
          </w:p>
        </w:tc>
        <w:tc>
          <w:tcPr>
            <w:tcW w:w="6633" w:type="dxa"/>
            <w:shd w:val="clear" w:color="auto" w:fill="auto"/>
          </w:tcPr>
          <w:p w14:paraId="3FFB5F33" w14:textId="61D66DBF" w:rsidR="004C16B4" w:rsidRPr="00CC05AE" w:rsidRDefault="004C16B4" w:rsidP="004C16B4">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 xml:space="preserve">Dirección de Bibliotecas y Documentación </w:t>
            </w:r>
          </w:p>
        </w:tc>
        <w:tc>
          <w:tcPr>
            <w:tcW w:w="788" w:type="dxa"/>
            <w:shd w:val="clear" w:color="auto" w:fill="auto"/>
          </w:tcPr>
          <w:p w14:paraId="297FF1C8" w14:textId="5632FC63" w:rsidR="004C16B4" w:rsidRPr="00CC05AE" w:rsidRDefault="004C16B4" w:rsidP="004C16B4">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11</w:t>
            </w:r>
          </w:p>
        </w:tc>
      </w:tr>
      <w:tr w:rsidR="004C16B4" w:rsidRPr="00CC05AE" w14:paraId="46C23D71" w14:textId="77777777" w:rsidTr="003F7ADF">
        <w:trPr>
          <w:jc w:val="center"/>
        </w:trPr>
        <w:tc>
          <w:tcPr>
            <w:tcW w:w="1440" w:type="dxa"/>
            <w:shd w:val="clear" w:color="auto" w:fill="auto"/>
          </w:tcPr>
          <w:p w14:paraId="40C39637" w14:textId="45D4501C"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1.1.2.2.0.1</w:t>
            </w:r>
          </w:p>
        </w:tc>
        <w:tc>
          <w:tcPr>
            <w:tcW w:w="6633" w:type="dxa"/>
            <w:shd w:val="clear" w:color="auto" w:fill="auto"/>
          </w:tcPr>
          <w:p w14:paraId="2A668D21" w14:textId="6A0FE0DE"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Departamento de Red de Bibliotecas </w:t>
            </w:r>
          </w:p>
        </w:tc>
        <w:tc>
          <w:tcPr>
            <w:tcW w:w="788" w:type="dxa"/>
            <w:shd w:val="clear" w:color="auto" w:fill="auto"/>
          </w:tcPr>
          <w:p w14:paraId="3B40F9F7" w14:textId="7E3285FA" w:rsidR="004C16B4" w:rsidRPr="00CC05AE" w:rsidRDefault="004C16B4" w:rsidP="004C16B4">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09</w:t>
            </w:r>
          </w:p>
        </w:tc>
      </w:tr>
      <w:tr w:rsidR="004C16B4" w:rsidRPr="00CC05AE" w14:paraId="7471F41D" w14:textId="77777777" w:rsidTr="003F7ADF">
        <w:trPr>
          <w:jc w:val="center"/>
        </w:trPr>
        <w:tc>
          <w:tcPr>
            <w:tcW w:w="1440" w:type="dxa"/>
            <w:shd w:val="clear" w:color="auto" w:fill="auto"/>
          </w:tcPr>
          <w:p w14:paraId="7320026E" w14:textId="3CC35A00"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1.1.2.2.0.2</w:t>
            </w:r>
          </w:p>
        </w:tc>
        <w:tc>
          <w:tcPr>
            <w:tcW w:w="6633" w:type="dxa"/>
            <w:shd w:val="clear" w:color="auto" w:fill="auto"/>
          </w:tcPr>
          <w:p w14:paraId="2E0A333E" w14:textId="16A0833D"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Departamento de Catalogación </w:t>
            </w:r>
          </w:p>
        </w:tc>
        <w:tc>
          <w:tcPr>
            <w:tcW w:w="788" w:type="dxa"/>
            <w:shd w:val="clear" w:color="auto" w:fill="auto"/>
          </w:tcPr>
          <w:p w14:paraId="585C9FF9" w14:textId="26D77023" w:rsidR="004C16B4" w:rsidRPr="00CC05AE" w:rsidRDefault="004C16B4" w:rsidP="004C16B4">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09</w:t>
            </w:r>
          </w:p>
        </w:tc>
      </w:tr>
      <w:tr w:rsidR="004C16B4" w:rsidRPr="00CC05AE" w14:paraId="0559D524" w14:textId="77777777" w:rsidTr="003F7ADF">
        <w:trPr>
          <w:jc w:val="center"/>
        </w:trPr>
        <w:tc>
          <w:tcPr>
            <w:tcW w:w="1440" w:type="dxa"/>
            <w:shd w:val="clear" w:color="auto" w:fill="auto"/>
          </w:tcPr>
          <w:p w14:paraId="1D833031" w14:textId="3A6346DF"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1.1.2.2.0.3</w:t>
            </w:r>
          </w:p>
        </w:tc>
        <w:tc>
          <w:tcPr>
            <w:tcW w:w="6633" w:type="dxa"/>
            <w:shd w:val="clear" w:color="auto" w:fill="auto"/>
          </w:tcPr>
          <w:p w14:paraId="4CDC9A72" w14:textId="39C607AB"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Departamento de la Biblioteca Central</w:t>
            </w:r>
          </w:p>
        </w:tc>
        <w:tc>
          <w:tcPr>
            <w:tcW w:w="788" w:type="dxa"/>
            <w:shd w:val="clear" w:color="auto" w:fill="auto"/>
          </w:tcPr>
          <w:p w14:paraId="461DEEAA" w14:textId="7D2100D6" w:rsidR="004C16B4" w:rsidRPr="00CC05AE" w:rsidRDefault="004C16B4" w:rsidP="004C16B4">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09</w:t>
            </w:r>
          </w:p>
        </w:tc>
      </w:tr>
      <w:tr w:rsidR="004C16B4" w:rsidRPr="00CC05AE" w14:paraId="0E158D45" w14:textId="77777777" w:rsidTr="003F7ADF">
        <w:trPr>
          <w:jc w:val="center"/>
        </w:trPr>
        <w:tc>
          <w:tcPr>
            <w:tcW w:w="1440" w:type="dxa"/>
            <w:shd w:val="clear" w:color="auto" w:fill="auto"/>
          </w:tcPr>
          <w:p w14:paraId="184914C0" w14:textId="2D39893E"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b/>
                <w:sz w:val="22"/>
                <w:szCs w:val="22"/>
                <w:lang w:val="es-ES_tradnl"/>
              </w:rPr>
              <w:t>1.1.3</w:t>
            </w:r>
          </w:p>
        </w:tc>
        <w:tc>
          <w:tcPr>
            <w:tcW w:w="6633" w:type="dxa"/>
            <w:shd w:val="clear" w:color="auto" w:fill="auto"/>
          </w:tcPr>
          <w:p w14:paraId="46ADD341" w14:textId="3263000F"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b/>
                <w:sz w:val="22"/>
                <w:szCs w:val="22"/>
                <w:lang w:val="es-ES_tradnl"/>
              </w:rPr>
              <w:t>Dirección General de Innovación y Emprendimiento Cultural</w:t>
            </w:r>
          </w:p>
        </w:tc>
        <w:tc>
          <w:tcPr>
            <w:tcW w:w="788" w:type="dxa"/>
            <w:shd w:val="clear" w:color="auto" w:fill="auto"/>
          </w:tcPr>
          <w:p w14:paraId="158E45B9" w14:textId="2D288992" w:rsidR="004C16B4" w:rsidRPr="00CC05AE" w:rsidRDefault="004C16B4" w:rsidP="004C16B4">
            <w:pPr>
              <w:jc w:val="center"/>
              <w:rPr>
                <w:rFonts w:ascii="Graphik Regular" w:hAnsi="Graphik Regular" w:cs="Arial"/>
                <w:sz w:val="22"/>
                <w:szCs w:val="22"/>
                <w:lang w:val="es-ES_tradnl"/>
              </w:rPr>
            </w:pPr>
            <w:r w:rsidRPr="00CC05AE">
              <w:rPr>
                <w:rFonts w:ascii="Graphik Regular" w:hAnsi="Graphik Regular" w:cs="Arial"/>
                <w:b/>
                <w:sz w:val="22"/>
                <w:szCs w:val="22"/>
                <w:lang w:val="es-ES_tradnl"/>
              </w:rPr>
              <w:t>12</w:t>
            </w:r>
          </w:p>
        </w:tc>
      </w:tr>
      <w:tr w:rsidR="004C16B4" w:rsidRPr="00CC05AE" w14:paraId="2EEA3C74" w14:textId="77777777" w:rsidTr="003F7ADF">
        <w:trPr>
          <w:jc w:val="center"/>
        </w:trPr>
        <w:tc>
          <w:tcPr>
            <w:tcW w:w="1440" w:type="dxa"/>
            <w:shd w:val="clear" w:color="auto" w:fill="auto"/>
          </w:tcPr>
          <w:p w14:paraId="541C5102" w14:textId="1EED3B1B"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1.1.3.1</w:t>
            </w:r>
          </w:p>
        </w:tc>
        <w:tc>
          <w:tcPr>
            <w:tcW w:w="6633" w:type="dxa"/>
            <w:shd w:val="clear" w:color="auto" w:fill="auto"/>
          </w:tcPr>
          <w:p w14:paraId="5D5CADCA" w14:textId="341C320C" w:rsidR="004C16B4" w:rsidRPr="00CC05AE" w:rsidRDefault="004C16B4" w:rsidP="004C16B4">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Dirección de Emprendimiento</w:t>
            </w:r>
          </w:p>
        </w:tc>
        <w:tc>
          <w:tcPr>
            <w:tcW w:w="788" w:type="dxa"/>
            <w:shd w:val="clear" w:color="auto" w:fill="auto"/>
          </w:tcPr>
          <w:p w14:paraId="47840615" w14:textId="38B8B35A" w:rsidR="004C16B4" w:rsidRPr="00CC05AE" w:rsidRDefault="004C16B4" w:rsidP="004C16B4">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11</w:t>
            </w:r>
          </w:p>
        </w:tc>
      </w:tr>
      <w:tr w:rsidR="004C16B4" w:rsidRPr="00CC05AE" w14:paraId="585FC14A" w14:textId="77777777" w:rsidTr="003F7ADF">
        <w:trPr>
          <w:jc w:val="center"/>
        </w:trPr>
        <w:tc>
          <w:tcPr>
            <w:tcW w:w="1440" w:type="dxa"/>
            <w:shd w:val="clear" w:color="auto" w:fill="auto"/>
          </w:tcPr>
          <w:p w14:paraId="3F93A9A9" w14:textId="39FDB87C"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lastRenderedPageBreak/>
              <w:t>1.1.3.1.0.1</w:t>
            </w:r>
          </w:p>
        </w:tc>
        <w:tc>
          <w:tcPr>
            <w:tcW w:w="6633" w:type="dxa"/>
            <w:shd w:val="clear" w:color="auto" w:fill="auto"/>
          </w:tcPr>
          <w:p w14:paraId="1EE087BF" w14:textId="559B519A"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Departamento de Desarrollo Técnicos </w:t>
            </w:r>
          </w:p>
        </w:tc>
        <w:tc>
          <w:tcPr>
            <w:tcW w:w="788" w:type="dxa"/>
            <w:shd w:val="clear" w:color="auto" w:fill="auto"/>
          </w:tcPr>
          <w:p w14:paraId="26C46B94" w14:textId="429651A5" w:rsidR="004C16B4" w:rsidRPr="00CC05AE" w:rsidRDefault="004C16B4" w:rsidP="004C16B4">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09</w:t>
            </w:r>
          </w:p>
        </w:tc>
      </w:tr>
      <w:tr w:rsidR="00B8655B" w:rsidRPr="00CC05AE" w14:paraId="0B1C932A" w14:textId="77777777" w:rsidTr="003F7ADF">
        <w:trPr>
          <w:jc w:val="center"/>
        </w:trPr>
        <w:tc>
          <w:tcPr>
            <w:tcW w:w="1440" w:type="dxa"/>
            <w:shd w:val="clear" w:color="auto" w:fill="auto"/>
          </w:tcPr>
          <w:p w14:paraId="73CE0C6B" w14:textId="5D95D230" w:rsidR="00B8655B" w:rsidRPr="00CC05AE" w:rsidRDefault="00B8655B"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1.2.1.0.1.1.</w:t>
            </w:r>
          </w:p>
        </w:tc>
        <w:tc>
          <w:tcPr>
            <w:tcW w:w="6633" w:type="dxa"/>
            <w:shd w:val="clear" w:color="auto" w:fill="auto"/>
          </w:tcPr>
          <w:p w14:paraId="42BF62AD" w14:textId="4BACFF6C" w:rsidR="00B8655B" w:rsidRPr="00CC05AE" w:rsidRDefault="00B8655B"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Departamento de Gestión Administrativa </w:t>
            </w:r>
          </w:p>
        </w:tc>
        <w:tc>
          <w:tcPr>
            <w:tcW w:w="788" w:type="dxa"/>
            <w:shd w:val="clear" w:color="auto" w:fill="auto"/>
          </w:tcPr>
          <w:p w14:paraId="43395FCA" w14:textId="6165C6F5" w:rsidR="00B8655B" w:rsidRPr="00CC05AE" w:rsidRDefault="00B8655B" w:rsidP="004C16B4">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09</w:t>
            </w:r>
          </w:p>
        </w:tc>
      </w:tr>
      <w:tr w:rsidR="004C16B4" w:rsidRPr="00CC05AE" w14:paraId="0306585A" w14:textId="77777777" w:rsidTr="003F7ADF">
        <w:trPr>
          <w:jc w:val="center"/>
        </w:trPr>
        <w:tc>
          <w:tcPr>
            <w:tcW w:w="1440" w:type="dxa"/>
            <w:shd w:val="clear" w:color="auto" w:fill="auto"/>
          </w:tcPr>
          <w:p w14:paraId="2559EB26" w14:textId="2CD32335" w:rsidR="004C16B4" w:rsidRPr="00CC05AE" w:rsidRDefault="00B8655B" w:rsidP="004C16B4">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1.2.0.0.1</w:t>
            </w:r>
          </w:p>
        </w:tc>
        <w:tc>
          <w:tcPr>
            <w:tcW w:w="6633" w:type="dxa"/>
            <w:shd w:val="clear" w:color="auto" w:fill="auto"/>
          </w:tcPr>
          <w:p w14:paraId="059ECFF9" w14:textId="7185DAD8" w:rsidR="004C16B4" w:rsidRPr="00CC05AE" w:rsidRDefault="004C16B4" w:rsidP="004C16B4">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Subdirección de Proyectos Estratégicos </w:t>
            </w:r>
          </w:p>
        </w:tc>
        <w:tc>
          <w:tcPr>
            <w:tcW w:w="788" w:type="dxa"/>
            <w:shd w:val="clear" w:color="auto" w:fill="auto"/>
          </w:tcPr>
          <w:p w14:paraId="389D3BA7" w14:textId="518E7D92" w:rsidR="004C16B4" w:rsidRPr="00CC05AE" w:rsidRDefault="004C16B4" w:rsidP="004C16B4">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10</w:t>
            </w:r>
          </w:p>
        </w:tc>
      </w:tr>
    </w:tbl>
    <w:p w14:paraId="6A7C8E9F" w14:textId="77777777" w:rsidR="000556E4" w:rsidRPr="00CC05AE" w:rsidRDefault="000556E4" w:rsidP="002530E8">
      <w:pPr>
        <w:jc w:val="both"/>
        <w:rPr>
          <w:rFonts w:ascii="Graphik Regular" w:hAnsi="Graphik Regular" w:cs="Arial"/>
          <w:b/>
          <w:sz w:val="22"/>
          <w:szCs w:val="22"/>
          <w:lang w:val="es-ES_tradnl"/>
        </w:rPr>
      </w:pPr>
    </w:p>
    <w:p w14:paraId="47785330" w14:textId="53588550" w:rsidR="00C84307" w:rsidRPr="00CC05AE" w:rsidRDefault="00444706"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3.1.3.- </w:t>
      </w:r>
      <w:r w:rsidR="00A07345" w:rsidRPr="00CC05AE">
        <w:rPr>
          <w:rFonts w:ascii="Graphik Regular" w:hAnsi="Graphik Regular" w:cs="Arial"/>
          <w:b/>
          <w:sz w:val="22"/>
          <w:szCs w:val="22"/>
          <w:lang w:val="es-ES_tradnl"/>
        </w:rPr>
        <w:t>Objetivo Esp</w:t>
      </w:r>
      <w:r w:rsidR="00080AE1" w:rsidRPr="00CC05AE">
        <w:rPr>
          <w:rFonts w:ascii="Graphik Regular" w:hAnsi="Graphik Regular" w:cs="Arial"/>
          <w:b/>
          <w:sz w:val="22"/>
          <w:szCs w:val="22"/>
          <w:lang w:val="es-ES_tradnl"/>
        </w:rPr>
        <w:t>ecífico y Funciones Específicas</w:t>
      </w:r>
    </w:p>
    <w:p w14:paraId="05FF388A" w14:textId="77777777" w:rsidR="0067378F" w:rsidRPr="00CC05AE" w:rsidRDefault="0067378F" w:rsidP="002530E8">
      <w:pPr>
        <w:jc w:val="both"/>
        <w:rPr>
          <w:rFonts w:ascii="Graphik Regular" w:hAnsi="Graphik Regular" w:cs="Arial"/>
          <w:b/>
          <w:sz w:val="22"/>
          <w:szCs w:val="22"/>
          <w:lang w:val="es-ES_tradnl"/>
        </w:rPr>
      </w:pPr>
    </w:p>
    <w:tbl>
      <w:tblPr>
        <w:tblStyle w:val="Tablaconcuadrcula"/>
        <w:tblW w:w="0" w:type="auto"/>
        <w:jc w:val="center"/>
        <w:shd w:val="clear" w:color="auto" w:fill="E7E6E6" w:themeFill="background2"/>
        <w:tblLook w:val="04A0" w:firstRow="1" w:lastRow="0" w:firstColumn="1" w:lastColumn="0" w:noHBand="0" w:noVBand="1"/>
      </w:tblPr>
      <w:tblGrid>
        <w:gridCol w:w="846"/>
        <w:gridCol w:w="8221"/>
        <w:gridCol w:w="851"/>
      </w:tblGrid>
      <w:tr w:rsidR="002A1DC1" w:rsidRPr="00CC05AE" w14:paraId="6FA8520B" w14:textId="77777777" w:rsidTr="00A6683B">
        <w:trPr>
          <w:jc w:val="center"/>
        </w:trPr>
        <w:tc>
          <w:tcPr>
            <w:tcW w:w="846" w:type="dxa"/>
            <w:shd w:val="clear" w:color="auto" w:fill="E7E6E6" w:themeFill="background2"/>
          </w:tcPr>
          <w:p w14:paraId="6E1C21B7" w14:textId="4F16A116" w:rsidR="002A1DC1" w:rsidRPr="00CC05AE" w:rsidRDefault="002A1DC1" w:rsidP="002530E8">
            <w:pPr>
              <w:jc w:val="both"/>
              <w:rPr>
                <w:rFonts w:ascii="Graphik Regular" w:hAnsi="Graphik Regular" w:cs="Arial"/>
                <w:b/>
                <w:bCs/>
                <w:sz w:val="22"/>
                <w:szCs w:val="22"/>
                <w:lang w:val="es-ES_tradnl"/>
              </w:rPr>
            </w:pPr>
            <w:r w:rsidRPr="00CC05AE">
              <w:rPr>
                <w:rFonts w:ascii="Graphik Regular" w:hAnsi="Graphik Regular" w:cs="Arial"/>
                <w:b/>
                <w:bCs/>
                <w:sz w:val="22"/>
                <w:szCs w:val="22"/>
                <w:lang w:val="es-ES_tradnl"/>
              </w:rPr>
              <w:t>1.1</w:t>
            </w:r>
            <w:r w:rsidR="006A196A" w:rsidRPr="00CC05AE">
              <w:rPr>
                <w:rFonts w:ascii="Graphik Regular" w:hAnsi="Graphik Regular" w:cs="Arial"/>
                <w:b/>
                <w:bCs/>
                <w:sz w:val="22"/>
                <w:szCs w:val="22"/>
                <w:lang w:val="es-ES_tradnl"/>
              </w:rPr>
              <w:t>.3</w:t>
            </w:r>
          </w:p>
        </w:tc>
        <w:tc>
          <w:tcPr>
            <w:tcW w:w="8221" w:type="dxa"/>
            <w:shd w:val="clear" w:color="auto" w:fill="E7E6E6" w:themeFill="background2"/>
          </w:tcPr>
          <w:p w14:paraId="48465C0C" w14:textId="2C0E7C8F" w:rsidR="002A1DC1" w:rsidRPr="00CC05AE" w:rsidRDefault="00FD770D"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Subsecretarí</w:t>
            </w:r>
            <w:r w:rsidR="002A1DC1" w:rsidRPr="00CC05AE">
              <w:rPr>
                <w:rFonts w:ascii="Graphik Regular" w:hAnsi="Graphik Regular" w:cs="Arial"/>
                <w:b/>
                <w:sz w:val="22"/>
                <w:szCs w:val="22"/>
                <w:lang w:val="es-ES_tradnl"/>
              </w:rPr>
              <w:t>a De Innovació</w:t>
            </w:r>
            <w:r w:rsidR="00720A4C" w:rsidRPr="00CC05AE">
              <w:rPr>
                <w:rFonts w:ascii="Graphik Regular" w:hAnsi="Graphik Regular" w:cs="Arial"/>
                <w:b/>
                <w:sz w:val="22"/>
                <w:szCs w:val="22"/>
                <w:lang w:val="es-ES_tradnl"/>
              </w:rPr>
              <w:t>n y Emprendimiento Cultura</w:t>
            </w:r>
            <w:r w:rsidR="0067378F" w:rsidRPr="00CC05AE">
              <w:rPr>
                <w:rFonts w:ascii="Graphik Regular" w:hAnsi="Graphik Regular" w:cs="Arial"/>
                <w:b/>
                <w:sz w:val="22"/>
                <w:szCs w:val="22"/>
                <w:lang w:val="es-ES_tradnl"/>
              </w:rPr>
              <w:t>l</w:t>
            </w:r>
          </w:p>
        </w:tc>
        <w:tc>
          <w:tcPr>
            <w:tcW w:w="851" w:type="dxa"/>
            <w:shd w:val="clear" w:color="auto" w:fill="E7E6E6" w:themeFill="background2"/>
          </w:tcPr>
          <w:p w14:paraId="4E4607DC" w14:textId="77777777" w:rsidR="002A1DC1" w:rsidRPr="00CC05AE" w:rsidRDefault="002A1DC1"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13</w:t>
            </w:r>
          </w:p>
        </w:tc>
      </w:tr>
    </w:tbl>
    <w:p w14:paraId="27606902" w14:textId="77777777" w:rsidR="002A1DC1" w:rsidRPr="00CC05AE" w:rsidRDefault="002A1DC1" w:rsidP="002530E8">
      <w:pPr>
        <w:jc w:val="both"/>
        <w:rPr>
          <w:rFonts w:ascii="Graphik Regular" w:hAnsi="Graphik Regular" w:cs="Arial"/>
          <w:b/>
          <w:sz w:val="22"/>
          <w:szCs w:val="22"/>
          <w:lang w:val="es-ES_tradnl"/>
        </w:rPr>
      </w:pPr>
    </w:p>
    <w:p w14:paraId="38A932B1" w14:textId="56AA655E" w:rsidR="00A35CC3" w:rsidRPr="00CC05AE" w:rsidRDefault="00A35CC3"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61FFB9B6" w14:textId="77777777" w:rsidR="0067378F" w:rsidRPr="00CC05AE" w:rsidRDefault="0067378F" w:rsidP="002530E8">
      <w:pPr>
        <w:jc w:val="both"/>
        <w:rPr>
          <w:rFonts w:ascii="Graphik Regular" w:hAnsi="Graphik Regular" w:cs="Arial"/>
          <w:sz w:val="22"/>
          <w:szCs w:val="22"/>
          <w:lang w:val="es-ES_tradnl"/>
        </w:rPr>
      </w:pPr>
    </w:p>
    <w:p w14:paraId="4E0A7649" w14:textId="2A8470E8" w:rsidR="00B52ACA" w:rsidRPr="00CC05AE" w:rsidRDefault="00735207"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Coordinar el ecosistema de </w:t>
      </w:r>
      <w:r w:rsidR="00E251C9" w:rsidRPr="00CC05AE">
        <w:rPr>
          <w:rFonts w:ascii="Graphik Regular" w:hAnsi="Graphik Regular" w:cs="Arial"/>
          <w:sz w:val="22"/>
          <w:szCs w:val="22"/>
          <w:lang w:val="es-ES_tradnl"/>
        </w:rPr>
        <w:t xml:space="preserve">innovación y </w:t>
      </w:r>
      <w:r w:rsidRPr="00CC05AE">
        <w:rPr>
          <w:rFonts w:ascii="Graphik Regular" w:hAnsi="Graphik Regular" w:cs="Arial"/>
          <w:sz w:val="22"/>
          <w:szCs w:val="22"/>
          <w:lang w:val="es-ES_tradnl"/>
        </w:rPr>
        <w:t xml:space="preserve">emprendimiento cultural </w:t>
      </w:r>
      <w:r w:rsidR="00E251C9" w:rsidRPr="00CC05AE">
        <w:rPr>
          <w:rFonts w:ascii="Graphik Regular" w:hAnsi="Graphik Regular" w:cs="Arial"/>
          <w:sz w:val="22"/>
          <w:szCs w:val="22"/>
          <w:lang w:val="es-ES_tradnl"/>
        </w:rPr>
        <w:t>así como los procesos de mejora, rediseño institucional, cultura digital y fomento a la industria creativa en el sector  cultural a través de</w:t>
      </w:r>
      <w:r w:rsidR="00A07345" w:rsidRPr="00CC05AE">
        <w:rPr>
          <w:rFonts w:ascii="Graphik Regular" w:hAnsi="Graphik Regular" w:cs="Arial"/>
          <w:sz w:val="22"/>
          <w:szCs w:val="22"/>
          <w:lang w:val="es-ES_tradnl"/>
        </w:rPr>
        <w:t xml:space="preserve"> </w:t>
      </w:r>
      <w:r w:rsidR="00E251C9" w:rsidRPr="00CC05AE">
        <w:rPr>
          <w:rFonts w:ascii="Graphik Regular" w:hAnsi="Graphik Regular" w:cs="Arial"/>
          <w:sz w:val="22"/>
          <w:szCs w:val="22"/>
          <w:lang w:val="es-ES_tradnl"/>
        </w:rPr>
        <w:t>desarrollo</w:t>
      </w:r>
      <w:r w:rsidR="003341D3" w:rsidRPr="00CC05AE">
        <w:rPr>
          <w:rFonts w:ascii="Graphik Regular" w:hAnsi="Graphik Regular" w:cs="Arial"/>
          <w:sz w:val="22"/>
          <w:szCs w:val="22"/>
          <w:lang w:val="es-ES_tradnl"/>
        </w:rPr>
        <w:t>s</w:t>
      </w:r>
      <w:r w:rsidR="00A07345" w:rsidRPr="00CC05AE">
        <w:rPr>
          <w:rFonts w:ascii="Graphik Regular" w:hAnsi="Graphik Regular" w:cs="Arial"/>
          <w:sz w:val="22"/>
          <w:szCs w:val="22"/>
          <w:lang w:val="es-ES_tradnl"/>
        </w:rPr>
        <w:t xml:space="preserve"> t</w:t>
      </w:r>
      <w:r w:rsidR="00E251C9" w:rsidRPr="00CC05AE">
        <w:rPr>
          <w:rFonts w:ascii="Graphik Regular" w:hAnsi="Graphik Regular" w:cs="Arial"/>
          <w:sz w:val="22"/>
          <w:szCs w:val="22"/>
          <w:lang w:val="es-ES_tradnl"/>
        </w:rPr>
        <w:t>ecnológico</w:t>
      </w:r>
      <w:r w:rsidR="003341D3" w:rsidRPr="00CC05AE">
        <w:rPr>
          <w:rFonts w:ascii="Graphik Regular" w:hAnsi="Graphik Regular" w:cs="Arial"/>
          <w:sz w:val="22"/>
          <w:szCs w:val="22"/>
          <w:lang w:val="es-ES_tradnl"/>
        </w:rPr>
        <w:t>s</w:t>
      </w:r>
      <w:r w:rsidR="00E251C9" w:rsidRPr="00CC05AE">
        <w:rPr>
          <w:rFonts w:ascii="Graphik Regular" w:hAnsi="Graphik Regular" w:cs="Arial"/>
          <w:sz w:val="22"/>
          <w:szCs w:val="22"/>
          <w:lang w:val="es-ES_tradnl"/>
        </w:rPr>
        <w:t xml:space="preserve">, </w:t>
      </w:r>
      <w:r w:rsidR="00767B01" w:rsidRPr="00CC05AE">
        <w:rPr>
          <w:rFonts w:ascii="Graphik Regular" w:hAnsi="Graphik Regular" w:cs="Arial"/>
          <w:sz w:val="22"/>
          <w:szCs w:val="22"/>
          <w:lang w:val="es-ES_tradnl"/>
        </w:rPr>
        <w:t xml:space="preserve">plataformas, aplicaciones móviles </w:t>
      </w:r>
      <w:r w:rsidR="003341D3" w:rsidRPr="00CC05AE">
        <w:rPr>
          <w:rFonts w:ascii="Graphik Regular" w:hAnsi="Graphik Regular" w:cs="Arial"/>
          <w:sz w:val="22"/>
          <w:szCs w:val="22"/>
          <w:lang w:val="es-ES_tradnl"/>
        </w:rPr>
        <w:t xml:space="preserve">así como la </w:t>
      </w:r>
      <w:r w:rsidR="00E251C9" w:rsidRPr="00CC05AE">
        <w:rPr>
          <w:rFonts w:ascii="Graphik Regular" w:hAnsi="Graphik Regular" w:cs="Arial"/>
          <w:sz w:val="22"/>
          <w:szCs w:val="22"/>
          <w:lang w:val="es-ES_tradnl"/>
        </w:rPr>
        <w:t xml:space="preserve">orientación de acciones </w:t>
      </w:r>
      <w:r w:rsidR="00B52ACA" w:rsidRPr="00CC05AE">
        <w:rPr>
          <w:rFonts w:ascii="Graphik Regular" w:hAnsi="Graphik Regular" w:cs="Arial"/>
          <w:sz w:val="22"/>
          <w:szCs w:val="22"/>
          <w:lang w:val="es-ES_tradnl"/>
        </w:rPr>
        <w:t>para</w:t>
      </w:r>
      <w:r w:rsidR="00767B01" w:rsidRPr="00CC05AE">
        <w:rPr>
          <w:rFonts w:ascii="Graphik Regular" w:hAnsi="Graphik Regular" w:cs="Arial"/>
          <w:sz w:val="22"/>
          <w:szCs w:val="22"/>
          <w:lang w:val="es-ES_tradnl"/>
        </w:rPr>
        <w:t xml:space="preserve"> </w:t>
      </w:r>
      <w:r w:rsidR="00B52ACA" w:rsidRPr="00CC05AE">
        <w:rPr>
          <w:rFonts w:ascii="Graphik Regular" w:hAnsi="Graphik Regular" w:cs="Arial"/>
          <w:sz w:val="22"/>
          <w:szCs w:val="22"/>
          <w:lang w:val="es-ES_tradnl"/>
        </w:rPr>
        <w:t>estimular las iniciativas emprendedoras que contribuyan a la economía creativa del Estado.</w:t>
      </w:r>
    </w:p>
    <w:p w14:paraId="35EC3C70" w14:textId="77777777" w:rsidR="0067378F" w:rsidRPr="00CC05AE" w:rsidRDefault="0067378F" w:rsidP="002530E8">
      <w:pPr>
        <w:jc w:val="both"/>
        <w:rPr>
          <w:rFonts w:ascii="Graphik Regular" w:hAnsi="Graphik Regular" w:cs="Arial"/>
          <w:sz w:val="22"/>
          <w:szCs w:val="22"/>
          <w:lang w:val="es-ES_tradnl"/>
        </w:rPr>
      </w:pPr>
    </w:p>
    <w:p w14:paraId="02689B07" w14:textId="47B82A7F" w:rsidR="00A35CC3" w:rsidRPr="00CC05AE" w:rsidRDefault="00A35CC3" w:rsidP="002530E8">
      <w:pPr>
        <w:jc w:val="both"/>
        <w:rPr>
          <w:rFonts w:ascii="Graphik Regular" w:hAnsi="Graphik Regular" w:cs="Arial"/>
          <w:b/>
          <w:color w:val="FF0000"/>
          <w:sz w:val="22"/>
          <w:szCs w:val="22"/>
          <w:lang w:val="es-ES_tradnl"/>
        </w:rPr>
      </w:pPr>
      <w:r w:rsidRPr="00CC05AE">
        <w:rPr>
          <w:rFonts w:ascii="Graphik Regular" w:hAnsi="Graphik Regular" w:cs="Arial"/>
          <w:b/>
          <w:sz w:val="22"/>
          <w:szCs w:val="22"/>
          <w:lang w:val="es-ES_tradnl"/>
        </w:rPr>
        <w:t>Funciones Específica</w:t>
      </w:r>
      <w:r w:rsidR="0067378F" w:rsidRPr="00CC05AE">
        <w:rPr>
          <w:rFonts w:ascii="Graphik Regular" w:hAnsi="Graphik Regular" w:cs="Arial"/>
          <w:b/>
          <w:sz w:val="22"/>
          <w:szCs w:val="22"/>
          <w:lang w:val="es-ES_tradnl"/>
        </w:rPr>
        <w:t>s</w:t>
      </w:r>
      <w:r w:rsidR="00B06735" w:rsidRPr="00CC05AE">
        <w:rPr>
          <w:rFonts w:ascii="Graphik Regular" w:hAnsi="Graphik Regular" w:cs="Arial"/>
          <w:b/>
          <w:sz w:val="22"/>
          <w:szCs w:val="22"/>
          <w:lang w:val="es-ES_tradnl"/>
        </w:rPr>
        <w:t xml:space="preserve"> </w:t>
      </w:r>
    </w:p>
    <w:p w14:paraId="7F431E5A" w14:textId="48630C58" w:rsidR="00C01AB2" w:rsidRPr="00CC05AE" w:rsidRDefault="00C01AB2" w:rsidP="002530E8">
      <w:pPr>
        <w:jc w:val="both"/>
        <w:rPr>
          <w:rFonts w:ascii="Graphik Regular" w:hAnsi="Graphik Regular" w:cs="Arial"/>
          <w:b/>
          <w:color w:val="FF0000"/>
          <w:sz w:val="22"/>
          <w:szCs w:val="22"/>
          <w:lang w:val="es-ES_tradnl"/>
        </w:rPr>
      </w:pPr>
    </w:p>
    <w:p w14:paraId="5049731B" w14:textId="77777777" w:rsidR="00C01AB2" w:rsidRPr="00CC05AE" w:rsidRDefault="00C01AB2" w:rsidP="002530E8">
      <w:pPr>
        <w:jc w:val="both"/>
        <w:rPr>
          <w:rFonts w:ascii="Graphik Regular" w:hAnsi="Graphik Regular"/>
          <w:sz w:val="22"/>
          <w:szCs w:val="22"/>
        </w:rPr>
      </w:pPr>
      <w:r w:rsidRPr="00CC05AE">
        <w:rPr>
          <w:rFonts w:ascii="Graphik Regular" w:hAnsi="Graphik Regular"/>
          <w:sz w:val="22"/>
          <w:szCs w:val="22"/>
        </w:rPr>
        <w:t xml:space="preserve">ARTÍCULO 17.- Corresponde a la Subsecretaría de Innovación y Emprendimiento Cultural las siguientes funciones: </w:t>
      </w:r>
    </w:p>
    <w:p w14:paraId="311034A7" w14:textId="77777777" w:rsidR="00C01AB2" w:rsidRPr="00CC05AE" w:rsidRDefault="00C01AB2" w:rsidP="00C01AB2">
      <w:pPr>
        <w:pStyle w:val="Prrafodelista"/>
        <w:numPr>
          <w:ilvl w:val="0"/>
          <w:numId w:val="36"/>
        </w:numPr>
        <w:jc w:val="both"/>
        <w:rPr>
          <w:rFonts w:ascii="Graphik Regular" w:hAnsi="Graphik Regular"/>
        </w:rPr>
      </w:pPr>
      <w:r w:rsidRPr="00CC05AE">
        <w:rPr>
          <w:rFonts w:ascii="Graphik Regular" w:hAnsi="Graphik Regular"/>
        </w:rPr>
        <w:t xml:space="preserve">Diseñar, dirigir y coordinar los programas y acciones de Emprendimiento Cultural en el Estado mediante esquemas de fomento al desarrollo cultural y creativo en las regiones y sus municipios; </w:t>
      </w:r>
    </w:p>
    <w:p w14:paraId="05D684CF" w14:textId="55121082" w:rsidR="00C01AB2" w:rsidRPr="00CC05AE" w:rsidRDefault="00C01AB2" w:rsidP="00C01AB2">
      <w:pPr>
        <w:pStyle w:val="Prrafodelista"/>
        <w:numPr>
          <w:ilvl w:val="0"/>
          <w:numId w:val="36"/>
        </w:numPr>
        <w:jc w:val="both"/>
        <w:rPr>
          <w:rFonts w:ascii="Graphik Regular" w:hAnsi="Graphik Regular"/>
        </w:rPr>
      </w:pPr>
      <w:r w:rsidRPr="00CC05AE">
        <w:rPr>
          <w:rFonts w:ascii="Graphik Regular" w:hAnsi="Graphik Regular"/>
        </w:rPr>
        <w:t>II. Coordinar y supervisar la integración de la Estrategia Digital de la Secretaría, así como de las plataformas informáticas que la constituyan y la información que sirva de base para su implementación;</w:t>
      </w:r>
    </w:p>
    <w:p w14:paraId="6112606E"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III. Implementar y coordinar los proyectos estratégicos y prioritarios de innovación digital relacionados con cualquier manifestación artística, cultural y creativa que sean dictaminados con un impacto de rentabilidad social;</w:t>
      </w:r>
    </w:p>
    <w:p w14:paraId="22964D6B"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IV. Acordar con la o el Titular de la Secretaría el registro al Banco de Proyectos y su coordinación con la Unidad de Planeación y Prospectiva;</w:t>
      </w:r>
    </w:p>
    <w:p w14:paraId="051820A0"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V. Dirigir y aplicar las políticas, criterios, programas digitales y de intercambio de información electrónica que contribuyan con los procesos de innovación y mejora de la gestión pública cultural, mediante la concertación sistemática y eficaz de acciones entre los tres órdenes de gobierno y la sociedad;</w:t>
      </w:r>
    </w:p>
    <w:p w14:paraId="7EB2B89C"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VI. Coordinar y supervisar las acciones de concertación entre los tres órdenes de gobierno y la sociedad, mediante acuerdos específicos de ejecución para el desarrollo de estrategias digitales con municipios y otras instancias públicas y privadas en materia cultural;</w:t>
      </w:r>
    </w:p>
    <w:p w14:paraId="1ADD55DA" w14:textId="6488F6ED"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VII. Orientar en consenso con los municipios, la ejecución de los fondos especiales para la cultura y las artes que aseguren el cumplimiento de los programas de estímulos a la creación artística y el desarrollo de las industrias culturales y creativas;</w:t>
      </w:r>
    </w:p>
    <w:p w14:paraId="3B6B4BB0"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lastRenderedPageBreak/>
        <w:t>VIII. Fomentar la cooperación, el intercambio de información y la colaboración en plataformas tecnológicas relacionadas con el sector;</w:t>
      </w:r>
    </w:p>
    <w:p w14:paraId="33870137"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IX. Desarrollar esquemas regionales y metropolitanos de colaboración electrónica con el objeto de propiciar un desarrollo cultural equilibrado en las diferentes regiones del Estado;</w:t>
      </w:r>
    </w:p>
    <w:p w14:paraId="78E95809"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X. Fortalecer la infraestructura digital en los espacios culturales del Estado, mediante la coordinación, aplicación y supervisión de las actividades de apoyo que la Federación u otras fuentes de financiamiento otorguen a la Secretaría;</w:t>
      </w:r>
    </w:p>
    <w:p w14:paraId="350270CB" w14:textId="2790CBDB"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XI. Articular las actividades en materia de desarrollo cultural digital en los municipios para la atención de públicos específicos.</w:t>
      </w:r>
    </w:p>
    <w:p w14:paraId="5AC6E019"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XII. Fomentar la participación de las empresas relacionadas con la industria creativa y cultural en los municipios y las regiones;</w:t>
      </w:r>
    </w:p>
    <w:p w14:paraId="4887521B"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XIII. Promover el uso y aprovechamiento de las tecnologías de la información y comunicación en programas y acciones culturales dirigidos a los municipios y regiones de la entidad. </w:t>
      </w:r>
    </w:p>
    <w:p w14:paraId="3992CB8B"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XIV. Supervisar y coordinar las actividades en materia de tecnologías de la información y de comunicaciones que realicen las unidades administrativas de la Secretaría;</w:t>
      </w:r>
    </w:p>
    <w:p w14:paraId="624E78E8"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XV. Diseñar, desarrollar y establecer una arquitectura de sistemas de información que facilite los procesos de automatización, uso y explotación de manera electrónica de la información generada por las unidades administrativas de la Secretaría;</w:t>
      </w:r>
    </w:p>
    <w:p w14:paraId="118C945C" w14:textId="40295A72"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XVI. Proponer a la o el Titular de la Secretaría, las políticas, programas, estrategias, acciones, criterios y procedimientos para el uso, incorporación, adopción, adquisición, aprovechamiento y seguridad que en materia de tecnologías de la información y comunicaciones deban observar las unidades administrativas de la Secretaría;</w:t>
      </w:r>
    </w:p>
    <w:p w14:paraId="386084DF"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XVII. Planear, desarrollar y en su caso, habilitar la infraestructura de tecnologías de la información y comunicaciones en las unidades administrativas de la Secretaría, mediante criterios técnicos homologados y de convergencia tecnológica; </w:t>
      </w:r>
    </w:p>
    <w:p w14:paraId="7177DF91"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XVIII. Dirigir y coordinar el Programa de Desarrollo Tecnológico, de trámites y servicios digitales en las unidades administrativas de la Secretaría;</w:t>
      </w:r>
    </w:p>
    <w:p w14:paraId="0BFD8C58"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XIX. Proponer a la o el Titular de la Secretaría el desarrollo e implementación de proyectos que incorporen tecnologías de la información y comunicaciones para la modernización, el desarrollo administrativo, la mejora de la gestión, la descentralización de funciones y servicios y la sistematización de procesos sustantivos de la Secretaría; </w:t>
      </w:r>
    </w:p>
    <w:p w14:paraId="1BBB9BDA"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XX. Elaborar los estudios de viabilidad y emitir, cuando proceda, opinión fundamentada para la implementación de proyectos digitales y para la adopción de bienes y servicios informáticos requeridos por las unidades administrativas de la Secretaría; </w:t>
      </w:r>
    </w:p>
    <w:p w14:paraId="4D11CC4E"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XXI. Fomentar proyectos orientados a la optimización del gasto y la inversión en materia de tecnologías de la información y comunicaciones en las unidades administrativas de la Secretaría.</w:t>
      </w:r>
    </w:p>
    <w:p w14:paraId="18CFF523"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lastRenderedPageBreak/>
        <w:t xml:space="preserve"> XXII. Generar la información correspondiente para la elaboración y actualización del Tablero de indicadores del Estado de Hidalgo, coordinado por la Unidad de Planeación y Prospectiva, el cual dará puntual cumplimiento al Sistema Estatal de Monitoreo y Evaluación;</w:t>
      </w:r>
    </w:p>
    <w:p w14:paraId="1B7FA339" w14:textId="77777777"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XXIII. Coordinar actividades con distintas instancias públicas y privadas que proporcionen servicios de tecnologías de la información y comunicaciones, a efecto de intercambiar información electrónica en materia cultural y artística; y</w:t>
      </w:r>
    </w:p>
    <w:p w14:paraId="7575CDEB" w14:textId="6E750CF9" w:rsidR="00C01AB2" w:rsidRPr="00CC05AE" w:rsidRDefault="00C01AB2" w:rsidP="00C01AB2">
      <w:pPr>
        <w:pStyle w:val="Prrafodelista"/>
        <w:numPr>
          <w:ilvl w:val="0"/>
          <w:numId w:val="36"/>
        </w:numPr>
        <w:jc w:val="both"/>
        <w:rPr>
          <w:rFonts w:ascii="Graphik Regular" w:hAnsi="Graphik Regular" w:cs="Arial"/>
          <w:b/>
          <w:lang w:val="es-ES_tradnl"/>
        </w:rPr>
      </w:pPr>
      <w:r w:rsidRPr="00CC05AE">
        <w:rPr>
          <w:rFonts w:ascii="Graphik Regular" w:hAnsi="Graphik Regular"/>
        </w:rPr>
        <w:t xml:space="preserve"> XXIV. Las demás que le asigne la o el Titular de la Secretaría y las disposiciones legales aplicables.</w:t>
      </w:r>
    </w:p>
    <w:p w14:paraId="04F4875F" w14:textId="77777777" w:rsidR="00C01AB2" w:rsidRPr="00CC05AE" w:rsidRDefault="00C01AB2" w:rsidP="00C01AB2">
      <w:pPr>
        <w:pStyle w:val="Prrafodelista"/>
        <w:ind w:left="1080"/>
        <w:jc w:val="both"/>
        <w:rPr>
          <w:rFonts w:ascii="Graphik Regular" w:hAnsi="Graphik Regular" w:cs="Arial"/>
          <w:b/>
          <w:lang w:val="es-ES_tradnl"/>
        </w:rPr>
      </w:pPr>
    </w:p>
    <w:p w14:paraId="75C0E3F1" w14:textId="77777777" w:rsidR="00B06735" w:rsidRPr="00CC05AE" w:rsidRDefault="00B06735" w:rsidP="002530E8">
      <w:pPr>
        <w:jc w:val="both"/>
        <w:rPr>
          <w:rFonts w:ascii="Graphik Regular" w:hAnsi="Graphik Regular" w:cs="Arial"/>
          <w:sz w:val="22"/>
          <w:szCs w:val="22"/>
          <w:lang w:val="es-ES_tradnl"/>
        </w:rPr>
      </w:pPr>
    </w:p>
    <w:p w14:paraId="020FFA1E" w14:textId="1086B5FF" w:rsidR="00A07345" w:rsidRPr="00CC05AE" w:rsidRDefault="00ED10E3"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 Coordinar y proponer </w:t>
      </w:r>
      <w:r w:rsidR="00A07345" w:rsidRPr="00CC05AE">
        <w:rPr>
          <w:rFonts w:ascii="Graphik Regular" w:hAnsi="Graphik Regular" w:cs="Arial"/>
          <w:lang w:val="es-ES_tradnl"/>
        </w:rPr>
        <w:t>programas  y  acciones  de  Emprendimiento  Cultural  en  el  Estado  mediante esquemas de fomento al desarrollo cultural y creativo e</w:t>
      </w:r>
      <w:r w:rsidR="004743E8" w:rsidRPr="00CC05AE">
        <w:rPr>
          <w:rFonts w:ascii="Graphik Regular" w:hAnsi="Graphik Regular" w:cs="Arial"/>
          <w:lang w:val="es-ES_tradnl"/>
        </w:rPr>
        <w:t>n las regiones y sus municipios;</w:t>
      </w:r>
    </w:p>
    <w:p w14:paraId="39FB0893" w14:textId="77777777" w:rsidR="004743E8" w:rsidRPr="00CC05AE" w:rsidRDefault="004743E8" w:rsidP="002530E8">
      <w:pPr>
        <w:pStyle w:val="Prrafodelista"/>
        <w:spacing w:after="0" w:line="240" w:lineRule="auto"/>
        <w:ind w:left="709"/>
        <w:jc w:val="both"/>
        <w:rPr>
          <w:rFonts w:ascii="Graphik Regular" w:hAnsi="Graphik Regular" w:cs="Arial"/>
          <w:lang w:val="es-ES_tradnl"/>
        </w:rPr>
      </w:pPr>
    </w:p>
    <w:p w14:paraId="6E84B84D" w14:textId="4AD45051" w:rsidR="00A07345" w:rsidRPr="00CC05AE" w:rsidRDefault="0055067C"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Coordinar, dirige y evalúa </w:t>
      </w:r>
      <w:r w:rsidR="00A07345" w:rsidRPr="00CC05AE">
        <w:rPr>
          <w:rFonts w:ascii="Graphik Regular" w:hAnsi="Graphik Regular" w:cs="Arial"/>
          <w:lang w:val="es-ES_tradnl"/>
        </w:rPr>
        <w:t>la integración  de la  Estrategia  Digital de la  Secretaría,  así  como  de  las  plataformas informáticas que la constituyan y la información que sirva</w:t>
      </w:r>
      <w:r w:rsidR="004743E8" w:rsidRPr="00CC05AE">
        <w:rPr>
          <w:rFonts w:ascii="Graphik Regular" w:hAnsi="Graphik Regular" w:cs="Arial"/>
          <w:lang w:val="es-ES_tradnl"/>
        </w:rPr>
        <w:t xml:space="preserve"> de base para su implementación;</w:t>
      </w:r>
    </w:p>
    <w:p w14:paraId="749F506A" w14:textId="77777777" w:rsidR="00A07345" w:rsidRPr="00CC05AE" w:rsidRDefault="00A07345" w:rsidP="002530E8">
      <w:pPr>
        <w:pStyle w:val="Prrafodelista"/>
        <w:spacing w:after="0" w:line="240" w:lineRule="auto"/>
        <w:ind w:left="709" w:hanging="709"/>
        <w:jc w:val="both"/>
        <w:rPr>
          <w:rFonts w:ascii="Graphik Regular" w:hAnsi="Graphik Regular" w:cs="Arial"/>
          <w:lang w:val="es-ES_tradnl"/>
        </w:rPr>
      </w:pPr>
    </w:p>
    <w:p w14:paraId="1EDCE8D2" w14:textId="21960252" w:rsidR="00A07345" w:rsidRPr="00CC05AE" w:rsidRDefault="0055067C"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Coordinar, dirigir y evaluar  </w:t>
      </w:r>
      <w:r w:rsidR="00A07345" w:rsidRPr="00CC05AE">
        <w:rPr>
          <w:rFonts w:ascii="Graphik Regular" w:hAnsi="Graphik Regular" w:cs="Arial"/>
          <w:lang w:val="es-ES_tradnl"/>
        </w:rPr>
        <w:t>los  proyectos  estratégicos  y  prioritarios  de  innovación  digital  relacionados  con cualquier manifestación artística, cultural y creativa que sean dictaminados con un</w:t>
      </w:r>
      <w:r w:rsidR="004743E8" w:rsidRPr="00CC05AE">
        <w:rPr>
          <w:rFonts w:ascii="Graphik Regular" w:hAnsi="Graphik Regular" w:cs="Arial"/>
          <w:lang w:val="es-ES_tradnl"/>
        </w:rPr>
        <w:t xml:space="preserve"> impacto de rentabilidad social;</w:t>
      </w:r>
    </w:p>
    <w:p w14:paraId="1BDC92F0" w14:textId="77777777" w:rsidR="00A07345" w:rsidRPr="00CC05AE" w:rsidRDefault="00A07345" w:rsidP="002530E8">
      <w:pPr>
        <w:pStyle w:val="Prrafodelista"/>
        <w:spacing w:after="0" w:line="240" w:lineRule="auto"/>
        <w:ind w:left="709" w:hanging="709"/>
        <w:jc w:val="both"/>
        <w:rPr>
          <w:rFonts w:ascii="Graphik Regular" w:hAnsi="Graphik Regular" w:cs="Arial"/>
          <w:lang w:val="es-ES_tradnl"/>
        </w:rPr>
      </w:pPr>
    </w:p>
    <w:p w14:paraId="152926C0" w14:textId="7A2D7266" w:rsidR="0067378F" w:rsidRPr="00CC05AE" w:rsidRDefault="0055067C" w:rsidP="0067378F">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Determinar y dirigir el Banco de Proyectos de la Secretaria y su coordinación con la Unidad de Planeación y Prospectiva, así como acordar  </w:t>
      </w:r>
      <w:r w:rsidR="00A07345" w:rsidRPr="00CC05AE">
        <w:rPr>
          <w:rFonts w:ascii="Graphik Regular" w:hAnsi="Graphik Regular" w:cs="Arial"/>
          <w:lang w:val="es-ES_tradnl"/>
        </w:rPr>
        <w:t xml:space="preserve">con la </w:t>
      </w:r>
      <w:r w:rsidRPr="00CC05AE">
        <w:rPr>
          <w:rFonts w:ascii="Graphik Regular" w:hAnsi="Graphik Regular" w:cs="Arial"/>
          <w:lang w:val="es-ES_tradnl"/>
        </w:rPr>
        <w:t xml:space="preserve">o el Titular de la Secretaría los </w:t>
      </w:r>
      <w:r w:rsidR="00A07345" w:rsidRPr="00CC05AE">
        <w:rPr>
          <w:rFonts w:ascii="Graphik Regular" w:hAnsi="Graphik Regular" w:cs="Arial"/>
          <w:lang w:val="es-ES_tradnl"/>
        </w:rPr>
        <w:t xml:space="preserve"> registro</w:t>
      </w:r>
      <w:r w:rsidRPr="00CC05AE">
        <w:rPr>
          <w:rFonts w:ascii="Graphik Regular" w:hAnsi="Graphik Regular" w:cs="Arial"/>
          <w:lang w:val="es-ES_tradnl"/>
        </w:rPr>
        <w:t xml:space="preserve"> al mismo</w:t>
      </w:r>
      <w:r w:rsidR="004743E8" w:rsidRPr="00CC05AE">
        <w:rPr>
          <w:rFonts w:ascii="Graphik Regular" w:hAnsi="Graphik Regular" w:cs="Arial"/>
          <w:lang w:val="es-ES_tradnl"/>
        </w:rPr>
        <w:t>;</w:t>
      </w:r>
    </w:p>
    <w:p w14:paraId="5D0B3847" w14:textId="77777777" w:rsidR="00A07345" w:rsidRPr="00CC05AE" w:rsidRDefault="00A07345" w:rsidP="002530E8">
      <w:pPr>
        <w:pStyle w:val="Prrafodelista"/>
        <w:spacing w:after="0" w:line="240" w:lineRule="auto"/>
        <w:ind w:left="709" w:hanging="709"/>
        <w:rPr>
          <w:rFonts w:ascii="Graphik Regular" w:hAnsi="Graphik Regular" w:cs="Arial"/>
          <w:lang w:val="es-ES_tradnl"/>
        </w:rPr>
      </w:pPr>
    </w:p>
    <w:p w14:paraId="127AF2DB" w14:textId="5C2691E3" w:rsidR="00EA5B3D" w:rsidRPr="00CC05AE" w:rsidRDefault="0055067C"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Coordinar la elaboración y aplicación de </w:t>
      </w:r>
      <w:r w:rsidR="00A07345" w:rsidRPr="00CC05AE">
        <w:rPr>
          <w:rFonts w:ascii="Graphik Regular" w:hAnsi="Graphik Regular" w:cs="Arial"/>
          <w:lang w:val="es-ES_tradnl"/>
        </w:rPr>
        <w:t>políticas,  criterios,  programas  digitales  y  de  intercambio  de  información  electrónica  que contribuyan con los procesos de innovación y mejora de la gestión pública cultural, mediante la concertación sistemática y eficaz de acciones entre los tres órde</w:t>
      </w:r>
      <w:r w:rsidR="00EA5B3D" w:rsidRPr="00CC05AE">
        <w:rPr>
          <w:rFonts w:ascii="Graphik Regular" w:hAnsi="Graphik Regular" w:cs="Arial"/>
          <w:lang w:val="es-ES_tradnl"/>
        </w:rPr>
        <w:t>nes de gobierno y la sociedad</w:t>
      </w:r>
      <w:r w:rsidR="004743E8" w:rsidRPr="00CC05AE">
        <w:rPr>
          <w:rFonts w:ascii="Graphik Regular" w:hAnsi="Graphik Regular" w:cs="Arial"/>
          <w:lang w:val="es-ES_tradnl"/>
        </w:rPr>
        <w:t>;</w:t>
      </w:r>
    </w:p>
    <w:p w14:paraId="11C38717"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1522346E" w14:textId="79AFEB48" w:rsidR="00EA5B3D" w:rsidRPr="00CC05AE" w:rsidRDefault="00A07345"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Coordinar las  acciones  de  concertación  entre  los  tres  órdenes  de  gobierno  y  la  sociedad, mediante acuerdos específicos de ejecución para el desarrollo de estrategias digitales con municipios y otras instancias públicas y</w:t>
      </w:r>
      <w:r w:rsidR="004743E8" w:rsidRPr="00CC05AE">
        <w:rPr>
          <w:rFonts w:ascii="Graphik Regular" w:hAnsi="Graphik Regular" w:cs="Arial"/>
          <w:lang w:val="es-ES_tradnl"/>
        </w:rPr>
        <w:t xml:space="preserve"> privadas en materia cultural;</w:t>
      </w:r>
    </w:p>
    <w:p w14:paraId="5C4226D7"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07FB0B74" w14:textId="77777777" w:rsidR="006A7804" w:rsidRPr="00CC05AE" w:rsidRDefault="006A7804" w:rsidP="002530E8">
      <w:pPr>
        <w:pStyle w:val="Prrafodelista"/>
        <w:spacing w:after="0" w:line="240" w:lineRule="auto"/>
        <w:ind w:left="709" w:hanging="709"/>
        <w:rPr>
          <w:rFonts w:ascii="Graphik Regular" w:hAnsi="Graphik Regular" w:cs="Arial"/>
          <w:lang w:val="es-ES_tradnl"/>
        </w:rPr>
      </w:pPr>
    </w:p>
    <w:p w14:paraId="70D8FFDC" w14:textId="7E46CAB3" w:rsidR="00EA5B3D" w:rsidRPr="00CC05AE" w:rsidRDefault="0055067C"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Dirigir y controlar  </w:t>
      </w:r>
      <w:r w:rsidR="00A07345" w:rsidRPr="00CC05AE">
        <w:rPr>
          <w:rFonts w:ascii="Graphik Regular" w:hAnsi="Graphik Regular" w:cs="Arial"/>
          <w:lang w:val="es-ES_tradnl"/>
        </w:rPr>
        <w:t xml:space="preserve">la ejecución de los fondos especiales para la cultura y las artes que aseguren el cumplimiento de los programas de estímulos a la creación artística y el desarrollo de las industrias culturales </w:t>
      </w:r>
      <w:r w:rsidR="00EA5B3D" w:rsidRPr="00CC05AE">
        <w:rPr>
          <w:rFonts w:ascii="Graphik Regular" w:hAnsi="Graphik Regular" w:cs="Arial"/>
          <w:lang w:val="es-ES_tradnl"/>
        </w:rPr>
        <w:t>y creativas</w:t>
      </w:r>
      <w:r w:rsidR="004743E8" w:rsidRPr="00CC05AE">
        <w:rPr>
          <w:rFonts w:ascii="Graphik Regular" w:hAnsi="Graphik Regular" w:cs="Arial"/>
          <w:lang w:val="es-ES_tradnl"/>
        </w:rPr>
        <w:t>;</w:t>
      </w:r>
    </w:p>
    <w:p w14:paraId="4FDCA17E"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5E2C414D" w14:textId="585C1BE1" w:rsidR="00EA5B3D" w:rsidRPr="00CC05AE" w:rsidRDefault="001C2C8E"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Establecer procesos para </w:t>
      </w:r>
      <w:r w:rsidR="00A07345" w:rsidRPr="00CC05AE">
        <w:rPr>
          <w:rFonts w:ascii="Graphik Regular" w:hAnsi="Graphik Regular" w:cs="Arial"/>
          <w:lang w:val="es-ES_tradnl"/>
        </w:rPr>
        <w:t xml:space="preserve">la  cooperación,  el  intercambio  de  información  y  la  colaboración  en  plataformas  tecnológicas </w:t>
      </w:r>
      <w:r w:rsidR="004743E8" w:rsidRPr="00CC05AE">
        <w:rPr>
          <w:rFonts w:ascii="Graphik Regular" w:hAnsi="Graphik Regular" w:cs="Arial"/>
          <w:lang w:val="es-ES_tradnl"/>
        </w:rPr>
        <w:t>relacionadas con el sector;</w:t>
      </w:r>
    </w:p>
    <w:p w14:paraId="62D221B4"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3263E476" w14:textId="090013CA" w:rsidR="00EA5B3D" w:rsidRPr="00CC05AE" w:rsidRDefault="001C2C8E"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lastRenderedPageBreak/>
        <w:t>Coordinar, d</w:t>
      </w:r>
      <w:r w:rsidR="00A07345" w:rsidRPr="00CC05AE">
        <w:rPr>
          <w:rFonts w:ascii="Graphik Regular" w:hAnsi="Graphik Regular" w:cs="Arial"/>
          <w:lang w:val="es-ES_tradnl"/>
        </w:rPr>
        <w:t>esarrollar</w:t>
      </w:r>
      <w:r w:rsidRPr="00CC05AE">
        <w:rPr>
          <w:rFonts w:ascii="Graphik Regular" w:hAnsi="Graphik Regular" w:cs="Arial"/>
          <w:lang w:val="es-ES_tradnl"/>
        </w:rPr>
        <w:t xml:space="preserve"> y administrar</w:t>
      </w:r>
      <w:r w:rsidR="00A07345" w:rsidRPr="00CC05AE">
        <w:rPr>
          <w:rFonts w:ascii="Graphik Regular" w:hAnsi="Graphik Regular" w:cs="Arial"/>
          <w:lang w:val="es-ES_tradnl"/>
        </w:rPr>
        <w:t xml:space="preserve"> esquemas regionales y metropolitanos de colaboración electrónica con el objeto de propiciar un desarrollo cultural equilibrado en las d</w:t>
      </w:r>
      <w:r w:rsidR="004743E8" w:rsidRPr="00CC05AE">
        <w:rPr>
          <w:rFonts w:ascii="Graphik Regular" w:hAnsi="Graphik Regular" w:cs="Arial"/>
          <w:lang w:val="es-ES_tradnl"/>
        </w:rPr>
        <w:t>iferentes regiones del Estado;</w:t>
      </w:r>
    </w:p>
    <w:p w14:paraId="3D405630"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683748AD" w14:textId="6030C1ED" w:rsidR="00EA5B3D" w:rsidRPr="00CC05AE" w:rsidRDefault="001C2C8E"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Desarrollar </w:t>
      </w:r>
      <w:r w:rsidR="00A07345" w:rsidRPr="00CC05AE">
        <w:rPr>
          <w:rFonts w:ascii="Graphik Regular" w:hAnsi="Graphik Regular" w:cs="Arial"/>
          <w:lang w:val="es-ES_tradnl"/>
        </w:rPr>
        <w:t xml:space="preserve"> la infraestructura digital en los espacios culturales del Estado, mediante la coordinación, aplicación y supervisión de las actividades de apoyo que la Federación u otras fuentes de financiami</w:t>
      </w:r>
      <w:r w:rsidR="004743E8" w:rsidRPr="00CC05AE">
        <w:rPr>
          <w:rFonts w:ascii="Graphik Regular" w:hAnsi="Graphik Regular" w:cs="Arial"/>
          <w:lang w:val="es-ES_tradnl"/>
        </w:rPr>
        <w:t>ento otorguen a la Secretaría;</w:t>
      </w:r>
    </w:p>
    <w:p w14:paraId="2BEBFB80"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171C317F" w14:textId="2E0D1295" w:rsidR="00EA5B3D" w:rsidRPr="00CC05AE" w:rsidRDefault="001C2C8E"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Autorizar </w:t>
      </w:r>
      <w:r w:rsidR="00A07345" w:rsidRPr="00CC05AE">
        <w:rPr>
          <w:rFonts w:ascii="Graphik Regular" w:hAnsi="Graphik Regular" w:cs="Arial"/>
          <w:lang w:val="es-ES_tradnl"/>
        </w:rPr>
        <w:t>las actividades en materia de desarrollo cultural digital en los municipios para la atención d</w:t>
      </w:r>
      <w:r w:rsidR="004743E8" w:rsidRPr="00CC05AE">
        <w:rPr>
          <w:rFonts w:ascii="Graphik Regular" w:hAnsi="Graphik Regular" w:cs="Arial"/>
          <w:lang w:val="es-ES_tradnl"/>
        </w:rPr>
        <w:t>e públicos específicos;</w:t>
      </w:r>
    </w:p>
    <w:p w14:paraId="2FA3A05E"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334BF7B6" w14:textId="7C4BA345" w:rsidR="00EA5B3D" w:rsidRPr="00CC05AE" w:rsidRDefault="00D774FA"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Dirigir y determinar </w:t>
      </w:r>
      <w:r w:rsidR="00A07345" w:rsidRPr="00CC05AE">
        <w:rPr>
          <w:rFonts w:ascii="Graphik Regular" w:hAnsi="Graphik Regular" w:cs="Arial"/>
          <w:lang w:val="es-ES_tradnl"/>
        </w:rPr>
        <w:t xml:space="preserve"> la participación de las empresas relacionadas con la industria creativa y cultural en los municipios y </w:t>
      </w:r>
      <w:r w:rsidR="004743E8" w:rsidRPr="00CC05AE">
        <w:rPr>
          <w:rFonts w:ascii="Graphik Regular" w:hAnsi="Graphik Regular" w:cs="Arial"/>
          <w:lang w:val="es-ES_tradnl"/>
        </w:rPr>
        <w:t>las regiones;</w:t>
      </w:r>
    </w:p>
    <w:p w14:paraId="046AD87D"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11FFDEF2" w14:textId="310763B1" w:rsidR="00EA5B3D" w:rsidRPr="00CC05AE" w:rsidRDefault="00A63780"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Autorizar, dirigir y asesorar </w:t>
      </w:r>
      <w:r w:rsidR="00A07345" w:rsidRPr="00CC05AE">
        <w:rPr>
          <w:rFonts w:ascii="Graphik Regular" w:hAnsi="Graphik Regular" w:cs="Arial"/>
          <w:lang w:val="es-ES_tradnl"/>
        </w:rPr>
        <w:t xml:space="preserve"> el uso y aprovechamiento de las tecnologías de la información y comunicación en programas y acciones culturales dirigidos a los muni</w:t>
      </w:r>
      <w:r w:rsidR="004743E8" w:rsidRPr="00CC05AE">
        <w:rPr>
          <w:rFonts w:ascii="Graphik Regular" w:hAnsi="Graphik Regular" w:cs="Arial"/>
          <w:lang w:val="es-ES_tradnl"/>
        </w:rPr>
        <w:t>cipios y regiones de la entidad;</w:t>
      </w:r>
    </w:p>
    <w:p w14:paraId="2018B1D9"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6E6B93B1" w14:textId="5124B5B7" w:rsidR="00EA5B3D" w:rsidRPr="00CC05AE" w:rsidRDefault="00A63780" w:rsidP="00A63780">
      <w:pPr>
        <w:pStyle w:val="Prrafodelista"/>
        <w:spacing w:after="0" w:line="240" w:lineRule="auto"/>
        <w:ind w:left="709"/>
        <w:jc w:val="both"/>
        <w:rPr>
          <w:rFonts w:ascii="Graphik Regular" w:hAnsi="Graphik Regular" w:cs="Arial"/>
          <w:lang w:val="es-ES_tradnl"/>
        </w:rPr>
      </w:pPr>
      <w:r w:rsidRPr="00CC05AE">
        <w:rPr>
          <w:rFonts w:ascii="Graphik Regular" w:hAnsi="Graphik Regular" w:cs="Arial"/>
          <w:lang w:val="es-ES_tradnl"/>
        </w:rPr>
        <w:t>C</w:t>
      </w:r>
      <w:r w:rsidR="00A07345" w:rsidRPr="00CC05AE">
        <w:rPr>
          <w:rFonts w:ascii="Graphik Regular" w:hAnsi="Graphik Regular" w:cs="Arial"/>
          <w:lang w:val="es-ES_tradnl"/>
        </w:rPr>
        <w:t>oordinar</w:t>
      </w:r>
      <w:r w:rsidRPr="00CC05AE">
        <w:rPr>
          <w:rFonts w:ascii="Graphik Regular" w:hAnsi="Graphik Regular" w:cs="Arial"/>
          <w:lang w:val="es-ES_tradnl"/>
        </w:rPr>
        <w:t xml:space="preserve"> y Administrar</w:t>
      </w:r>
      <w:r w:rsidR="00A07345" w:rsidRPr="00CC05AE">
        <w:rPr>
          <w:rFonts w:ascii="Graphik Regular" w:hAnsi="Graphik Regular" w:cs="Arial"/>
          <w:lang w:val="es-ES_tradnl"/>
        </w:rPr>
        <w:t xml:space="preserve"> las actividades en materia de tecnologías de la información y de comunicaciones que realicen las unidades adm</w:t>
      </w:r>
      <w:r w:rsidR="004743E8" w:rsidRPr="00CC05AE">
        <w:rPr>
          <w:rFonts w:ascii="Graphik Regular" w:hAnsi="Graphik Regular" w:cs="Arial"/>
          <w:lang w:val="es-ES_tradnl"/>
        </w:rPr>
        <w:t>inistrativas de la Secretaría;</w:t>
      </w:r>
    </w:p>
    <w:p w14:paraId="300DE08B"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1F6BF610" w14:textId="5226C722" w:rsidR="00EA5B3D" w:rsidRPr="00CC05AE" w:rsidRDefault="0067378F"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E</w:t>
      </w:r>
      <w:r w:rsidR="00A07345" w:rsidRPr="00CC05AE">
        <w:rPr>
          <w:rFonts w:ascii="Graphik Regular" w:hAnsi="Graphik Regular" w:cs="Arial"/>
          <w:lang w:val="es-ES_tradnl"/>
        </w:rPr>
        <w:t>stablecer una arquitectura de sistemas de información que facilite los procesos de</w:t>
      </w:r>
      <w:r w:rsidR="00EA5B3D" w:rsidRPr="00CC05AE">
        <w:rPr>
          <w:rFonts w:ascii="Graphik Regular" w:hAnsi="Graphik Regular" w:cs="Arial"/>
          <w:lang w:val="es-ES_tradnl"/>
        </w:rPr>
        <w:t xml:space="preserve"> </w:t>
      </w:r>
      <w:r w:rsidR="00A07345" w:rsidRPr="00CC05AE">
        <w:rPr>
          <w:rFonts w:ascii="Graphik Regular" w:hAnsi="Graphik Regular" w:cs="Arial"/>
          <w:lang w:val="es-ES_tradnl"/>
        </w:rPr>
        <w:t xml:space="preserve">automatización, uso y explotación de manera electrónica de la información generada por las unidades administrativas de </w:t>
      </w:r>
      <w:r w:rsidR="004743E8" w:rsidRPr="00CC05AE">
        <w:rPr>
          <w:rFonts w:ascii="Graphik Regular" w:hAnsi="Graphik Regular" w:cs="Arial"/>
          <w:lang w:val="es-ES_tradnl"/>
        </w:rPr>
        <w:t>la Secretaría;</w:t>
      </w:r>
    </w:p>
    <w:p w14:paraId="0BCB74D2"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174D47D3" w14:textId="6FE15BD2" w:rsidR="00EA5B3D" w:rsidRPr="00CC05AE" w:rsidRDefault="00A63780"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Dirigir y proponer   al </w:t>
      </w:r>
      <w:r w:rsidR="00A07345" w:rsidRPr="00CC05AE">
        <w:rPr>
          <w:rFonts w:ascii="Graphik Regular" w:hAnsi="Graphik Regular" w:cs="Arial"/>
          <w:lang w:val="es-ES_tradnl"/>
        </w:rPr>
        <w:t xml:space="preserve"> Titular  de  la  Secretaría,  las  políticas,  programas,  estrategias,  acciones,  criterios  y procedimientos para el</w:t>
      </w:r>
      <w:r w:rsidR="00EA5B3D" w:rsidRPr="00CC05AE">
        <w:rPr>
          <w:rFonts w:ascii="Graphik Regular" w:hAnsi="Graphik Regular" w:cs="Arial"/>
          <w:lang w:val="es-ES_tradnl"/>
        </w:rPr>
        <w:t xml:space="preserve"> </w:t>
      </w:r>
      <w:r w:rsidR="00A07345" w:rsidRPr="00CC05AE">
        <w:rPr>
          <w:rFonts w:ascii="Graphik Regular" w:hAnsi="Graphik Regular" w:cs="Arial"/>
          <w:lang w:val="es-ES_tradnl"/>
        </w:rPr>
        <w:t>uso, incorporación, adopción, adquisición, aprov</w:t>
      </w:r>
      <w:r w:rsidR="00EA5B3D" w:rsidRPr="00CC05AE">
        <w:rPr>
          <w:rFonts w:ascii="Graphik Regular" w:hAnsi="Graphik Regular" w:cs="Arial"/>
          <w:lang w:val="es-ES_tradnl"/>
        </w:rPr>
        <w:t xml:space="preserve">echamiento y seguridad que en </w:t>
      </w:r>
      <w:r w:rsidR="00A07345" w:rsidRPr="00CC05AE">
        <w:rPr>
          <w:rFonts w:ascii="Graphik Regular" w:hAnsi="Graphik Regular" w:cs="Arial"/>
          <w:lang w:val="es-ES_tradnl"/>
        </w:rPr>
        <w:t xml:space="preserve">materia de tecnologías de la información y comunicaciones deban observar las unidades administrativas de la </w:t>
      </w:r>
      <w:r w:rsidR="004743E8" w:rsidRPr="00CC05AE">
        <w:rPr>
          <w:rFonts w:ascii="Graphik Regular" w:hAnsi="Graphik Regular" w:cs="Arial"/>
          <w:lang w:val="es-ES_tradnl"/>
        </w:rPr>
        <w:t>Secretaría;</w:t>
      </w:r>
    </w:p>
    <w:p w14:paraId="0AC93196"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6380095A" w14:textId="1C04C302" w:rsidR="00EA5B3D" w:rsidRPr="00CC05AE" w:rsidRDefault="00A63780"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Determinar y administrar  </w:t>
      </w:r>
      <w:r w:rsidR="00A07345" w:rsidRPr="00CC05AE">
        <w:rPr>
          <w:rFonts w:ascii="Graphik Regular" w:hAnsi="Graphik Regular" w:cs="Arial"/>
          <w:lang w:val="es-ES_tradnl"/>
        </w:rPr>
        <w:t xml:space="preserve">la  infraestructura  de </w:t>
      </w:r>
      <w:r w:rsidRPr="00CC05AE">
        <w:rPr>
          <w:rFonts w:ascii="Graphik Regular" w:hAnsi="Graphik Regular" w:cs="Arial"/>
          <w:lang w:val="es-ES_tradnl"/>
        </w:rPr>
        <w:t xml:space="preserve"> las</w:t>
      </w:r>
      <w:r w:rsidR="00A07345" w:rsidRPr="00CC05AE">
        <w:rPr>
          <w:rFonts w:ascii="Graphik Regular" w:hAnsi="Graphik Regular" w:cs="Arial"/>
          <w:lang w:val="es-ES_tradnl"/>
        </w:rPr>
        <w:t xml:space="preserve"> tecnologías  de  la  información  y comunicaciones  en  las  unidades  administrativas  de  la  Secretaría,  mediante  criterios  técnicos  homologados  y  de </w:t>
      </w:r>
      <w:r w:rsidR="004743E8" w:rsidRPr="00CC05AE">
        <w:rPr>
          <w:rFonts w:ascii="Graphik Regular" w:hAnsi="Graphik Regular" w:cs="Arial"/>
          <w:lang w:val="es-ES_tradnl"/>
        </w:rPr>
        <w:t>convergencia tecnológica;</w:t>
      </w:r>
    </w:p>
    <w:p w14:paraId="41F3B4EF"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3D711C9A" w14:textId="2970EAE6" w:rsidR="00EA5B3D" w:rsidRPr="00CC05AE" w:rsidRDefault="00A07345"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Dirigir el Programa de Desarrollo Tecnológico, de trámites y servicios digitales en las unidades adm</w:t>
      </w:r>
      <w:r w:rsidR="004743E8" w:rsidRPr="00CC05AE">
        <w:rPr>
          <w:rFonts w:ascii="Graphik Regular" w:hAnsi="Graphik Regular" w:cs="Arial"/>
          <w:lang w:val="es-ES_tradnl"/>
        </w:rPr>
        <w:t>inistrativas de la Secretaría;</w:t>
      </w:r>
    </w:p>
    <w:p w14:paraId="37630960"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6D6B8203" w14:textId="3A6926B3" w:rsidR="00EA5B3D" w:rsidRPr="00CC05AE" w:rsidRDefault="00A63780"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Dirige y proponer  al</w:t>
      </w:r>
      <w:r w:rsidR="00A07345" w:rsidRPr="00CC05AE">
        <w:rPr>
          <w:rFonts w:ascii="Graphik Regular" w:hAnsi="Graphik Regular" w:cs="Arial"/>
          <w:lang w:val="es-ES_tradnl"/>
        </w:rPr>
        <w:t xml:space="preserve">  Titular  de  la  Secretaría  el  desarrollo  e  implementación  de  proyectos  que  incorporen tecnologías  de  la  información  y  comunicaciones  para  la  modernización,  el  desarrollo  administrativo,  la  mejora  de  la gestión, la descentralización de funciones y servicios y la sistematización de procesos sustantivos de la Secretar</w:t>
      </w:r>
      <w:r w:rsidR="004743E8" w:rsidRPr="00CC05AE">
        <w:rPr>
          <w:rFonts w:ascii="Graphik Regular" w:hAnsi="Graphik Regular" w:cs="Arial"/>
          <w:lang w:val="es-ES_tradnl"/>
        </w:rPr>
        <w:t>ía;</w:t>
      </w:r>
    </w:p>
    <w:p w14:paraId="50679AA2"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31A42845" w14:textId="4867147D" w:rsidR="00EA5B3D" w:rsidRPr="00CC05AE" w:rsidRDefault="00A63780"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lastRenderedPageBreak/>
        <w:t>Coordinar la e</w:t>
      </w:r>
      <w:r w:rsidR="00A07345" w:rsidRPr="00CC05AE">
        <w:rPr>
          <w:rFonts w:ascii="Graphik Regular" w:hAnsi="Graphik Regular" w:cs="Arial"/>
          <w:lang w:val="es-ES_tradnl"/>
        </w:rPr>
        <w:t>laborar los estudios de viabilidad y emitir, cuando proceda, opinión fundamentada para la implementación de proyectos digitales y para la adopción de bienes y servicios informáticos requeridos por las unidades a</w:t>
      </w:r>
      <w:r w:rsidR="004743E8" w:rsidRPr="00CC05AE">
        <w:rPr>
          <w:rFonts w:ascii="Graphik Regular" w:hAnsi="Graphik Regular" w:cs="Arial"/>
          <w:lang w:val="es-ES_tradnl"/>
        </w:rPr>
        <w:t>dministrativas de la Secretaría;</w:t>
      </w:r>
    </w:p>
    <w:p w14:paraId="01A9BCBB"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67BA075B" w14:textId="54A5F43A" w:rsidR="00EA5B3D" w:rsidRPr="00CC05AE" w:rsidRDefault="00A63780"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Determinar</w:t>
      </w:r>
      <w:r w:rsidR="00A07345" w:rsidRPr="00CC05AE">
        <w:rPr>
          <w:rFonts w:ascii="Graphik Regular" w:hAnsi="Graphik Regular" w:cs="Arial"/>
          <w:lang w:val="es-ES_tradnl"/>
        </w:rPr>
        <w:t xml:space="preserve"> proyectos orientados a la optimización del gasto y la inversión en materia de tecnologías de la información y comunicaciones en las unidades a</w:t>
      </w:r>
      <w:r w:rsidR="004743E8" w:rsidRPr="00CC05AE">
        <w:rPr>
          <w:rFonts w:ascii="Graphik Regular" w:hAnsi="Graphik Regular" w:cs="Arial"/>
          <w:lang w:val="es-ES_tradnl"/>
        </w:rPr>
        <w:t>dministrativas de la Secretaría;</w:t>
      </w:r>
    </w:p>
    <w:p w14:paraId="66B91B74"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665F1DEF" w14:textId="430280E3" w:rsidR="00EA5B3D" w:rsidRPr="00CC05AE" w:rsidRDefault="00A63780"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 xml:space="preserve">Coordinar en las unidades Administrativas de la Secretaria </w:t>
      </w:r>
      <w:r w:rsidR="00A07345" w:rsidRPr="00CC05AE">
        <w:rPr>
          <w:rFonts w:ascii="Graphik Regular" w:hAnsi="Graphik Regular" w:cs="Arial"/>
          <w:lang w:val="es-ES_tradnl"/>
        </w:rPr>
        <w:t xml:space="preserve"> la información correspondiente para la elaboración y actualización del Tablero de indicadores del Estado de Hidalgo, coordinado por la Unidad de Planeación y Prospectiva, el cual dará puntual cumplimiento al Sistema Est</w:t>
      </w:r>
      <w:r w:rsidR="004743E8" w:rsidRPr="00CC05AE">
        <w:rPr>
          <w:rFonts w:ascii="Graphik Regular" w:hAnsi="Graphik Regular" w:cs="Arial"/>
          <w:lang w:val="es-ES_tradnl"/>
        </w:rPr>
        <w:t>atal de Monitoreo y Evaluación;</w:t>
      </w:r>
    </w:p>
    <w:p w14:paraId="6A0C5022" w14:textId="77777777" w:rsidR="00EA5B3D" w:rsidRPr="00CC05AE" w:rsidRDefault="00EA5B3D" w:rsidP="002530E8">
      <w:pPr>
        <w:pStyle w:val="Prrafodelista"/>
        <w:spacing w:after="0" w:line="240" w:lineRule="auto"/>
        <w:ind w:left="709" w:hanging="709"/>
        <w:rPr>
          <w:rFonts w:ascii="Graphik Regular" w:hAnsi="Graphik Regular" w:cs="Arial"/>
          <w:lang w:val="es-ES_tradnl"/>
        </w:rPr>
      </w:pPr>
    </w:p>
    <w:p w14:paraId="756B2148" w14:textId="09DF2199" w:rsidR="00C84307" w:rsidRPr="00CC05AE" w:rsidRDefault="00CF6FEE"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Desarrolla y c</w:t>
      </w:r>
      <w:r w:rsidR="00A07345" w:rsidRPr="00CC05AE">
        <w:rPr>
          <w:rFonts w:ascii="Graphik Regular" w:hAnsi="Graphik Regular" w:cs="Arial"/>
          <w:lang w:val="es-ES_tradnl"/>
        </w:rPr>
        <w:t>oordinar  actividades  con  distintas  instancias  públicas  y  privadas  que  proporcionen  servicios  de tecnologías de la información y comunicaciones, a efecto de intercambiar información electrónica en materia cultural y a</w:t>
      </w:r>
      <w:r w:rsidR="004743E8" w:rsidRPr="00CC05AE">
        <w:rPr>
          <w:rFonts w:ascii="Graphik Regular" w:hAnsi="Graphik Regular" w:cs="Arial"/>
          <w:lang w:val="es-ES_tradnl"/>
        </w:rPr>
        <w:t>rtística; y</w:t>
      </w:r>
    </w:p>
    <w:p w14:paraId="29E8CDCE" w14:textId="01265419" w:rsidR="00496F85" w:rsidRPr="00CC05AE" w:rsidRDefault="00496F85" w:rsidP="00CF6FEE">
      <w:pPr>
        <w:jc w:val="both"/>
        <w:rPr>
          <w:rFonts w:ascii="Graphik Regular" w:hAnsi="Graphik Regular" w:cs="Arial"/>
          <w:sz w:val="22"/>
          <w:szCs w:val="22"/>
          <w:lang w:val="es-ES_tradnl"/>
        </w:rPr>
      </w:pPr>
    </w:p>
    <w:p w14:paraId="632C1B0B" w14:textId="77777777" w:rsidR="00FC4A5C" w:rsidRPr="00CC05AE" w:rsidRDefault="006124D4" w:rsidP="002530E8">
      <w:pPr>
        <w:pStyle w:val="Prrafodelista"/>
        <w:numPr>
          <w:ilvl w:val="0"/>
          <w:numId w:val="4"/>
        </w:numPr>
        <w:spacing w:after="0" w:line="240" w:lineRule="auto"/>
        <w:ind w:left="709" w:hanging="709"/>
        <w:jc w:val="both"/>
        <w:rPr>
          <w:rFonts w:ascii="Graphik Regular" w:hAnsi="Graphik Regular" w:cs="Arial"/>
          <w:lang w:val="es-ES_tradnl"/>
        </w:rPr>
      </w:pPr>
      <w:r w:rsidRPr="00CC05AE">
        <w:rPr>
          <w:rFonts w:ascii="Graphik Regular" w:hAnsi="Graphik Regular" w:cs="Arial"/>
          <w:lang w:val="es-ES_tradnl"/>
        </w:rPr>
        <w:t>Las demás que le asigne la o el Titular de la Secretaría y las disposiciones legales aplicables.</w:t>
      </w:r>
    </w:p>
    <w:p w14:paraId="03376223" w14:textId="77777777" w:rsidR="0056021F" w:rsidRPr="00CC05AE" w:rsidRDefault="0056021F" w:rsidP="002530E8">
      <w:pPr>
        <w:pStyle w:val="Prrafodelista"/>
        <w:spacing w:after="0" w:line="240" w:lineRule="auto"/>
        <w:rPr>
          <w:rFonts w:ascii="Graphik Regular" w:hAnsi="Graphik Regular" w:cs="Arial"/>
          <w:lang w:val="es-ES_tradnl"/>
        </w:rPr>
      </w:pPr>
    </w:p>
    <w:p w14:paraId="00637976" w14:textId="77777777" w:rsidR="0056021F" w:rsidRPr="00CC05AE" w:rsidRDefault="0056021F" w:rsidP="002530E8">
      <w:pPr>
        <w:pStyle w:val="Prrafodelista"/>
        <w:spacing w:after="0" w:line="240" w:lineRule="auto"/>
        <w:ind w:left="709"/>
        <w:jc w:val="both"/>
        <w:rPr>
          <w:rFonts w:ascii="Graphik Regular" w:hAnsi="Graphik Regular" w:cs="Arial"/>
          <w:lang w:val="es-ES_tradnl"/>
        </w:rPr>
      </w:pPr>
    </w:p>
    <w:tbl>
      <w:tblPr>
        <w:tblStyle w:val="Tablaconcuadrcula"/>
        <w:tblW w:w="0" w:type="auto"/>
        <w:jc w:val="center"/>
        <w:shd w:val="clear" w:color="auto" w:fill="D0CECE" w:themeFill="background2" w:themeFillShade="E6"/>
        <w:tblLook w:val="04A0" w:firstRow="1" w:lastRow="0" w:firstColumn="1" w:lastColumn="0" w:noHBand="0" w:noVBand="1"/>
      </w:tblPr>
      <w:tblGrid>
        <w:gridCol w:w="1514"/>
        <w:gridCol w:w="8241"/>
        <w:gridCol w:w="1035"/>
      </w:tblGrid>
      <w:tr w:rsidR="008A696D" w:rsidRPr="00CC05AE" w14:paraId="51C76680" w14:textId="77777777" w:rsidTr="008A696D">
        <w:trPr>
          <w:jc w:val="center"/>
        </w:trPr>
        <w:tc>
          <w:tcPr>
            <w:tcW w:w="1526" w:type="dxa"/>
            <w:shd w:val="clear" w:color="auto" w:fill="D0CECE" w:themeFill="background2" w:themeFillShade="E6"/>
          </w:tcPr>
          <w:p w14:paraId="2E167294" w14:textId="42F88DBD" w:rsidR="008A696D" w:rsidRPr="00CC05AE" w:rsidRDefault="006A196A"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1.1.0.0</w:t>
            </w:r>
            <w:r w:rsidR="008A696D" w:rsidRPr="00CC05AE">
              <w:rPr>
                <w:rFonts w:ascii="Graphik Regular" w:hAnsi="Graphik Regular" w:cs="Arial"/>
                <w:b/>
                <w:sz w:val="22"/>
                <w:szCs w:val="22"/>
                <w:lang w:val="es-ES_tradnl"/>
              </w:rPr>
              <w:t>.1</w:t>
            </w:r>
          </w:p>
        </w:tc>
        <w:tc>
          <w:tcPr>
            <w:tcW w:w="8426" w:type="dxa"/>
            <w:shd w:val="clear" w:color="auto" w:fill="D0CECE" w:themeFill="background2" w:themeFillShade="E6"/>
          </w:tcPr>
          <w:p w14:paraId="2E365BBA" w14:textId="77777777" w:rsidR="008A696D" w:rsidRPr="00CC05AE" w:rsidRDefault="008A696D"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Subdirección de Proyectos Estratégicos </w:t>
            </w:r>
          </w:p>
        </w:tc>
        <w:tc>
          <w:tcPr>
            <w:tcW w:w="1051" w:type="dxa"/>
            <w:shd w:val="clear" w:color="auto" w:fill="D0CECE" w:themeFill="background2" w:themeFillShade="E6"/>
          </w:tcPr>
          <w:p w14:paraId="7669BEBE" w14:textId="77777777" w:rsidR="008A696D" w:rsidRPr="00CC05AE" w:rsidRDefault="008A696D"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10</w:t>
            </w:r>
          </w:p>
        </w:tc>
      </w:tr>
    </w:tbl>
    <w:p w14:paraId="69B4107E" w14:textId="77777777" w:rsidR="008A696D" w:rsidRPr="00CC05AE" w:rsidRDefault="008A696D" w:rsidP="002530E8">
      <w:pPr>
        <w:jc w:val="center"/>
        <w:rPr>
          <w:rFonts w:ascii="Graphik Regular" w:hAnsi="Graphik Regular" w:cs="Arial"/>
          <w:b/>
          <w:color w:val="FF0000"/>
          <w:sz w:val="22"/>
          <w:szCs w:val="22"/>
          <w:lang w:val="es-ES_tradnl"/>
        </w:rPr>
      </w:pPr>
    </w:p>
    <w:p w14:paraId="3BE9A35E" w14:textId="7B3B1833" w:rsidR="008A696D" w:rsidRPr="00CC05AE" w:rsidRDefault="008A696D"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251C5AA2" w14:textId="77777777" w:rsidR="0067378F" w:rsidRPr="00CC05AE" w:rsidRDefault="0067378F" w:rsidP="002530E8">
      <w:pPr>
        <w:rPr>
          <w:rFonts w:ascii="Graphik Regular" w:hAnsi="Graphik Regular" w:cs="Arial"/>
          <w:b/>
          <w:sz w:val="22"/>
          <w:szCs w:val="22"/>
          <w:lang w:val="es-ES_tradnl"/>
        </w:rPr>
      </w:pPr>
    </w:p>
    <w:p w14:paraId="0D2D0EB7" w14:textId="662C0246" w:rsidR="00672CEF" w:rsidRPr="00CC05AE" w:rsidRDefault="008C7130" w:rsidP="002530E8">
      <w:pPr>
        <w:rPr>
          <w:rFonts w:ascii="Graphik Regular" w:hAnsi="Graphik Regular" w:cs="Arial"/>
          <w:color w:val="000000" w:themeColor="text1"/>
          <w:sz w:val="22"/>
          <w:szCs w:val="22"/>
          <w:lang w:val="es-ES_tradnl"/>
        </w:rPr>
      </w:pPr>
      <w:r w:rsidRPr="00CC05AE">
        <w:rPr>
          <w:rFonts w:ascii="Graphik Regular" w:hAnsi="Graphik Regular" w:cs="Arial"/>
          <w:color w:val="000000" w:themeColor="text1"/>
          <w:sz w:val="22"/>
          <w:szCs w:val="22"/>
          <w:lang w:val="es-ES_tradnl"/>
        </w:rPr>
        <w:t xml:space="preserve">Coordinar </w:t>
      </w:r>
      <w:r w:rsidR="00D6149D" w:rsidRPr="00CC05AE">
        <w:rPr>
          <w:rFonts w:ascii="Graphik Regular" w:hAnsi="Graphik Regular" w:cs="Arial"/>
          <w:color w:val="000000" w:themeColor="text1"/>
          <w:sz w:val="22"/>
          <w:szCs w:val="22"/>
          <w:lang w:val="es-ES_tradnl"/>
        </w:rPr>
        <w:t xml:space="preserve">los </w:t>
      </w:r>
      <w:r w:rsidRPr="00CC05AE">
        <w:rPr>
          <w:rFonts w:ascii="Graphik Regular" w:hAnsi="Graphik Regular" w:cs="Arial"/>
          <w:color w:val="000000" w:themeColor="text1"/>
          <w:sz w:val="22"/>
          <w:szCs w:val="22"/>
          <w:lang w:val="es-ES_tradnl"/>
        </w:rPr>
        <w:t xml:space="preserve">proyectos estratégicos </w:t>
      </w:r>
      <w:r w:rsidRPr="00CC05AE">
        <w:rPr>
          <w:rFonts w:ascii="Graphik Regular" w:hAnsi="Graphik Regular" w:cs="Arial"/>
          <w:sz w:val="22"/>
          <w:szCs w:val="22"/>
          <w:lang w:val="es-ES_tradnl"/>
        </w:rPr>
        <w:t xml:space="preserve">de </w:t>
      </w:r>
      <w:r w:rsidR="00672CEF" w:rsidRPr="00CC05AE">
        <w:rPr>
          <w:rFonts w:ascii="Graphik Regular" w:hAnsi="Graphik Regular" w:cs="Arial"/>
          <w:sz w:val="22"/>
          <w:szCs w:val="22"/>
          <w:lang w:val="es-ES_tradnl"/>
        </w:rPr>
        <w:t xml:space="preserve">la Subsecretaría, </w:t>
      </w:r>
      <w:r w:rsidR="006D2AB3" w:rsidRPr="00CC05AE">
        <w:rPr>
          <w:rFonts w:ascii="Graphik Regular" w:hAnsi="Graphik Regular" w:cs="Arial"/>
          <w:sz w:val="22"/>
          <w:szCs w:val="22"/>
          <w:lang w:val="es-ES_tradnl"/>
        </w:rPr>
        <w:t>así</w:t>
      </w:r>
      <w:r w:rsidR="00672CEF" w:rsidRPr="00CC05AE">
        <w:rPr>
          <w:rFonts w:ascii="Graphik Regular" w:hAnsi="Graphik Regular" w:cs="Arial"/>
          <w:sz w:val="22"/>
          <w:szCs w:val="22"/>
          <w:lang w:val="es-ES_tradnl"/>
        </w:rPr>
        <w:t xml:space="preserve"> com</w:t>
      </w:r>
      <w:r w:rsidR="00323FA9" w:rsidRPr="00CC05AE">
        <w:rPr>
          <w:rFonts w:ascii="Graphik Regular" w:hAnsi="Graphik Regular" w:cs="Arial"/>
          <w:sz w:val="22"/>
          <w:szCs w:val="22"/>
          <w:lang w:val="es-ES_tradnl"/>
        </w:rPr>
        <w:t xml:space="preserve">o </w:t>
      </w:r>
      <w:r w:rsidRPr="00CC05AE">
        <w:rPr>
          <w:rFonts w:ascii="Graphik Regular" w:hAnsi="Graphik Regular" w:cs="Arial"/>
          <w:color w:val="000000" w:themeColor="text1"/>
          <w:sz w:val="22"/>
          <w:szCs w:val="22"/>
          <w:lang w:val="es-ES_tradnl"/>
        </w:rPr>
        <w:t>evalua</w:t>
      </w:r>
      <w:r w:rsidR="00D6149D" w:rsidRPr="00CC05AE">
        <w:rPr>
          <w:rFonts w:ascii="Graphik Regular" w:hAnsi="Graphik Regular" w:cs="Arial"/>
          <w:color w:val="000000" w:themeColor="text1"/>
          <w:sz w:val="22"/>
          <w:szCs w:val="22"/>
          <w:lang w:val="es-ES_tradnl"/>
        </w:rPr>
        <w:t>r</w:t>
      </w:r>
      <w:r w:rsidRPr="00CC05AE">
        <w:rPr>
          <w:rFonts w:ascii="Graphik Regular" w:hAnsi="Graphik Regular" w:cs="Arial"/>
          <w:color w:val="000000" w:themeColor="text1"/>
          <w:sz w:val="22"/>
          <w:szCs w:val="22"/>
          <w:lang w:val="es-ES_tradnl"/>
        </w:rPr>
        <w:t xml:space="preserve"> </w:t>
      </w:r>
      <w:r w:rsidR="00D6149D" w:rsidRPr="00CC05AE">
        <w:rPr>
          <w:rFonts w:ascii="Graphik Regular" w:hAnsi="Graphik Regular" w:cs="Arial"/>
          <w:color w:val="000000" w:themeColor="text1"/>
          <w:sz w:val="22"/>
          <w:szCs w:val="22"/>
          <w:lang w:val="es-ES_tradnl"/>
        </w:rPr>
        <w:t>su</w:t>
      </w:r>
      <w:r w:rsidRPr="00CC05AE">
        <w:rPr>
          <w:rFonts w:ascii="Graphik Regular" w:hAnsi="Graphik Regular" w:cs="Arial"/>
          <w:color w:val="000000" w:themeColor="text1"/>
          <w:sz w:val="22"/>
          <w:szCs w:val="22"/>
          <w:lang w:val="es-ES_tradnl"/>
        </w:rPr>
        <w:t xml:space="preserve"> impacto </w:t>
      </w:r>
      <w:r w:rsidR="00D6149D" w:rsidRPr="00CC05AE">
        <w:rPr>
          <w:rFonts w:ascii="Graphik Regular" w:hAnsi="Graphik Regular" w:cs="Arial"/>
          <w:color w:val="000000" w:themeColor="text1"/>
          <w:sz w:val="22"/>
          <w:szCs w:val="22"/>
          <w:lang w:val="es-ES_tradnl"/>
        </w:rPr>
        <w:t>y contribución al sect</w:t>
      </w:r>
      <w:r w:rsidR="002B18EF" w:rsidRPr="00CC05AE">
        <w:rPr>
          <w:rFonts w:ascii="Graphik Regular" w:hAnsi="Graphik Regular" w:cs="Arial"/>
          <w:color w:val="000000" w:themeColor="text1"/>
          <w:sz w:val="22"/>
          <w:szCs w:val="22"/>
          <w:lang w:val="es-ES_tradnl"/>
        </w:rPr>
        <w:t>or cultural y beneficio social, con la finalidad de ser desarrollados adecuadamente.</w:t>
      </w:r>
    </w:p>
    <w:p w14:paraId="3063B5A2" w14:textId="77777777" w:rsidR="0067378F" w:rsidRPr="00CC05AE" w:rsidRDefault="0067378F" w:rsidP="002530E8">
      <w:pPr>
        <w:rPr>
          <w:rFonts w:ascii="Graphik Regular" w:hAnsi="Graphik Regular" w:cs="Arial"/>
          <w:sz w:val="22"/>
          <w:szCs w:val="22"/>
          <w:lang w:val="es-ES_tradnl"/>
        </w:rPr>
      </w:pPr>
    </w:p>
    <w:p w14:paraId="149A337D" w14:textId="1C60023D" w:rsidR="008A696D" w:rsidRPr="00CC05AE" w:rsidRDefault="008A696D"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2A42A81E" w14:textId="77777777" w:rsidR="0067378F" w:rsidRPr="00CC05AE" w:rsidRDefault="0067378F" w:rsidP="002530E8">
      <w:pPr>
        <w:jc w:val="both"/>
        <w:rPr>
          <w:rFonts w:ascii="Graphik Regular" w:hAnsi="Graphik Regular" w:cs="Arial"/>
          <w:b/>
          <w:sz w:val="22"/>
          <w:szCs w:val="22"/>
          <w:lang w:val="es-ES_tradnl"/>
        </w:rPr>
      </w:pPr>
    </w:p>
    <w:p w14:paraId="307624D9" w14:textId="4AEAC60D" w:rsidR="008C7130" w:rsidRPr="00CC05AE" w:rsidRDefault="00D6149D" w:rsidP="00446EB0">
      <w:pPr>
        <w:pStyle w:val="Prrafodelista"/>
        <w:widowControl w:val="0"/>
        <w:numPr>
          <w:ilvl w:val="0"/>
          <w:numId w:val="12"/>
        </w:numPr>
        <w:autoSpaceDE w:val="0"/>
        <w:autoSpaceDN w:val="0"/>
        <w:adjustRightInd w:val="0"/>
        <w:snapToGrid w:val="0"/>
        <w:spacing w:after="0" w:line="240" w:lineRule="auto"/>
        <w:ind w:left="360"/>
        <w:jc w:val="both"/>
        <w:rPr>
          <w:rFonts w:ascii="Graphik Regular" w:hAnsi="Graphik Regular" w:cs="Arial"/>
          <w:lang w:val="es-ES_tradnl"/>
        </w:rPr>
      </w:pPr>
      <w:r w:rsidRPr="00CC05AE">
        <w:rPr>
          <w:rFonts w:ascii="Graphik Regular" w:hAnsi="Graphik Regular" w:cs="Arial"/>
          <w:lang w:val="es-ES_tradnl"/>
        </w:rPr>
        <w:t>Aprobar</w:t>
      </w:r>
      <w:r w:rsidR="008C7130" w:rsidRPr="00CC05AE">
        <w:rPr>
          <w:rFonts w:ascii="Graphik Regular" w:hAnsi="Graphik Regular" w:cs="Arial"/>
          <w:lang w:val="es-ES_tradnl"/>
        </w:rPr>
        <w:t xml:space="preserve"> la cartera de proyectos de alto impac</w:t>
      </w:r>
      <w:r w:rsidR="002B18EF" w:rsidRPr="00CC05AE">
        <w:rPr>
          <w:rFonts w:ascii="Graphik Regular" w:hAnsi="Graphik Regular" w:cs="Arial"/>
          <w:lang w:val="es-ES_tradnl"/>
        </w:rPr>
        <w:t>to, estratégicos y prioritarios.</w:t>
      </w:r>
    </w:p>
    <w:p w14:paraId="2BBCB34C" w14:textId="77777777" w:rsidR="002B18EF" w:rsidRPr="00CC05AE" w:rsidRDefault="002B18EF" w:rsidP="002B18EF">
      <w:pPr>
        <w:widowControl w:val="0"/>
        <w:autoSpaceDE w:val="0"/>
        <w:autoSpaceDN w:val="0"/>
        <w:adjustRightInd w:val="0"/>
        <w:snapToGrid w:val="0"/>
        <w:jc w:val="both"/>
        <w:rPr>
          <w:rFonts w:ascii="Graphik Regular" w:hAnsi="Graphik Regular" w:cs="Arial"/>
          <w:sz w:val="22"/>
          <w:szCs w:val="22"/>
          <w:lang w:val="es-ES_tradnl"/>
        </w:rPr>
      </w:pPr>
    </w:p>
    <w:p w14:paraId="3F705AB2" w14:textId="4AAAC05D" w:rsidR="008C7130" w:rsidRPr="00CC05AE" w:rsidRDefault="009404CA" w:rsidP="002530E8">
      <w:pPr>
        <w:pStyle w:val="Prrafodelista"/>
        <w:widowControl w:val="0"/>
        <w:numPr>
          <w:ilvl w:val="0"/>
          <w:numId w:val="12"/>
        </w:numPr>
        <w:autoSpaceDE w:val="0"/>
        <w:autoSpaceDN w:val="0"/>
        <w:adjustRightInd w:val="0"/>
        <w:snapToGrid w:val="0"/>
        <w:spacing w:after="0" w:line="240" w:lineRule="auto"/>
        <w:ind w:left="360"/>
        <w:jc w:val="both"/>
        <w:rPr>
          <w:rFonts w:ascii="Graphik Regular" w:hAnsi="Graphik Regular" w:cs="Arial"/>
          <w:lang w:val="es-ES_tradnl"/>
        </w:rPr>
      </w:pPr>
      <w:r w:rsidRPr="00CC05AE">
        <w:rPr>
          <w:rFonts w:ascii="Graphik Regular" w:hAnsi="Graphik Regular" w:cs="Arial"/>
          <w:lang w:val="es-ES_tradnl"/>
        </w:rPr>
        <w:t>Supervisar</w:t>
      </w:r>
      <w:r w:rsidR="008C7130" w:rsidRPr="00CC05AE">
        <w:rPr>
          <w:rFonts w:ascii="Graphik Regular" w:hAnsi="Graphik Regular" w:cs="Arial"/>
          <w:lang w:val="es-ES_tradnl"/>
        </w:rPr>
        <w:t xml:space="preserve"> </w:t>
      </w:r>
      <w:r w:rsidR="00FC7794" w:rsidRPr="00CC05AE">
        <w:rPr>
          <w:rFonts w:ascii="Graphik Regular" w:hAnsi="Graphik Regular" w:cs="Arial"/>
          <w:lang w:val="es-ES_tradnl"/>
        </w:rPr>
        <w:t>la ejecución</w:t>
      </w:r>
      <w:r w:rsidR="00C8264C" w:rsidRPr="00CC05AE">
        <w:rPr>
          <w:rFonts w:ascii="Graphik Regular" w:hAnsi="Graphik Regular" w:cs="Arial"/>
          <w:lang w:val="es-ES_tradnl"/>
        </w:rPr>
        <w:t>, integración y desarrollo de nuevos proyectos, programas de innovación y mejora de la gestión pública</w:t>
      </w:r>
      <w:r w:rsidR="00FC7794" w:rsidRPr="00CC05AE">
        <w:rPr>
          <w:rFonts w:ascii="Graphik Regular" w:hAnsi="Graphik Regular" w:cs="Arial"/>
          <w:lang w:val="es-ES_tradnl"/>
        </w:rPr>
        <w:t xml:space="preserve"> </w:t>
      </w:r>
      <w:r w:rsidR="008C7130" w:rsidRPr="00CC05AE">
        <w:rPr>
          <w:rFonts w:ascii="Graphik Regular" w:hAnsi="Graphik Regular" w:cs="Arial"/>
          <w:lang w:val="es-ES_tradnl"/>
        </w:rPr>
        <w:t>con l</w:t>
      </w:r>
      <w:r w:rsidR="00FC7794" w:rsidRPr="00CC05AE">
        <w:rPr>
          <w:rFonts w:ascii="Graphik Regular" w:hAnsi="Graphik Regular" w:cs="Arial"/>
          <w:lang w:val="es-ES_tradnl"/>
        </w:rPr>
        <w:t>os</w:t>
      </w:r>
      <w:r w:rsidR="008C7130" w:rsidRPr="00CC05AE">
        <w:rPr>
          <w:rFonts w:ascii="Graphik Regular" w:hAnsi="Graphik Regular" w:cs="Arial"/>
          <w:lang w:val="es-ES_tradnl"/>
        </w:rPr>
        <w:t xml:space="preserve"> </w:t>
      </w:r>
      <w:r w:rsidR="00FC7794" w:rsidRPr="00CC05AE">
        <w:rPr>
          <w:rFonts w:ascii="Graphik Regular" w:hAnsi="Graphik Regular" w:cs="Arial"/>
          <w:lang w:val="es-ES_tradnl"/>
        </w:rPr>
        <w:t xml:space="preserve">Titulares de las </w:t>
      </w:r>
      <w:r w:rsidR="008C7130" w:rsidRPr="00CC05AE">
        <w:rPr>
          <w:rFonts w:ascii="Graphik Regular" w:hAnsi="Graphik Regular" w:cs="Arial"/>
          <w:lang w:val="es-ES_tradnl"/>
        </w:rPr>
        <w:t xml:space="preserve">áreas sustantivas de la </w:t>
      </w:r>
      <w:r w:rsidR="00C8264C" w:rsidRPr="00CC05AE">
        <w:rPr>
          <w:rFonts w:ascii="Graphik Regular" w:hAnsi="Graphik Regular" w:cs="Arial"/>
          <w:lang w:val="es-ES_tradnl"/>
        </w:rPr>
        <w:t>dependencia</w:t>
      </w:r>
      <w:r w:rsidR="008C7130" w:rsidRPr="00CC05AE">
        <w:rPr>
          <w:rFonts w:ascii="Graphik Regular" w:hAnsi="Graphik Regular" w:cs="Arial"/>
          <w:lang w:val="es-ES_tradnl"/>
        </w:rPr>
        <w:t>;</w:t>
      </w:r>
    </w:p>
    <w:p w14:paraId="54542B8A" w14:textId="77777777" w:rsidR="008C7130" w:rsidRPr="00CC05AE" w:rsidRDefault="008C7130" w:rsidP="002530E8">
      <w:pPr>
        <w:pStyle w:val="Prrafodelista"/>
        <w:widowControl w:val="0"/>
        <w:autoSpaceDE w:val="0"/>
        <w:autoSpaceDN w:val="0"/>
        <w:adjustRightInd w:val="0"/>
        <w:snapToGrid w:val="0"/>
        <w:spacing w:after="0" w:line="240" w:lineRule="auto"/>
        <w:ind w:left="360"/>
        <w:jc w:val="both"/>
        <w:rPr>
          <w:rFonts w:ascii="Graphik Regular" w:hAnsi="Graphik Regular" w:cs="Arial"/>
          <w:lang w:val="es-ES_tradnl"/>
        </w:rPr>
      </w:pPr>
    </w:p>
    <w:p w14:paraId="3C1734E9" w14:textId="13A27C11" w:rsidR="008C7130" w:rsidRPr="00CC05AE" w:rsidRDefault="008C7130" w:rsidP="002530E8">
      <w:pPr>
        <w:pStyle w:val="Prrafodelista"/>
        <w:widowControl w:val="0"/>
        <w:numPr>
          <w:ilvl w:val="0"/>
          <w:numId w:val="12"/>
        </w:numPr>
        <w:autoSpaceDE w:val="0"/>
        <w:autoSpaceDN w:val="0"/>
        <w:adjustRightInd w:val="0"/>
        <w:snapToGrid w:val="0"/>
        <w:spacing w:after="0" w:line="240" w:lineRule="auto"/>
        <w:ind w:left="360"/>
        <w:jc w:val="both"/>
        <w:rPr>
          <w:rFonts w:ascii="Graphik Regular" w:hAnsi="Graphik Regular" w:cs="Arial"/>
          <w:lang w:val="es-ES_tradnl"/>
        </w:rPr>
      </w:pPr>
      <w:r w:rsidRPr="00CC05AE">
        <w:rPr>
          <w:rFonts w:ascii="Graphik Regular" w:hAnsi="Graphik Regular" w:cs="Arial"/>
          <w:lang w:val="es-ES_tradnl"/>
        </w:rPr>
        <w:t>Proponer las herramientas de innovación tecnológica</w:t>
      </w:r>
      <w:r w:rsidR="00565F07" w:rsidRPr="00CC05AE">
        <w:rPr>
          <w:rFonts w:ascii="Graphik Regular" w:hAnsi="Graphik Regular" w:cs="Arial"/>
          <w:lang w:val="es-ES_tradnl"/>
        </w:rPr>
        <w:t xml:space="preserve"> y los procesos de mejora continua que contribuyan a elevar la calidad de los servicios digítales</w:t>
      </w:r>
      <w:r w:rsidRPr="00CC05AE">
        <w:rPr>
          <w:rFonts w:ascii="Graphik Regular" w:hAnsi="Graphik Regular" w:cs="Arial"/>
          <w:lang w:val="es-ES_tradnl"/>
        </w:rPr>
        <w:t>;</w:t>
      </w:r>
    </w:p>
    <w:p w14:paraId="49C0CC2D" w14:textId="77777777" w:rsidR="008C7130" w:rsidRPr="00CC05AE" w:rsidRDefault="008C7130" w:rsidP="002530E8">
      <w:pPr>
        <w:widowControl w:val="0"/>
        <w:autoSpaceDE w:val="0"/>
        <w:autoSpaceDN w:val="0"/>
        <w:adjustRightInd w:val="0"/>
        <w:snapToGrid w:val="0"/>
        <w:jc w:val="both"/>
        <w:rPr>
          <w:rFonts w:ascii="Graphik Regular" w:hAnsi="Graphik Regular" w:cs="Arial"/>
          <w:sz w:val="22"/>
          <w:szCs w:val="22"/>
          <w:lang w:val="es-ES_tradnl"/>
        </w:rPr>
      </w:pPr>
    </w:p>
    <w:p w14:paraId="0465C99F" w14:textId="20F89CEB" w:rsidR="008C7130" w:rsidRPr="00CC05AE" w:rsidRDefault="008C7130" w:rsidP="002530E8">
      <w:pPr>
        <w:pStyle w:val="Prrafodelista"/>
        <w:widowControl w:val="0"/>
        <w:numPr>
          <w:ilvl w:val="0"/>
          <w:numId w:val="12"/>
        </w:numPr>
        <w:autoSpaceDE w:val="0"/>
        <w:autoSpaceDN w:val="0"/>
        <w:adjustRightInd w:val="0"/>
        <w:snapToGrid w:val="0"/>
        <w:spacing w:after="0" w:line="240" w:lineRule="auto"/>
        <w:ind w:left="360"/>
        <w:jc w:val="both"/>
        <w:rPr>
          <w:rFonts w:ascii="Graphik Regular" w:hAnsi="Graphik Regular" w:cs="Arial"/>
          <w:lang w:val="es-ES_tradnl"/>
        </w:rPr>
      </w:pPr>
      <w:r w:rsidRPr="00CC05AE">
        <w:rPr>
          <w:rFonts w:ascii="Graphik Regular" w:hAnsi="Graphik Regular" w:cs="Arial"/>
          <w:lang w:val="es-ES_tradnl"/>
        </w:rPr>
        <w:t xml:space="preserve">Proponer el desarrollo de proyectos y programas encaminados a los objetivos del </w:t>
      </w:r>
      <w:r w:rsidR="0096663D" w:rsidRPr="00CC05AE">
        <w:rPr>
          <w:rFonts w:ascii="Graphik Regular" w:hAnsi="Graphik Regular" w:cs="Arial"/>
          <w:lang w:val="es-ES_tradnl"/>
        </w:rPr>
        <w:t xml:space="preserve">Programa Sectorial de </w:t>
      </w:r>
      <w:r w:rsidR="003A343C" w:rsidRPr="00CC05AE">
        <w:rPr>
          <w:rFonts w:ascii="Graphik Regular" w:hAnsi="Graphik Regular" w:cs="Arial"/>
          <w:lang w:val="es-ES_tradnl"/>
        </w:rPr>
        <w:t>C</w:t>
      </w:r>
      <w:r w:rsidR="0096663D" w:rsidRPr="00CC05AE">
        <w:rPr>
          <w:rFonts w:ascii="Graphik Regular" w:hAnsi="Graphik Regular" w:cs="Arial"/>
          <w:lang w:val="es-ES_tradnl"/>
        </w:rPr>
        <w:t>ultura.</w:t>
      </w:r>
      <w:r w:rsidRPr="00CC05AE">
        <w:rPr>
          <w:rFonts w:ascii="Graphik Regular" w:hAnsi="Graphik Regular" w:cs="Arial"/>
          <w:lang w:val="es-ES_tradnl"/>
        </w:rPr>
        <w:t xml:space="preserve"> </w:t>
      </w:r>
    </w:p>
    <w:p w14:paraId="53C0DA87" w14:textId="77777777" w:rsidR="008C7130" w:rsidRPr="00CC05AE" w:rsidRDefault="008C7130" w:rsidP="002530E8">
      <w:pPr>
        <w:widowControl w:val="0"/>
        <w:autoSpaceDE w:val="0"/>
        <w:autoSpaceDN w:val="0"/>
        <w:adjustRightInd w:val="0"/>
        <w:snapToGrid w:val="0"/>
        <w:jc w:val="both"/>
        <w:rPr>
          <w:rFonts w:ascii="Graphik Regular" w:hAnsi="Graphik Regular" w:cs="Arial"/>
          <w:sz w:val="22"/>
          <w:szCs w:val="22"/>
          <w:lang w:val="es-ES_tradnl"/>
        </w:rPr>
      </w:pPr>
    </w:p>
    <w:p w14:paraId="288C5592" w14:textId="0748C517" w:rsidR="008C7130" w:rsidRPr="00CC05AE" w:rsidRDefault="008C7130" w:rsidP="002530E8">
      <w:pPr>
        <w:pStyle w:val="Prrafodelista"/>
        <w:widowControl w:val="0"/>
        <w:numPr>
          <w:ilvl w:val="0"/>
          <w:numId w:val="12"/>
        </w:numPr>
        <w:autoSpaceDE w:val="0"/>
        <w:autoSpaceDN w:val="0"/>
        <w:adjustRightInd w:val="0"/>
        <w:snapToGrid w:val="0"/>
        <w:spacing w:after="0" w:line="240" w:lineRule="auto"/>
        <w:ind w:left="360"/>
        <w:jc w:val="both"/>
        <w:rPr>
          <w:rFonts w:ascii="Graphik Regular" w:hAnsi="Graphik Regular" w:cs="Arial"/>
          <w:lang w:val="es-ES_tradnl"/>
        </w:rPr>
      </w:pPr>
      <w:r w:rsidRPr="00CC05AE">
        <w:rPr>
          <w:rFonts w:ascii="Graphik Regular" w:hAnsi="Graphik Regular" w:cs="Arial"/>
          <w:lang w:val="es-ES_tradnl"/>
        </w:rPr>
        <w:t xml:space="preserve">Difundir estudios e investigaciones de valor </w:t>
      </w:r>
      <w:r w:rsidR="005820FF" w:rsidRPr="00CC05AE">
        <w:rPr>
          <w:rFonts w:ascii="Graphik Regular" w:hAnsi="Graphik Regular" w:cs="Arial"/>
          <w:lang w:val="es-ES_tradnl"/>
        </w:rPr>
        <w:t>institucional</w:t>
      </w:r>
      <w:r w:rsidRPr="00CC05AE">
        <w:rPr>
          <w:rFonts w:ascii="Graphik Regular" w:hAnsi="Graphik Regular" w:cs="Arial"/>
          <w:lang w:val="es-ES_tradnl"/>
        </w:rPr>
        <w:t xml:space="preserve"> basados en herramientas de inteligencia </w:t>
      </w:r>
      <w:r w:rsidR="005820FF" w:rsidRPr="00CC05AE">
        <w:rPr>
          <w:rFonts w:ascii="Graphik Regular" w:hAnsi="Graphik Regular" w:cs="Arial"/>
          <w:lang w:val="es-ES_tradnl"/>
        </w:rPr>
        <w:t xml:space="preserve">social, </w:t>
      </w:r>
      <w:r w:rsidRPr="00CC05AE">
        <w:rPr>
          <w:rFonts w:ascii="Graphik Regular" w:hAnsi="Graphik Regular" w:cs="Arial"/>
          <w:lang w:val="es-ES_tradnl"/>
        </w:rPr>
        <w:t>vigilancia tecnológica</w:t>
      </w:r>
      <w:r w:rsidR="005820FF" w:rsidRPr="00CC05AE">
        <w:rPr>
          <w:rFonts w:ascii="Graphik Regular" w:hAnsi="Graphik Regular" w:cs="Arial"/>
          <w:lang w:val="es-ES_tradnl"/>
        </w:rPr>
        <w:t xml:space="preserve"> y estadística aplicada</w:t>
      </w:r>
      <w:r w:rsidR="00B06735" w:rsidRPr="00CC05AE">
        <w:rPr>
          <w:rFonts w:ascii="Graphik Regular" w:hAnsi="Graphik Regular" w:cs="Arial"/>
          <w:lang w:val="es-ES_tradnl"/>
        </w:rPr>
        <w:t xml:space="preserve">; </w:t>
      </w:r>
    </w:p>
    <w:p w14:paraId="232C4945" w14:textId="77777777" w:rsidR="007B0AA4" w:rsidRPr="00CC05AE" w:rsidRDefault="007B0AA4" w:rsidP="0038042F">
      <w:pPr>
        <w:autoSpaceDE w:val="0"/>
        <w:autoSpaceDN w:val="0"/>
        <w:adjustRightInd w:val="0"/>
        <w:jc w:val="both"/>
        <w:rPr>
          <w:rFonts w:ascii="Graphik Regular" w:hAnsi="Graphik Regular" w:cs="Arial"/>
          <w:sz w:val="22"/>
          <w:szCs w:val="22"/>
          <w:lang w:val="es-ES_tradnl"/>
        </w:rPr>
      </w:pPr>
    </w:p>
    <w:p w14:paraId="5DAB63B7" w14:textId="77777777" w:rsidR="001C68CC" w:rsidRPr="00CC05AE" w:rsidRDefault="001C68CC" w:rsidP="002530E8">
      <w:pPr>
        <w:jc w:val="center"/>
        <w:rPr>
          <w:rFonts w:ascii="Graphik Regular" w:hAnsi="Graphik Regular" w:cs="Arial"/>
          <w:b/>
          <w:sz w:val="22"/>
          <w:szCs w:val="22"/>
          <w:lang w:val="es-ES_tradnl"/>
        </w:rPr>
      </w:pPr>
    </w:p>
    <w:tbl>
      <w:tblPr>
        <w:tblStyle w:val="Tablaconcuadrcula"/>
        <w:tblW w:w="0" w:type="auto"/>
        <w:jc w:val="center"/>
        <w:shd w:val="clear" w:color="auto" w:fill="E7E6E6" w:themeFill="background2"/>
        <w:tblLayout w:type="fixed"/>
        <w:tblLook w:val="04A0" w:firstRow="1" w:lastRow="0" w:firstColumn="1" w:lastColumn="0" w:noHBand="0" w:noVBand="1"/>
      </w:tblPr>
      <w:tblGrid>
        <w:gridCol w:w="1413"/>
        <w:gridCol w:w="6662"/>
        <w:gridCol w:w="1276"/>
      </w:tblGrid>
      <w:tr w:rsidR="005143CF" w:rsidRPr="00CC05AE" w14:paraId="5702CCF5" w14:textId="77777777" w:rsidTr="00982970">
        <w:trPr>
          <w:jc w:val="center"/>
        </w:trPr>
        <w:tc>
          <w:tcPr>
            <w:tcW w:w="1413" w:type="dxa"/>
            <w:shd w:val="clear" w:color="auto" w:fill="E7E6E6" w:themeFill="background2"/>
          </w:tcPr>
          <w:p w14:paraId="6CC32F7F" w14:textId="77777777" w:rsidR="005143CF" w:rsidRPr="00CC05AE" w:rsidRDefault="005143C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1.1.1.</w:t>
            </w:r>
          </w:p>
        </w:tc>
        <w:tc>
          <w:tcPr>
            <w:tcW w:w="6662" w:type="dxa"/>
            <w:shd w:val="clear" w:color="auto" w:fill="E7E6E6" w:themeFill="background2"/>
          </w:tcPr>
          <w:p w14:paraId="17020563" w14:textId="77777777"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Dirección General de Innovación y Emprendimiento Cultural</w:t>
            </w:r>
          </w:p>
        </w:tc>
        <w:tc>
          <w:tcPr>
            <w:tcW w:w="1276" w:type="dxa"/>
            <w:shd w:val="clear" w:color="auto" w:fill="E7E6E6" w:themeFill="background2"/>
          </w:tcPr>
          <w:p w14:paraId="43957052" w14:textId="77777777" w:rsidR="005143CF" w:rsidRPr="00CC05AE" w:rsidRDefault="005143CF"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12</w:t>
            </w:r>
          </w:p>
        </w:tc>
      </w:tr>
    </w:tbl>
    <w:p w14:paraId="217DC4AC" w14:textId="77777777" w:rsidR="005143CF" w:rsidRPr="00CC05AE" w:rsidRDefault="005143CF" w:rsidP="002530E8">
      <w:pPr>
        <w:rPr>
          <w:rFonts w:ascii="Graphik Regular" w:hAnsi="Graphik Regular" w:cs="Arial"/>
          <w:b/>
          <w:sz w:val="22"/>
          <w:szCs w:val="22"/>
          <w:lang w:val="es-ES_tradnl"/>
        </w:rPr>
      </w:pPr>
    </w:p>
    <w:p w14:paraId="70EEC303" w14:textId="6C4970F4" w:rsidR="005143CF" w:rsidRPr="00CC05AE" w:rsidRDefault="005143CF"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587F22F2" w14:textId="77777777" w:rsidR="0067378F" w:rsidRPr="00CC05AE" w:rsidRDefault="0067378F" w:rsidP="002530E8">
      <w:pPr>
        <w:rPr>
          <w:rFonts w:ascii="Graphik Regular" w:hAnsi="Graphik Regular" w:cs="Arial"/>
          <w:b/>
          <w:sz w:val="22"/>
          <w:szCs w:val="22"/>
          <w:lang w:val="es-ES_tradnl"/>
        </w:rPr>
      </w:pPr>
    </w:p>
    <w:p w14:paraId="12BC43B4" w14:textId="0C61235D" w:rsidR="005143CF" w:rsidRPr="00CC05AE" w:rsidRDefault="005143C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Proponer las acciones relativas a la instrumentación de mecanismos de innovación, aprovechamiento integral de las tecnologías de la información y comunicación, emprendimiento cultural y desarrollo de industrias creativas, así como la vinculación de emprendedores con instituciones de apoyo y financiamiento</w:t>
      </w:r>
      <w:r w:rsidR="00363ABE" w:rsidRPr="00CC05AE">
        <w:rPr>
          <w:rFonts w:ascii="Graphik Regular" w:hAnsi="Graphik Regular" w:cs="Arial"/>
          <w:sz w:val="22"/>
          <w:szCs w:val="22"/>
          <w:lang w:val="es-ES_tradnl"/>
        </w:rPr>
        <w:t xml:space="preserve"> para</w:t>
      </w:r>
      <w:r w:rsidR="00430396" w:rsidRPr="00CC05AE">
        <w:rPr>
          <w:rFonts w:ascii="Graphik Regular" w:hAnsi="Graphik Regular" w:cs="Arial"/>
          <w:sz w:val="22"/>
          <w:szCs w:val="22"/>
          <w:lang w:val="es-ES_tradnl"/>
        </w:rPr>
        <w:t xml:space="preserve"> la innovación, </w:t>
      </w:r>
      <w:r w:rsidR="00363ABE" w:rsidRPr="00CC05AE">
        <w:rPr>
          <w:rFonts w:ascii="Graphik Regular" w:hAnsi="Graphik Regular" w:cs="Arial"/>
          <w:sz w:val="22"/>
          <w:szCs w:val="22"/>
          <w:lang w:val="es-ES_tradnl"/>
        </w:rPr>
        <w:t xml:space="preserve"> el desarrollo para fomentar el emprendimiento cultura,  la colaboración e interacción electrónica,  de la cultura digital y la apropiación tecnológica en la población. </w:t>
      </w:r>
    </w:p>
    <w:p w14:paraId="64EE9EAC" w14:textId="77777777" w:rsidR="00A41198" w:rsidRPr="00CC05AE" w:rsidRDefault="00A41198" w:rsidP="002530E8">
      <w:pPr>
        <w:jc w:val="both"/>
        <w:rPr>
          <w:rFonts w:ascii="Graphik Regular" w:hAnsi="Graphik Regular" w:cs="Arial"/>
          <w:sz w:val="22"/>
          <w:szCs w:val="22"/>
          <w:lang w:val="es-ES_tradnl"/>
        </w:rPr>
      </w:pPr>
    </w:p>
    <w:p w14:paraId="5B7DFC5F" w14:textId="142BA0FE" w:rsidR="005143CF" w:rsidRPr="00CC05AE" w:rsidRDefault="005143CF" w:rsidP="002530E8">
      <w:pPr>
        <w:jc w:val="both"/>
        <w:rPr>
          <w:rFonts w:ascii="Graphik Regular" w:hAnsi="Graphik Regular" w:cs="Arial"/>
          <w:b/>
          <w:color w:val="FF0000"/>
          <w:sz w:val="22"/>
          <w:szCs w:val="22"/>
          <w:lang w:val="es-ES_tradnl"/>
        </w:rPr>
      </w:pPr>
      <w:r w:rsidRPr="00CC05AE">
        <w:rPr>
          <w:rFonts w:ascii="Graphik Regular" w:hAnsi="Graphik Regular" w:cs="Arial"/>
          <w:b/>
          <w:sz w:val="22"/>
          <w:szCs w:val="22"/>
          <w:lang w:val="es-ES_tradnl"/>
        </w:rPr>
        <w:t>Funciones Específicas</w:t>
      </w:r>
      <w:r w:rsidR="006B0867" w:rsidRPr="00CC05AE">
        <w:rPr>
          <w:rFonts w:ascii="Graphik Regular" w:hAnsi="Graphik Regular" w:cs="Arial"/>
          <w:b/>
          <w:sz w:val="22"/>
          <w:szCs w:val="22"/>
          <w:lang w:val="es-ES_tradnl"/>
        </w:rPr>
        <w:t xml:space="preserve"> </w:t>
      </w:r>
    </w:p>
    <w:p w14:paraId="68CBDEF4" w14:textId="23D21E34" w:rsidR="00C83484" w:rsidRPr="00CC05AE" w:rsidRDefault="00C83484" w:rsidP="002530E8">
      <w:pPr>
        <w:jc w:val="both"/>
        <w:rPr>
          <w:rFonts w:ascii="Graphik Regular" w:hAnsi="Graphik Regular" w:cs="Arial"/>
          <w:b/>
          <w:color w:val="FF0000"/>
          <w:sz w:val="22"/>
          <w:szCs w:val="22"/>
          <w:lang w:val="es-ES_tradnl"/>
        </w:rPr>
      </w:pPr>
    </w:p>
    <w:p w14:paraId="27C6CFB2" w14:textId="77777777" w:rsidR="00C83484" w:rsidRPr="00CC05AE" w:rsidRDefault="00C83484" w:rsidP="00C83484">
      <w:pPr>
        <w:jc w:val="both"/>
        <w:rPr>
          <w:rFonts w:ascii="Graphik Regular" w:hAnsi="Graphik Regular"/>
          <w:sz w:val="22"/>
          <w:szCs w:val="22"/>
        </w:rPr>
      </w:pPr>
      <w:r w:rsidRPr="00CC05AE">
        <w:rPr>
          <w:rFonts w:ascii="Graphik Regular" w:hAnsi="Graphik Regular"/>
          <w:sz w:val="22"/>
          <w:szCs w:val="22"/>
        </w:rPr>
        <w:t>ARTÍCULO 22.- Corresponde a la Dirección General de Innovación y Emprendimiento Cultural las siguientes funciones:</w:t>
      </w:r>
    </w:p>
    <w:p w14:paraId="1363B9B8" w14:textId="370C7731" w:rsidR="00C83484" w:rsidRPr="00CC05AE" w:rsidRDefault="00C83484" w:rsidP="00C83484">
      <w:pPr>
        <w:pStyle w:val="Prrafodelista"/>
        <w:numPr>
          <w:ilvl w:val="0"/>
          <w:numId w:val="37"/>
        </w:numPr>
        <w:jc w:val="both"/>
        <w:rPr>
          <w:rFonts w:ascii="Graphik Regular" w:hAnsi="Graphik Regular"/>
        </w:rPr>
      </w:pPr>
      <w:r w:rsidRPr="00CC05AE">
        <w:rPr>
          <w:rFonts w:ascii="Graphik Regular" w:hAnsi="Graphik Regular"/>
        </w:rPr>
        <w:t>Impulsar programas de fomento al desarrollo creativo y cultural en la población;</w:t>
      </w:r>
    </w:p>
    <w:p w14:paraId="1C85AFE9"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II. Desarrollar acciones para la divulgación de la cultura haciendo uso de los medios impresos y digitales que permitan ampliar la cobertura de atención en los distintos espacios de interacción social;</w:t>
      </w:r>
    </w:p>
    <w:p w14:paraId="453C0302"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III. Implementar acciones coordinadas con los tres órdenes de gobierno e instituciones públicas, privadas y de la sociedad civil para el desarrollo de la cultura digital y la apropiación tecnológica en la población;</w:t>
      </w:r>
    </w:p>
    <w:p w14:paraId="4816560D"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IV. Desarrollar contenidos digitales acordes a las necesidades de la demanda cultural en el Estado; </w:t>
      </w:r>
    </w:p>
    <w:p w14:paraId="322AF08E"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V. Proponer a la o el Titular de la Subsecretaría, los esquemas de estímulo a la creatividad cultural digital de conformidad con las disposiciones jurídicas aplicables, así como coordinar el desarrollo de acciones en materia de industrias creativas y culturales;</w:t>
      </w:r>
    </w:p>
    <w:p w14:paraId="7C8B3F97"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VI. Ejecutar esquemas que fomenten la creación, desarrollo y crecimiento de empresas culturales y creativas, orientadas a la gestión cultural, la producción, comercialización y consumo de productos y servicios artísticos y culturales con un enfoque sustentable en los sectores público y privado a nivel local, nacional e internacional;</w:t>
      </w:r>
    </w:p>
    <w:p w14:paraId="07E3AADC"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VII. Diseñar e implementar programas de inclusión digital orientados al fomento de la cultura y las artes;</w:t>
      </w:r>
    </w:p>
    <w:p w14:paraId="3DC47C3C"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VIII. Diseñar y establecer esquemas de atención para fomentar el emprendimiento digital en la cultura basados en nuevos mecanismos de colaboración e interacción electrónica; </w:t>
      </w:r>
    </w:p>
    <w:p w14:paraId="016B72D9"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IX. Diseñar programas de acompañamiento y formación de talento creativo basados en modelos de educación en línea dirigido a personas emprendedoras y empresariado con enfoque en la creación, producción artística y desarrollo de la industria cultural y creativa;</w:t>
      </w:r>
    </w:p>
    <w:p w14:paraId="1DD68315"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X. Desarrollar y consolidar estrategias para el fomento al emprendimiento cultural. </w:t>
      </w:r>
    </w:p>
    <w:p w14:paraId="17D98383"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lastRenderedPageBreak/>
        <w:t>XI. Proponer a la o el Titular de la Subsecretaría, los esquemas y proyectos para el acceso al financiamiento e impulsar la competitividad y desarrollo de las MiPyMEs y las personas emprendedoras relacionadas con las industrias culturales y creativas;</w:t>
      </w:r>
    </w:p>
    <w:p w14:paraId="4EDD6989" w14:textId="7B4C4A32"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XII. Dar seguimiento a los proyectos viables para la gestión de financiamiento; XIII. Analizar las solicitudes para financiamiento de programas estratégicos de cultura y desarrollo digital para su gestión ante las instancias fondeadoras que correspondan;</w:t>
      </w:r>
    </w:p>
    <w:p w14:paraId="38C74BC3" w14:textId="5B3F2409"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Analizar las solicitudes para financiamiento de programas estratégicos de cultura y desarrollo digital para su gestión ante las instancias fondeadoras que correspondan;</w:t>
      </w:r>
    </w:p>
    <w:p w14:paraId="1044E832"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Generar, integrar, difundir y mantener actualizado el registro de proyectos digitales y emprendimiento para cada región; </w:t>
      </w:r>
    </w:p>
    <w:p w14:paraId="4F64CE26"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XV. Establecer vínculos con los sectores públicos, privados y sociales para organizar y coordinar programas y proyectos que faciliten el acceso al financiamiento en favor de personas emprendedoras y las MiPyMEs relacionadas con iniciativas culturales y creativas;</w:t>
      </w:r>
    </w:p>
    <w:p w14:paraId="68ECB1C0"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XVI. Articular esfuerzos institucionales con las distintas instancias de financiamiento y fondeo de recursos tanto públicos como privados, nacionales e internacionales;</w:t>
      </w:r>
    </w:p>
    <w:p w14:paraId="76D62D0D"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XVII. Atender y asesorar a personas emprendedoras, MiPyMEs, así como a grupos, cámaras, asociaciones y empresariado que se relacione con el sector cultural;</w:t>
      </w:r>
    </w:p>
    <w:p w14:paraId="42A1A730"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XVIII. Asesorar a las MiPyMEs y personas emprendedoras en temas relacionados al financiamiento empresarial, elaboración y evaluación de proyectos, dentro de los programas de formación empresarial;</w:t>
      </w:r>
    </w:p>
    <w:p w14:paraId="53D5BC43"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XIX. Diseñar y generar programas de formación de capital humano en habilidades, competencias y empresariales en materia cultural; </w:t>
      </w:r>
    </w:p>
    <w:p w14:paraId="1ADD93A4"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XX. Alentar y promover servicios que vinculen a las empresas culturales y creativas con las universidades, los centros de investigación, incubadoras de base tecnológica, centros de diseño, aceleradoras entre otros, que les permitan incrementar su competitividad; </w:t>
      </w:r>
    </w:p>
    <w:p w14:paraId="20565379" w14:textId="20F5DED0"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XXI. Crear, fortalecer, evaluar mecanismos y herramientas que induzcan a la aceleración empresarial a través de la innovación;</w:t>
      </w:r>
    </w:p>
    <w:p w14:paraId="1CB59AC0"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XXII. Diseñar, operar y regular el sistema de emprendimiento cultural, generando una vinculación efectiva entre todos los componentes que participan y alimentan el sistema, impulsando, mejorando y evaluando la permanencia en el mercado de quienes emprenden; </w:t>
      </w:r>
    </w:p>
    <w:p w14:paraId="3D98DDB1"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XXIII. Impulsar la generación de redes emprendedoras y empresariales afines a la industria creativa y cultural;</w:t>
      </w:r>
    </w:p>
    <w:p w14:paraId="7ADB0309"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XXIV. Fomentar, promover y facilitar el emprendimiento innovador, cultural y creativo; </w:t>
      </w:r>
    </w:p>
    <w:p w14:paraId="646D9E82"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XXV. Organizar y participar en eventos regionales, estatales, nacionales e internacionales que contribuyan a fomentar un emprendimiento y de creación de redes de empresas culturales y creativas; </w:t>
      </w:r>
    </w:p>
    <w:p w14:paraId="1AC4C3C5"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XXVI. Impulsar la creación de empresas culturales y creativas, a partir de iniciativas emprendedoras que obtengan recursos de los hidalguenses que habitan en el extranjero;</w:t>
      </w:r>
    </w:p>
    <w:p w14:paraId="1A73F8D4"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lastRenderedPageBreak/>
        <w:t xml:space="preserve"> XXVII. Diseñar estrategias y herramientas de acompañamiento empresarial en favor de una mayor productividad; </w:t>
      </w:r>
    </w:p>
    <w:p w14:paraId="0AEC27A0"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XXVIII. Generar mecanismos que fomenten, promuevan y compartan las mejores prácticas para la creación, desarrollo y aceleración de empresas culturales y creativas;</w:t>
      </w:r>
    </w:p>
    <w:p w14:paraId="03AF4660" w14:textId="77777777"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 xml:space="preserve"> XXIX. Proponer, supervisar y dirigir proyectos para el fortalecimiento de las producciones de cine, radio y televisión de importancia para el sector cultural; y </w:t>
      </w:r>
    </w:p>
    <w:p w14:paraId="1371A170" w14:textId="7F9EA1BA" w:rsidR="00C83484" w:rsidRPr="00CC05AE" w:rsidRDefault="00C83484" w:rsidP="00C83484">
      <w:pPr>
        <w:pStyle w:val="Prrafodelista"/>
        <w:numPr>
          <w:ilvl w:val="0"/>
          <w:numId w:val="37"/>
        </w:numPr>
        <w:jc w:val="both"/>
        <w:rPr>
          <w:rFonts w:ascii="Graphik Regular" w:hAnsi="Graphik Regular" w:cs="Arial"/>
          <w:b/>
          <w:lang w:val="es-ES_tradnl"/>
        </w:rPr>
      </w:pPr>
      <w:r w:rsidRPr="00CC05AE">
        <w:rPr>
          <w:rFonts w:ascii="Graphik Regular" w:hAnsi="Graphik Regular"/>
        </w:rPr>
        <w:t>XXX. Las demás funciones que le confiera la Subsecretaria o Subsecretario y las disposiciones legales aplicables.</w:t>
      </w:r>
    </w:p>
    <w:p w14:paraId="56E2D4F1" w14:textId="77777777" w:rsidR="006B0867" w:rsidRPr="00CC05AE" w:rsidRDefault="006B0867" w:rsidP="002530E8">
      <w:pPr>
        <w:jc w:val="both"/>
        <w:rPr>
          <w:rFonts w:ascii="Graphik Regular" w:hAnsi="Graphik Regular" w:cs="Arial"/>
          <w:b/>
          <w:sz w:val="22"/>
          <w:szCs w:val="22"/>
          <w:lang w:val="es-ES_tradnl"/>
        </w:rPr>
      </w:pPr>
    </w:p>
    <w:p w14:paraId="0B47BA42"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Impulsar programas de fomento al desarrollo creativo y cultural en la población;  </w:t>
      </w:r>
    </w:p>
    <w:p w14:paraId="59C11F1C"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60D36AA8"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Desarrollar acciones para la divulgación de la cultura haciendo  uso de los medios impresos y digitales que permitan ampliar la cobertura de atención en los distintos espacios de interacción social;  </w:t>
      </w:r>
    </w:p>
    <w:p w14:paraId="29AFA80B"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52CE6EE2"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Implementar acciones coordinadas con los tres órdenes de gobierno e instituciones públicas, privadas y de la sociedad civil para el desarrollo de la cultura digital y la apropiación tecnológica en la población;   </w:t>
      </w:r>
    </w:p>
    <w:p w14:paraId="5480B97B"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6958744E"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Desarrollar contenidos digitales acordes a las necesidades de la demanda cultural en el Estado;   </w:t>
      </w:r>
    </w:p>
    <w:p w14:paraId="0172BF43"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7021A8B7" w14:textId="643A1474" w:rsidR="005143CF" w:rsidRPr="00CC05AE" w:rsidRDefault="00C74242"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Proponer a la o el Titular de la Subsecretaría, los esquemas de estímulo a la creatividad cultural digital de conformidad con las disposiciones jurídicas aplicables, así como coordinar el desarrollo de acciones en materia de industrias creativas y culturales</w:t>
      </w:r>
      <w:r w:rsidR="00F770FC" w:rsidRPr="00CC05AE">
        <w:rPr>
          <w:rFonts w:ascii="Graphik Regular" w:hAnsi="Graphik Regular" w:cs="Arial"/>
          <w:lang w:val="es-ES_tradnl"/>
        </w:rPr>
        <w:t>.</w:t>
      </w:r>
    </w:p>
    <w:p w14:paraId="232F8275" w14:textId="77777777" w:rsidR="00C74242" w:rsidRPr="00CC05AE" w:rsidRDefault="00C74242" w:rsidP="0067378F">
      <w:pPr>
        <w:jc w:val="both"/>
        <w:rPr>
          <w:rFonts w:ascii="Graphik Regular" w:hAnsi="Graphik Regular" w:cs="Arial"/>
          <w:sz w:val="22"/>
          <w:szCs w:val="22"/>
          <w:highlight w:val="yellow"/>
          <w:lang w:val="es-ES_tradnl"/>
        </w:rPr>
      </w:pPr>
    </w:p>
    <w:p w14:paraId="5652558D"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Ejecutar esquemas que fomenten la creación, desarrollo y crecimiento de empresas culturales y creativas, orientadas a la gestión cultural, la producción, comercialización y consumo de productos y servicios artísticos y culturales con un enfoque sustentable en los sectores público y privado a nivel local, nacional e internacional; </w:t>
      </w:r>
    </w:p>
    <w:p w14:paraId="2FA8D505"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7B00EFA3"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Diseñar e implementar programas de inclusión digital orientados al fomento de la cultura y las artes;   </w:t>
      </w:r>
    </w:p>
    <w:p w14:paraId="6DF643B6"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1B9094EE"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Diseñar y establecer esquemas de atención para fomentar el emprendimiento digital en la cultura basados en nuevos mecanismos de colaboración e interacción electrónica;  </w:t>
      </w:r>
    </w:p>
    <w:p w14:paraId="14AE3306"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79E8285F"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Diseñar programas de acompañamiento y formación de talento creativo basados en modelos de educación en línea dirigido a personas emprendedoras y empresariado con enfoque en la creación, producción artística y desarrollo de la </w:t>
      </w:r>
      <w:r w:rsidR="00F770FC" w:rsidRPr="00CC05AE">
        <w:rPr>
          <w:rFonts w:ascii="Graphik Regular" w:hAnsi="Graphik Regular" w:cs="Arial"/>
          <w:lang w:val="es-ES_tradnl"/>
        </w:rPr>
        <w:t>industria cultural y creativa;</w:t>
      </w:r>
    </w:p>
    <w:p w14:paraId="5A61B162"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70DED397"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Desarrollar y consolidar estrategias para el fomento al emprendimiento cultural</w:t>
      </w:r>
      <w:r w:rsidR="00ED0070" w:rsidRPr="00CC05AE">
        <w:rPr>
          <w:rFonts w:ascii="Graphik Regular" w:hAnsi="Graphik Regular" w:cs="Arial"/>
          <w:lang w:val="es-ES_tradnl"/>
        </w:rPr>
        <w:t>;</w:t>
      </w:r>
      <w:r w:rsidRPr="00CC05AE">
        <w:rPr>
          <w:rFonts w:ascii="Graphik Regular" w:hAnsi="Graphik Regular" w:cs="Arial"/>
          <w:lang w:val="es-ES_tradnl"/>
        </w:rPr>
        <w:t xml:space="preserve">  </w:t>
      </w:r>
    </w:p>
    <w:p w14:paraId="2F6843A3"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4DF7A0C0" w14:textId="0A624C39"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Proponer a la o el Titular de la Subsecretaría, los esquemas y proyectos para el acceso al financiamiento e impulsar la competitividad y desarrollo de las </w:t>
      </w:r>
      <w:r w:rsidR="00896640" w:rsidRPr="00CC05AE">
        <w:rPr>
          <w:rFonts w:ascii="Graphik Regular" w:hAnsi="Graphik Regular" w:cs="Arial"/>
          <w:lang w:val="es-ES_tradnl"/>
        </w:rPr>
        <w:t>MiPyMEs</w:t>
      </w:r>
      <w:r w:rsidRPr="00CC05AE">
        <w:rPr>
          <w:rFonts w:ascii="Graphik Regular" w:hAnsi="Graphik Regular" w:cs="Arial"/>
          <w:lang w:val="es-ES_tradnl"/>
        </w:rPr>
        <w:t xml:space="preserve"> y las personas emprendedoras relacionadas con las industrias culturales y creativas;  </w:t>
      </w:r>
    </w:p>
    <w:p w14:paraId="2FDECC1A"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1148DFEF"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Dar seguimiento a los proyectos viables para la gestión de financiamiento;  </w:t>
      </w:r>
    </w:p>
    <w:p w14:paraId="33C3892D"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6F724369" w14:textId="0CB65D18"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Analizar las solicitudes para financiamiento de programas estratégicos de cultura y desarrollo digital para su gestión ante las instancias </w:t>
      </w:r>
      <w:r w:rsidR="0038042F" w:rsidRPr="00CC05AE">
        <w:rPr>
          <w:rFonts w:ascii="Graphik Regular" w:hAnsi="Graphik Regular" w:cs="Arial"/>
          <w:lang w:val="es-ES_tradnl"/>
        </w:rPr>
        <w:t>de fondeo e inversión</w:t>
      </w:r>
      <w:r w:rsidRPr="00CC05AE">
        <w:rPr>
          <w:rFonts w:ascii="Graphik Regular" w:hAnsi="Graphik Regular" w:cs="Arial"/>
          <w:lang w:val="es-ES_tradnl"/>
        </w:rPr>
        <w:t xml:space="preserve"> que correspondan;   </w:t>
      </w:r>
    </w:p>
    <w:p w14:paraId="0D90F89A"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0D9DDD54"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Generar, integrar, difundir y mantener actualizado el registro de proyectos digitales y emprendimiento para cada región;  </w:t>
      </w:r>
    </w:p>
    <w:p w14:paraId="7C408786"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529C1FBB" w14:textId="03FBC943"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Establecer vínculos con los sectores públicos, privados y sociales para organizar y coordinar programas y proyectos que faciliten el acceso al financiamiento en favor de personas emprendedoras y las </w:t>
      </w:r>
      <w:r w:rsidR="00896640" w:rsidRPr="00CC05AE">
        <w:rPr>
          <w:rFonts w:ascii="Graphik Regular" w:hAnsi="Graphik Regular" w:cs="Arial"/>
          <w:lang w:val="es-ES_tradnl"/>
        </w:rPr>
        <w:t>MiPyMEs</w:t>
      </w:r>
      <w:r w:rsidRPr="00CC05AE">
        <w:rPr>
          <w:rFonts w:ascii="Graphik Regular" w:hAnsi="Graphik Regular" w:cs="Arial"/>
          <w:lang w:val="es-ES_tradnl"/>
        </w:rPr>
        <w:t xml:space="preserve"> relacionadas con iniciativas culturales y creativas;  </w:t>
      </w:r>
    </w:p>
    <w:p w14:paraId="4A7A331B"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4D077B68"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Articular esfuerzos institucionales con las distintas instancias de financiamiento y fondeo de recursos tanto públicos como privados, nacionales e internacionales;  </w:t>
      </w:r>
    </w:p>
    <w:p w14:paraId="33163480"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75E8E5AB" w14:textId="4DA3DCD2"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Atender  y  asesorar  a  personas emprendedoras,  </w:t>
      </w:r>
      <w:r w:rsidR="00896640" w:rsidRPr="00CC05AE">
        <w:rPr>
          <w:rFonts w:ascii="Graphik Regular" w:hAnsi="Graphik Regular" w:cs="Arial"/>
          <w:lang w:val="es-ES_tradnl"/>
        </w:rPr>
        <w:t>MiPyMEs</w:t>
      </w:r>
      <w:r w:rsidRPr="00CC05AE">
        <w:rPr>
          <w:rFonts w:ascii="Graphik Regular" w:hAnsi="Graphik Regular" w:cs="Arial"/>
          <w:lang w:val="es-ES_tradnl"/>
        </w:rPr>
        <w:t xml:space="preserve">,  así  como  a  grupos,  cámaras,  asociaciones  y empresariado que se relacione con el sector cultural;  </w:t>
      </w:r>
    </w:p>
    <w:p w14:paraId="02BFC2CB"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11A087FE"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Asesorar a las MiPyMEs y personas emprendedoras en temas relacionados al financiamiento empresarial, elaboración y evaluación de proyectos, dentro de los programas de formación empresarial;  </w:t>
      </w:r>
    </w:p>
    <w:p w14:paraId="568DCF20"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194FE3C8" w14:textId="1E4EDF3A" w:rsidR="005143CF" w:rsidRPr="00CC05AE" w:rsidRDefault="008557A3"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Diseñar y g</w:t>
      </w:r>
      <w:r w:rsidR="005143CF" w:rsidRPr="00CC05AE">
        <w:rPr>
          <w:rFonts w:ascii="Graphik Regular" w:hAnsi="Graphik Regular" w:cs="Arial"/>
          <w:lang w:val="es-ES_tradnl"/>
        </w:rPr>
        <w:t xml:space="preserve">enerar  programas  de  formación  de  capital  humano  en  habilidades,  competencias  y empresariales en materia cultural;  </w:t>
      </w:r>
    </w:p>
    <w:p w14:paraId="28E22B60"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07A6D2CD"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Alentar y promover servicios que vinculen a las empresas culturales y creativas con las universidades, los centros de investigación, incubadoras de base tecnológica, centros de diseño, aceleradoras entre otros, que les permitan incrementar su competitividad;  </w:t>
      </w:r>
    </w:p>
    <w:p w14:paraId="25F1BC8B"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2208A78F" w14:textId="77777777" w:rsidR="00ED0070" w:rsidRPr="00CC05AE" w:rsidRDefault="00ED0070" w:rsidP="002530E8">
      <w:pPr>
        <w:pStyle w:val="Prrafodelista"/>
        <w:spacing w:after="0" w:line="240" w:lineRule="auto"/>
        <w:jc w:val="both"/>
        <w:rPr>
          <w:rFonts w:ascii="Graphik Regular" w:hAnsi="Graphik Regular" w:cs="Arial"/>
          <w:lang w:val="es-ES_tradnl"/>
        </w:rPr>
      </w:pPr>
    </w:p>
    <w:p w14:paraId="4110DABD"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Impulsar la generación de redes emprendedoras y empresariales afines a la industria creativa y cultural;  </w:t>
      </w:r>
    </w:p>
    <w:p w14:paraId="136B2D0C" w14:textId="4785FBEA" w:rsidR="005143CF" w:rsidRPr="00CC05AE" w:rsidRDefault="005143CF" w:rsidP="002B18EF">
      <w:pPr>
        <w:jc w:val="both"/>
        <w:rPr>
          <w:rFonts w:ascii="Graphik Regular" w:hAnsi="Graphik Regular" w:cs="Arial"/>
          <w:sz w:val="22"/>
          <w:szCs w:val="22"/>
          <w:lang w:val="es-ES_tradnl"/>
        </w:rPr>
      </w:pPr>
    </w:p>
    <w:p w14:paraId="11ABEC78"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Impulsar  la  creación  de  empresas  culturales  y  creativas,  a  partir  de  iniciativas  emprendedoras  que obtengan recursos de los hidalguenses que habitan en el extranjero;  </w:t>
      </w:r>
    </w:p>
    <w:p w14:paraId="0B9B7989"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66922A40"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Diseñar estrategias y herramientas de acompañamiento empresarial en favor de una mayor productividad;  </w:t>
      </w:r>
    </w:p>
    <w:p w14:paraId="106BBCE8"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103ADA17" w14:textId="77777777" w:rsidR="005143CF"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Generar  mecanismos  que  fomenten,  promuevan  y  compartan  las  mejores  prácticas  para  la  creación, desarrollo y aceleración de empresas culturales y creativas;  </w:t>
      </w:r>
    </w:p>
    <w:p w14:paraId="3CCD549C"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2C33BD9D" w14:textId="41E654D8" w:rsidR="00F770FC" w:rsidRPr="00CC05AE" w:rsidRDefault="005143CF"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Proponer el  fortalecimiento  de  las  producciones  de  cine,  radio  y televisión de importancia para el sector cultural; y  </w:t>
      </w:r>
    </w:p>
    <w:p w14:paraId="57FDFAD0" w14:textId="77777777" w:rsidR="00F770FC" w:rsidRPr="00CC05AE" w:rsidRDefault="00F770FC" w:rsidP="002530E8">
      <w:pPr>
        <w:pStyle w:val="Prrafodelista"/>
        <w:spacing w:after="0" w:line="240" w:lineRule="auto"/>
        <w:jc w:val="both"/>
        <w:rPr>
          <w:rFonts w:ascii="Graphik Regular" w:hAnsi="Graphik Regular" w:cs="Arial"/>
          <w:lang w:val="es-ES_tradnl"/>
        </w:rPr>
      </w:pPr>
    </w:p>
    <w:p w14:paraId="458BE20B" w14:textId="5C333387" w:rsidR="006124D4" w:rsidRPr="00CC05AE" w:rsidRDefault="00C74242" w:rsidP="002530E8">
      <w:pPr>
        <w:pStyle w:val="Prrafodelista"/>
        <w:numPr>
          <w:ilvl w:val="0"/>
          <w:numId w:val="7"/>
        </w:numPr>
        <w:spacing w:after="0" w:line="240" w:lineRule="auto"/>
        <w:jc w:val="both"/>
        <w:rPr>
          <w:rFonts w:ascii="Graphik Regular" w:hAnsi="Graphik Regular" w:cs="Arial"/>
          <w:lang w:val="es-ES_tradnl"/>
        </w:rPr>
      </w:pPr>
      <w:r w:rsidRPr="00CC05AE">
        <w:rPr>
          <w:rFonts w:ascii="Graphik Regular" w:hAnsi="Graphik Regular" w:cs="Arial"/>
          <w:lang w:val="es-ES_tradnl"/>
        </w:rPr>
        <w:t>Las demás funciones que le confiera la Subsecretaria o Subsecretario y las disposiciones legales aplicables</w:t>
      </w:r>
      <w:r w:rsidR="006124D4" w:rsidRPr="00CC05AE">
        <w:rPr>
          <w:rFonts w:ascii="Graphik Regular" w:hAnsi="Graphik Regular" w:cs="Arial"/>
          <w:lang w:val="es-ES_tradnl"/>
        </w:rPr>
        <w:t>.</w:t>
      </w:r>
    </w:p>
    <w:p w14:paraId="226B89BA" w14:textId="77777777" w:rsidR="005143CF" w:rsidRPr="00CC05AE" w:rsidRDefault="005143CF" w:rsidP="002530E8">
      <w:pPr>
        <w:pStyle w:val="Prrafodelista"/>
        <w:spacing w:after="0" w:line="240" w:lineRule="auto"/>
        <w:jc w:val="both"/>
        <w:rPr>
          <w:rFonts w:ascii="Graphik Regular" w:hAnsi="Graphik Regular" w:cs="Arial"/>
          <w:lang w:val="es-ES_tradnl"/>
        </w:rPr>
      </w:pPr>
    </w:p>
    <w:tbl>
      <w:tblPr>
        <w:tblStyle w:val="Tablaconcuadrcula"/>
        <w:tblW w:w="10264" w:type="dxa"/>
        <w:shd w:val="clear" w:color="auto" w:fill="D0CECE" w:themeFill="background2" w:themeFillShade="E6"/>
        <w:tblLayout w:type="fixed"/>
        <w:tblLook w:val="04A0" w:firstRow="1" w:lastRow="0" w:firstColumn="1" w:lastColumn="0" w:noHBand="0" w:noVBand="1"/>
      </w:tblPr>
      <w:tblGrid>
        <w:gridCol w:w="899"/>
        <w:gridCol w:w="8246"/>
        <w:gridCol w:w="1119"/>
      </w:tblGrid>
      <w:tr w:rsidR="005143CF" w:rsidRPr="00CC05AE" w14:paraId="29BD2014" w14:textId="77777777" w:rsidTr="00982970">
        <w:trPr>
          <w:trHeight w:val="271"/>
        </w:trPr>
        <w:tc>
          <w:tcPr>
            <w:tcW w:w="899" w:type="dxa"/>
            <w:shd w:val="clear" w:color="auto" w:fill="D0CECE" w:themeFill="background2" w:themeFillShade="E6"/>
          </w:tcPr>
          <w:p w14:paraId="128F7439" w14:textId="77777777" w:rsidR="005143CF" w:rsidRPr="00CC05AE" w:rsidRDefault="005143C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1.1.1.1</w:t>
            </w:r>
          </w:p>
        </w:tc>
        <w:tc>
          <w:tcPr>
            <w:tcW w:w="8246" w:type="dxa"/>
            <w:shd w:val="clear" w:color="auto" w:fill="D0CECE" w:themeFill="background2" w:themeFillShade="E6"/>
          </w:tcPr>
          <w:p w14:paraId="246A6568" w14:textId="77777777"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Dirección de Emprendimiento </w:t>
            </w:r>
          </w:p>
        </w:tc>
        <w:tc>
          <w:tcPr>
            <w:tcW w:w="1119" w:type="dxa"/>
            <w:shd w:val="clear" w:color="auto" w:fill="D0CECE" w:themeFill="background2" w:themeFillShade="E6"/>
          </w:tcPr>
          <w:p w14:paraId="20C11130" w14:textId="77777777" w:rsidR="005143CF" w:rsidRPr="00CC05AE" w:rsidRDefault="005143CF"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11</w:t>
            </w:r>
          </w:p>
        </w:tc>
      </w:tr>
    </w:tbl>
    <w:p w14:paraId="5784573C" w14:textId="77777777" w:rsidR="005143CF" w:rsidRPr="00CC05AE" w:rsidRDefault="005143CF" w:rsidP="002530E8">
      <w:pPr>
        <w:jc w:val="both"/>
        <w:rPr>
          <w:rFonts w:ascii="Graphik Regular" w:hAnsi="Graphik Regular" w:cs="Arial"/>
          <w:b/>
          <w:sz w:val="22"/>
          <w:szCs w:val="22"/>
          <w:lang w:val="es-ES_tradnl"/>
        </w:rPr>
      </w:pPr>
    </w:p>
    <w:p w14:paraId="0B138CF0" w14:textId="0F3ECB80"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7711B6A1" w14:textId="77777777" w:rsidR="0067378F" w:rsidRPr="00CC05AE" w:rsidRDefault="0067378F" w:rsidP="002530E8">
      <w:pPr>
        <w:jc w:val="both"/>
        <w:rPr>
          <w:rFonts w:ascii="Graphik Regular" w:hAnsi="Graphik Regular" w:cs="Arial"/>
          <w:b/>
          <w:sz w:val="22"/>
          <w:szCs w:val="22"/>
          <w:lang w:val="es-ES_tradnl"/>
        </w:rPr>
      </w:pPr>
    </w:p>
    <w:p w14:paraId="08129B7F" w14:textId="7D98231D" w:rsidR="005143CF" w:rsidRPr="00CC05AE" w:rsidRDefault="00A45A20"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Promover la vinculación de emprendedores con instituciones de apoyo y financiamiento </w:t>
      </w:r>
      <w:r w:rsidR="00D1628F" w:rsidRPr="00CC05AE">
        <w:rPr>
          <w:rFonts w:ascii="Graphik Regular" w:hAnsi="Graphik Regular" w:cs="Arial"/>
          <w:sz w:val="22"/>
          <w:szCs w:val="22"/>
          <w:lang w:val="es-ES_tradnl"/>
        </w:rPr>
        <w:t xml:space="preserve">mediante </w:t>
      </w:r>
      <w:r w:rsidR="005143CF" w:rsidRPr="00CC05AE">
        <w:rPr>
          <w:rFonts w:ascii="Graphik Regular" w:hAnsi="Graphik Regular" w:cs="Arial"/>
          <w:sz w:val="22"/>
          <w:szCs w:val="22"/>
          <w:lang w:val="es-ES_tradnl"/>
        </w:rPr>
        <w:t xml:space="preserve">programas dirigidos al </w:t>
      </w:r>
      <w:r w:rsidR="002D08FA" w:rsidRPr="00CC05AE">
        <w:rPr>
          <w:rFonts w:ascii="Graphik Regular" w:hAnsi="Graphik Regular" w:cs="Arial"/>
          <w:sz w:val="22"/>
          <w:szCs w:val="22"/>
          <w:lang w:val="es-ES_tradnl"/>
        </w:rPr>
        <w:t>desarrollo de habilidades empresariales que contribuya al desarrollo de la economía creativa.</w:t>
      </w:r>
    </w:p>
    <w:p w14:paraId="7592F4DE" w14:textId="77777777" w:rsidR="0067378F" w:rsidRPr="00CC05AE" w:rsidRDefault="0067378F" w:rsidP="002530E8">
      <w:pPr>
        <w:jc w:val="both"/>
        <w:rPr>
          <w:rFonts w:ascii="Graphik Regular" w:hAnsi="Graphik Regular" w:cs="Arial"/>
          <w:sz w:val="22"/>
          <w:szCs w:val="22"/>
          <w:lang w:val="es-ES_tradnl"/>
        </w:rPr>
      </w:pPr>
    </w:p>
    <w:p w14:paraId="4CE4157A" w14:textId="3138605C"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5AD58116" w14:textId="77777777" w:rsidR="0067378F" w:rsidRPr="00CC05AE" w:rsidRDefault="0067378F" w:rsidP="002530E8">
      <w:pPr>
        <w:jc w:val="both"/>
        <w:rPr>
          <w:rFonts w:ascii="Graphik Regular" w:hAnsi="Graphik Regular" w:cs="Arial"/>
          <w:b/>
          <w:sz w:val="22"/>
          <w:szCs w:val="22"/>
          <w:lang w:val="es-ES_tradnl"/>
        </w:rPr>
      </w:pPr>
    </w:p>
    <w:p w14:paraId="6518C7F4" w14:textId="687B719D" w:rsidR="00376DF9" w:rsidRPr="00CC05AE" w:rsidRDefault="00C74242" w:rsidP="002530E8">
      <w:pPr>
        <w:pStyle w:val="Prrafodelista"/>
        <w:numPr>
          <w:ilvl w:val="0"/>
          <w:numId w:val="9"/>
        </w:numPr>
        <w:spacing w:after="0" w:line="240" w:lineRule="auto"/>
        <w:rPr>
          <w:rFonts w:ascii="Graphik Regular" w:hAnsi="Graphik Regular" w:cs="Arial"/>
          <w:lang w:val="es-ES_tradnl"/>
        </w:rPr>
      </w:pPr>
      <w:r w:rsidRPr="00CC05AE">
        <w:rPr>
          <w:rFonts w:ascii="Graphik Regular" w:hAnsi="Graphik Regular" w:cs="Arial"/>
          <w:lang w:val="es-ES_tradnl"/>
        </w:rPr>
        <w:t>Proponer</w:t>
      </w:r>
      <w:r w:rsidR="00376DF9" w:rsidRPr="00CC05AE">
        <w:rPr>
          <w:rFonts w:ascii="Graphik Regular" w:hAnsi="Graphik Regular" w:cs="Arial"/>
          <w:lang w:val="es-ES_tradnl"/>
        </w:rPr>
        <w:t xml:space="preserve"> acciones orientadas </w:t>
      </w:r>
      <w:r w:rsidR="001C68CC" w:rsidRPr="00CC05AE">
        <w:rPr>
          <w:rFonts w:ascii="Graphik Regular" w:hAnsi="Graphik Regular" w:cs="Arial"/>
          <w:lang w:val="es-ES_tradnl"/>
        </w:rPr>
        <w:t>para la</w:t>
      </w:r>
      <w:r w:rsidR="00376DF9" w:rsidRPr="00CC05AE">
        <w:rPr>
          <w:rFonts w:ascii="Graphik Regular" w:hAnsi="Graphik Regular" w:cs="Arial"/>
          <w:lang w:val="es-ES_tradnl"/>
        </w:rPr>
        <w:t xml:space="preserve"> creación de una cultura emprendedora en el sector que permita la identificación del talento creativo en beneficio de la comunidad artística en el Estado; </w:t>
      </w:r>
    </w:p>
    <w:p w14:paraId="02BBC54B" w14:textId="77777777" w:rsidR="00376DF9" w:rsidRPr="00CC05AE" w:rsidRDefault="00376DF9" w:rsidP="002530E8">
      <w:pPr>
        <w:pStyle w:val="Prrafodelista"/>
        <w:spacing w:after="0" w:line="240" w:lineRule="auto"/>
        <w:rPr>
          <w:rFonts w:ascii="Graphik Regular" w:hAnsi="Graphik Regular" w:cs="Arial"/>
          <w:lang w:val="es-ES_tradnl"/>
        </w:rPr>
      </w:pPr>
    </w:p>
    <w:p w14:paraId="788C8611" w14:textId="77777777" w:rsidR="005143CF" w:rsidRPr="00CC05AE" w:rsidRDefault="002D08FA" w:rsidP="002530E8">
      <w:pPr>
        <w:pStyle w:val="Prrafodelista"/>
        <w:numPr>
          <w:ilvl w:val="0"/>
          <w:numId w:val="9"/>
        </w:numPr>
        <w:spacing w:after="0" w:line="240" w:lineRule="auto"/>
        <w:jc w:val="both"/>
        <w:rPr>
          <w:rFonts w:ascii="Graphik Regular" w:hAnsi="Graphik Regular" w:cs="Arial"/>
          <w:b/>
          <w:lang w:val="es-ES_tradnl"/>
        </w:rPr>
      </w:pPr>
      <w:r w:rsidRPr="00CC05AE">
        <w:rPr>
          <w:rFonts w:ascii="Graphik Regular" w:hAnsi="Graphik Regular" w:cs="Arial"/>
          <w:lang w:val="es-ES_tradnl"/>
        </w:rPr>
        <w:t xml:space="preserve">Coordinar </w:t>
      </w:r>
      <w:r w:rsidR="00D76D15" w:rsidRPr="00CC05AE">
        <w:rPr>
          <w:rFonts w:ascii="Graphik Regular" w:hAnsi="Graphik Regular" w:cs="Arial"/>
          <w:lang w:val="es-ES_tradnl"/>
        </w:rPr>
        <w:t xml:space="preserve">los programas </w:t>
      </w:r>
      <w:r w:rsidRPr="00CC05AE">
        <w:rPr>
          <w:rFonts w:ascii="Graphik Regular" w:hAnsi="Graphik Regular" w:cs="Arial"/>
          <w:lang w:val="es-ES_tradnl"/>
        </w:rPr>
        <w:t xml:space="preserve">de formación profesional dirigido a los emprendedores culturales en el Estado de Hidalgo; </w:t>
      </w:r>
    </w:p>
    <w:p w14:paraId="42002061" w14:textId="77777777" w:rsidR="00D76D15" w:rsidRPr="00CC05AE" w:rsidRDefault="00D76D15" w:rsidP="002530E8">
      <w:pPr>
        <w:pStyle w:val="Prrafodelista"/>
        <w:spacing w:after="0" w:line="240" w:lineRule="auto"/>
        <w:jc w:val="both"/>
        <w:rPr>
          <w:rFonts w:ascii="Graphik Regular" w:hAnsi="Graphik Regular" w:cs="Arial"/>
          <w:b/>
          <w:lang w:val="es-ES_tradnl"/>
        </w:rPr>
      </w:pPr>
    </w:p>
    <w:p w14:paraId="19E710DE" w14:textId="77777777" w:rsidR="00C02CF3" w:rsidRPr="00CC05AE" w:rsidRDefault="00C02CF3" w:rsidP="002530E8">
      <w:pPr>
        <w:pStyle w:val="Prrafodelista"/>
        <w:numPr>
          <w:ilvl w:val="0"/>
          <w:numId w:val="9"/>
        </w:numPr>
        <w:spacing w:after="0" w:line="240" w:lineRule="auto"/>
        <w:rPr>
          <w:rFonts w:ascii="Graphik Regular" w:hAnsi="Graphik Regular" w:cs="Arial"/>
          <w:lang w:val="es-ES_tradnl"/>
        </w:rPr>
      </w:pPr>
      <w:r w:rsidRPr="00CC05AE">
        <w:rPr>
          <w:rFonts w:ascii="Graphik Regular" w:hAnsi="Graphik Regular" w:cs="Arial"/>
          <w:lang w:val="es-ES_tradnl"/>
        </w:rPr>
        <w:t>Emitir los lineamientos para el desarrollo de iniciativas emprendedoras en el sector creativo;</w:t>
      </w:r>
    </w:p>
    <w:p w14:paraId="507ED024" w14:textId="77777777" w:rsidR="00C02CF3" w:rsidRPr="00CC05AE" w:rsidRDefault="00C02CF3" w:rsidP="002530E8">
      <w:pPr>
        <w:pStyle w:val="Prrafodelista"/>
        <w:spacing w:after="0" w:line="240" w:lineRule="auto"/>
        <w:rPr>
          <w:rFonts w:ascii="Graphik Regular" w:hAnsi="Graphik Regular" w:cs="Arial"/>
          <w:lang w:val="es-ES_tradnl"/>
        </w:rPr>
      </w:pPr>
    </w:p>
    <w:p w14:paraId="2C03D776" w14:textId="59FDA507" w:rsidR="00D76D15" w:rsidRPr="00CC05AE" w:rsidRDefault="00C02CF3" w:rsidP="002530E8">
      <w:pPr>
        <w:pStyle w:val="Prrafodelista"/>
        <w:numPr>
          <w:ilvl w:val="0"/>
          <w:numId w:val="9"/>
        </w:numPr>
        <w:spacing w:after="0" w:line="240" w:lineRule="auto"/>
        <w:rPr>
          <w:rFonts w:ascii="Graphik Regular" w:hAnsi="Graphik Regular" w:cs="Arial"/>
          <w:lang w:val="es-ES_tradnl"/>
        </w:rPr>
      </w:pPr>
      <w:r w:rsidRPr="00CC05AE">
        <w:rPr>
          <w:rFonts w:ascii="Graphik Regular" w:hAnsi="Graphik Regular" w:cs="Arial"/>
          <w:lang w:val="es-ES_tradnl"/>
        </w:rPr>
        <w:t xml:space="preserve">Promover esquemas para </w:t>
      </w:r>
      <w:r w:rsidR="001C68CC" w:rsidRPr="00CC05AE">
        <w:rPr>
          <w:rFonts w:ascii="Graphik Regular" w:hAnsi="Graphik Regular" w:cs="Arial"/>
          <w:lang w:val="es-ES_tradnl"/>
        </w:rPr>
        <w:t>la creación</w:t>
      </w:r>
      <w:r w:rsidRPr="00CC05AE">
        <w:rPr>
          <w:rFonts w:ascii="Graphik Regular" w:hAnsi="Graphik Regular" w:cs="Arial"/>
          <w:lang w:val="es-ES_tradnl"/>
        </w:rPr>
        <w:t xml:space="preserve"> de comunidades emprendedoras relacionadas con la economía creativa del Estado de Hidalgo; </w:t>
      </w:r>
    </w:p>
    <w:p w14:paraId="2A6D904D" w14:textId="77777777" w:rsidR="00376DF9" w:rsidRPr="00CC05AE" w:rsidRDefault="00376DF9" w:rsidP="002530E8">
      <w:pPr>
        <w:pStyle w:val="Prrafodelista"/>
        <w:spacing w:after="0" w:line="240" w:lineRule="auto"/>
        <w:rPr>
          <w:rFonts w:ascii="Graphik Regular" w:hAnsi="Graphik Regular" w:cs="Arial"/>
          <w:lang w:val="es-ES_tradnl"/>
        </w:rPr>
      </w:pPr>
    </w:p>
    <w:p w14:paraId="4845A9EC" w14:textId="77777777" w:rsidR="00D76D15" w:rsidRPr="00CC05AE" w:rsidRDefault="00D76D15" w:rsidP="002530E8">
      <w:pPr>
        <w:pStyle w:val="Prrafodelista"/>
        <w:numPr>
          <w:ilvl w:val="0"/>
          <w:numId w:val="9"/>
        </w:numPr>
        <w:spacing w:after="0" w:line="240" w:lineRule="auto"/>
        <w:rPr>
          <w:rFonts w:ascii="Graphik Regular" w:hAnsi="Graphik Regular" w:cs="Arial"/>
          <w:lang w:val="es-ES_tradnl"/>
        </w:rPr>
      </w:pPr>
      <w:r w:rsidRPr="00CC05AE">
        <w:rPr>
          <w:rFonts w:ascii="Graphik Regular" w:hAnsi="Graphik Regular" w:cs="Arial"/>
          <w:lang w:val="es-ES_tradnl"/>
        </w:rPr>
        <w:t>Dar seguimiento a los proyectos empresariales que atiendan a las vocaciones</w:t>
      </w:r>
      <w:r w:rsidR="00376DF9" w:rsidRPr="00CC05AE">
        <w:rPr>
          <w:rFonts w:ascii="Graphik Regular" w:hAnsi="Graphik Regular" w:cs="Arial"/>
          <w:lang w:val="es-ES_tradnl"/>
        </w:rPr>
        <w:t xml:space="preserve"> artísticas y culturales en las </w:t>
      </w:r>
      <w:r w:rsidRPr="00CC05AE">
        <w:rPr>
          <w:rFonts w:ascii="Graphik Regular" w:hAnsi="Graphik Regular" w:cs="Arial"/>
          <w:lang w:val="es-ES_tradnl"/>
        </w:rPr>
        <w:t xml:space="preserve">regiones del Estado; </w:t>
      </w:r>
    </w:p>
    <w:p w14:paraId="3394954E" w14:textId="77777777" w:rsidR="00D76D15" w:rsidRPr="00CC05AE" w:rsidRDefault="00D76D15" w:rsidP="002530E8">
      <w:pPr>
        <w:pStyle w:val="Prrafodelista"/>
        <w:spacing w:after="0" w:line="240" w:lineRule="auto"/>
        <w:rPr>
          <w:rFonts w:ascii="Graphik Regular" w:hAnsi="Graphik Regular" w:cs="Arial"/>
          <w:lang w:val="es-ES_tradnl"/>
        </w:rPr>
      </w:pPr>
    </w:p>
    <w:p w14:paraId="6630B19E" w14:textId="77777777" w:rsidR="00D76D15" w:rsidRPr="00CC05AE" w:rsidRDefault="00D76D15" w:rsidP="002530E8">
      <w:pPr>
        <w:pStyle w:val="Prrafodelista"/>
        <w:numPr>
          <w:ilvl w:val="0"/>
          <w:numId w:val="9"/>
        </w:numPr>
        <w:spacing w:after="0" w:line="240" w:lineRule="auto"/>
        <w:rPr>
          <w:rFonts w:ascii="Graphik Regular" w:hAnsi="Graphik Regular" w:cs="Arial"/>
          <w:lang w:val="es-ES_tradnl"/>
        </w:rPr>
      </w:pPr>
      <w:r w:rsidRPr="00CC05AE">
        <w:rPr>
          <w:rFonts w:ascii="Graphik Regular" w:hAnsi="Graphik Regular" w:cs="Arial"/>
          <w:lang w:val="es-ES_tradnl"/>
        </w:rPr>
        <w:t>Atender los sectores mediante programas que impulsen la competitividad empresarial</w:t>
      </w:r>
      <w:r w:rsidR="00376DF9" w:rsidRPr="00CC05AE">
        <w:rPr>
          <w:rFonts w:ascii="Graphik Regular" w:hAnsi="Graphik Regular" w:cs="Arial"/>
          <w:lang w:val="es-ES_tradnl"/>
        </w:rPr>
        <w:t xml:space="preserve"> en apoyo a la economía creativa</w:t>
      </w:r>
      <w:r w:rsidRPr="00CC05AE">
        <w:rPr>
          <w:rFonts w:ascii="Graphik Regular" w:hAnsi="Graphik Regular" w:cs="Arial"/>
          <w:lang w:val="es-ES_tradnl"/>
        </w:rPr>
        <w:t>;</w:t>
      </w:r>
    </w:p>
    <w:p w14:paraId="751AE3E5" w14:textId="77777777" w:rsidR="00D76D15" w:rsidRPr="00CC05AE" w:rsidRDefault="00D76D15" w:rsidP="002530E8">
      <w:pPr>
        <w:pStyle w:val="Prrafodelista"/>
        <w:spacing w:after="0" w:line="240" w:lineRule="auto"/>
        <w:rPr>
          <w:rFonts w:ascii="Graphik Regular" w:hAnsi="Graphik Regular" w:cs="Arial"/>
          <w:lang w:val="es-ES_tradnl"/>
        </w:rPr>
      </w:pPr>
    </w:p>
    <w:p w14:paraId="23FFBA72" w14:textId="20D47C25" w:rsidR="00324920" w:rsidRPr="00CC05AE" w:rsidRDefault="00D76D15" w:rsidP="007B0AA4">
      <w:pPr>
        <w:pStyle w:val="Prrafodelista"/>
        <w:numPr>
          <w:ilvl w:val="0"/>
          <w:numId w:val="9"/>
        </w:numPr>
        <w:spacing w:after="0" w:line="240" w:lineRule="auto"/>
        <w:rPr>
          <w:rFonts w:ascii="Graphik Regular" w:hAnsi="Graphik Regular" w:cs="Arial"/>
          <w:lang w:val="es-ES_tradnl"/>
        </w:rPr>
      </w:pPr>
      <w:r w:rsidRPr="00CC05AE">
        <w:rPr>
          <w:rFonts w:ascii="Graphik Regular" w:hAnsi="Graphik Regular" w:cs="Arial"/>
          <w:lang w:val="es-ES_tradnl"/>
        </w:rPr>
        <w:t>Dar seguimi</w:t>
      </w:r>
      <w:r w:rsidR="002C3B62" w:rsidRPr="00CC05AE">
        <w:rPr>
          <w:rFonts w:ascii="Graphik Regular" w:hAnsi="Graphik Regular" w:cs="Arial"/>
          <w:lang w:val="es-ES_tradnl"/>
        </w:rPr>
        <w:t xml:space="preserve">ento y atención a emprendedores; </w:t>
      </w:r>
    </w:p>
    <w:p w14:paraId="3C565D83" w14:textId="77777777" w:rsidR="002C3B62" w:rsidRPr="00CC05AE" w:rsidRDefault="002C3B62" w:rsidP="002530E8">
      <w:pPr>
        <w:pStyle w:val="Prrafodelista"/>
        <w:spacing w:after="0" w:line="240" w:lineRule="auto"/>
        <w:rPr>
          <w:rFonts w:ascii="Graphik Regular" w:hAnsi="Graphik Regular" w:cs="Arial"/>
          <w:lang w:val="es-ES_tradnl"/>
        </w:rPr>
      </w:pPr>
    </w:p>
    <w:tbl>
      <w:tblPr>
        <w:tblStyle w:val="Tablaconcuadrcula"/>
        <w:tblW w:w="10274" w:type="dxa"/>
        <w:shd w:val="clear" w:color="auto" w:fill="D0CECE" w:themeFill="background2" w:themeFillShade="E6"/>
        <w:tblLayout w:type="fixed"/>
        <w:tblLook w:val="04A0" w:firstRow="1" w:lastRow="0" w:firstColumn="1" w:lastColumn="0" w:noHBand="0" w:noVBand="1"/>
      </w:tblPr>
      <w:tblGrid>
        <w:gridCol w:w="900"/>
        <w:gridCol w:w="8254"/>
        <w:gridCol w:w="1120"/>
      </w:tblGrid>
      <w:tr w:rsidR="005143CF" w:rsidRPr="00CC05AE" w14:paraId="421F12B0" w14:textId="77777777" w:rsidTr="00982970">
        <w:trPr>
          <w:trHeight w:val="249"/>
        </w:trPr>
        <w:tc>
          <w:tcPr>
            <w:tcW w:w="900" w:type="dxa"/>
            <w:shd w:val="clear" w:color="auto" w:fill="D0CECE" w:themeFill="background2" w:themeFillShade="E6"/>
          </w:tcPr>
          <w:p w14:paraId="584E2D20" w14:textId="77777777" w:rsidR="005143CF" w:rsidRPr="00CC05AE" w:rsidRDefault="005143C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1.1.1.1</w:t>
            </w:r>
          </w:p>
        </w:tc>
        <w:tc>
          <w:tcPr>
            <w:tcW w:w="8254" w:type="dxa"/>
            <w:shd w:val="clear" w:color="auto" w:fill="D0CECE" w:themeFill="background2" w:themeFillShade="E6"/>
          </w:tcPr>
          <w:p w14:paraId="4A2609DA" w14:textId="77777777"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Departamento de Desarrollo Tecnológico </w:t>
            </w:r>
          </w:p>
        </w:tc>
        <w:tc>
          <w:tcPr>
            <w:tcW w:w="1120" w:type="dxa"/>
            <w:shd w:val="clear" w:color="auto" w:fill="D0CECE" w:themeFill="background2" w:themeFillShade="E6"/>
          </w:tcPr>
          <w:p w14:paraId="3054D93F" w14:textId="77777777" w:rsidR="005143CF" w:rsidRPr="00CC05AE" w:rsidRDefault="005143CF"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09</w:t>
            </w:r>
          </w:p>
        </w:tc>
      </w:tr>
    </w:tbl>
    <w:p w14:paraId="3D1CCABF" w14:textId="77777777" w:rsidR="005143CF" w:rsidRPr="00CC05AE" w:rsidRDefault="005143CF" w:rsidP="002530E8">
      <w:pPr>
        <w:jc w:val="both"/>
        <w:rPr>
          <w:rFonts w:ascii="Graphik Regular" w:hAnsi="Graphik Regular" w:cs="Arial"/>
          <w:b/>
          <w:sz w:val="22"/>
          <w:szCs w:val="22"/>
          <w:lang w:val="es-ES_tradnl"/>
        </w:rPr>
      </w:pPr>
    </w:p>
    <w:p w14:paraId="149ACEF1" w14:textId="096414A7"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5F790E07" w14:textId="77777777" w:rsidR="0067378F" w:rsidRPr="00CC05AE" w:rsidRDefault="0067378F" w:rsidP="002530E8">
      <w:pPr>
        <w:jc w:val="both"/>
        <w:rPr>
          <w:rFonts w:ascii="Graphik Regular" w:hAnsi="Graphik Regular" w:cs="Arial"/>
          <w:b/>
          <w:sz w:val="22"/>
          <w:szCs w:val="22"/>
          <w:lang w:val="es-ES_tradnl"/>
        </w:rPr>
      </w:pPr>
    </w:p>
    <w:p w14:paraId="1201A6F4" w14:textId="77777777" w:rsidR="005143CF" w:rsidRPr="00CC05AE" w:rsidRDefault="005143C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Gestionar la administración, operación y desarrollo de los servicios, sistemas e infraestructura tecnológica para el correcto desarrollo de las actividades de las diferentes unidades administrativas de la Secretaría.</w:t>
      </w:r>
    </w:p>
    <w:p w14:paraId="646EA958" w14:textId="77777777" w:rsidR="00D744B4" w:rsidRPr="00CC05AE" w:rsidRDefault="00D744B4" w:rsidP="002530E8">
      <w:pPr>
        <w:jc w:val="both"/>
        <w:rPr>
          <w:rFonts w:ascii="Graphik Regular" w:hAnsi="Graphik Regular" w:cs="Arial"/>
          <w:b/>
          <w:sz w:val="22"/>
          <w:szCs w:val="22"/>
          <w:lang w:val="es-ES_tradnl"/>
        </w:rPr>
      </w:pPr>
    </w:p>
    <w:p w14:paraId="12AB66A5" w14:textId="77777777" w:rsidR="007B0AA4" w:rsidRPr="00CC05AE" w:rsidRDefault="007B0AA4" w:rsidP="002530E8">
      <w:pPr>
        <w:jc w:val="both"/>
        <w:rPr>
          <w:rFonts w:ascii="Graphik Regular" w:hAnsi="Graphik Regular" w:cs="Arial"/>
          <w:b/>
          <w:sz w:val="22"/>
          <w:szCs w:val="22"/>
          <w:lang w:val="es-ES_tradnl"/>
        </w:rPr>
      </w:pPr>
    </w:p>
    <w:p w14:paraId="0463727C" w14:textId="486019BF"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29C88550" w14:textId="77777777" w:rsidR="0067378F" w:rsidRPr="00CC05AE" w:rsidRDefault="0067378F" w:rsidP="002530E8">
      <w:pPr>
        <w:jc w:val="both"/>
        <w:rPr>
          <w:rFonts w:ascii="Graphik Regular" w:hAnsi="Graphik Regular" w:cs="Arial"/>
          <w:b/>
          <w:sz w:val="22"/>
          <w:szCs w:val="22"/>
          <w:lang w:val="es-ES_tradnl"/>
        </w:rPr>
      </w:pPr>
    </w:p>
    <w:p w14:paraId="762BA688" w14:textId="77777777" w:rsidR="005143CF" w:rsidRPr="00CC05AE" w:rsidRDefault="005143CF" w:rsidP="002530E8">
      <w:pPr>
        <w:pStyle w:val="Prrafodelista"/>
        <w:numPr>
          <w:ilvl w:val="0"/>
          <w:numId w:val="9"/>
        </w:numPr>
        <w:spacing w:after="0" w:line="240" w:lineRule="auto"/>
        <w:jc w:val="both"/>
        <w:rPr>
          <w:rFonts w:ascii="Graphik Regular" w:hAnsi="Graphik Regular" w:cs="Arial"/>
          <w:lang w:val="es-ES_tradnl"/>
        </w:rPr>
      </w:pPr>
      <w:r w:rsidRPr="00CC05AE">
        <w:rPr>
          <w:rFonts w:ascii="Graphik Regular" w:hAnsi="Graphik Regular" w:cs="Arial"/>
          <w:lang w:val="es-ES_tradnl"/>
        </w:rPr>
        <w:t>D</w:t>
      </w:r>
      <w:r w:rsidR="00376DF9" w:rsidRPr="00CC05AE">
        <w:rPr>
          <w:rFonts w:ascii="Graphik Regular" w:hAnsi="Graphik Regular" w:cs="Arial"/>
          <w:lang w:val="es-ES_tradnl"/>
        </w:rPr>
        <w:t xml:space="preserve">esarrollar </w:t>
      </w:r>
      <w:r w:rsidRPr="00CC05AE">
        <w:rPr>
          <w:rFonts w:ascii="Graphik Regular" w:hAnsi="Graphik Regular" w:cs="Arial"/>
          <w:lang w:val="es-ES_tradnl"/>
        </w:rPr>
        <w:t>plataformas virtuales</w:t>
      </w:r>
      <w:r w:rsidR="00376DF9" w:rsidRPr="00CC05AE">
        <w:rPr>
          <w:rFonts w:ascii="Graphik Regular" w:hAnsi="Graphik Regular" w:cs="Arial"/>
          <w:lang w:val="es-ES_tradnl"/>
        </w:rPr>
        <w:t xml:space="preserve"> relacionadas con el sector cultural y artístico</w:t>
      </w:r>
      <w:r w:rsidR="009910FC" w:rsidRPr="00CC05AE">
        <w:rPr>
          <w:rFonts w:ascii="Graphik Regular" w:hAnsi="Graphik Regular" w:cs="Arial"/>
          <w:lang w:val="es-ES_tradnl"/>
        </w:rPr>
        <w:t>;</w:t>
      </w:r>
    </w:p>
    <w:p w14:paraId="03A0A50C" w14:textId="77777777" w:rsidR="005143CF" w:rsidRPr="00CC05AE" w:rsidRDefault="005143CF" w:rsidP="002530E8">
      <w:pPr>
        <w:pStyle w:val="Prrafodelista"/>
        <w:spacing w:after="0" w:line="240" w:lineRule="auto"/>
        <w:jc w:val="both"/>
        <w:rPr>
          <w:rFonts w:ascii="Graphik Regular" w:hAnsi="Graphik Regular" w:cs="Arial"/>
          <w:lang w:val="es-ES_tradnl"/>
        </w:rPr>
      </w:pPr>
    </w:p>
    <w:p w14:paraId="44E877BB" w14:textId="796C7277" w:rsidR="005143CF" w:rsidRPr="00CC05AE" w:rsidRDefault="00376DF9" w:rsidP="002530E8">
      <w:pPr>
        <w:pStyle w:val="Prrafodelista"/>
        <w:numPr>
          <w:ilvl w:val="0"/>
          <w:numId w:val="9"/>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Diseñar la arquitectura </w:t>
      </w:r>
      <w:r w:rsidR="001C68CC" w:rsidRPr="00CC05AE">
        <w:rPr>
          <w:rFonts w:ascii="Graphik Regular" w:hAnsi="Graphik Regular" w:cs="Arial"/>
          <w:lang w:val="es-ES_tradnl"/>
        </w:rPr>
        <w:t>tecnológica y</w:t>
      </w:r>
      <w:r w:rsidRPr="00CC05AE">
        <w:rPr>
          <w:rFonts w:ascii="Graphik Regular" w:hAnsi="Graphik Regular" w:cs="Arial"/>
          <w:lang w:val="es-ES_tradnl"/>
        </w:rPr>
        <w:t xml:space="preserve"> de conectivi</w:t>
      </w:r>
      <w:r w:rsidR="007B1F14" w:rsidRPr="00CC05AE">
        <w:rPr>
          <w:rFonts w:ascii="Graphik Regular" w:hAnsi="Graphik Regular" w:cs="Arial"/>
          <w:lang w:val="es-ES_tradnl"/>
        </w:rPr>
        <w:t>dad de los proyectos asignados.</w:t>
      </w:r>
    </w:p>
    <w:p w14:paraId="25460785" w14:textId="77777777" w:rsidR="00376DF9" w:rsidRPr="00CC05AE" w:rsidRDefault="00376DF9" w:rsidP="002530E8">
      <w:pPr>
        <w:pStyle w:val="Prrafodelista"/>
        <w:spacing w:after="0" w:line="240" w:lineRule="auto"/>
        <w:rPr>
          <w:rFonts w:ascii="Graphik Regular" w:hAnsi="Graphik Regular" w:cs="Arial"/>
          <w:lang w:val="es-ES_tradnl"/>
        </w:rPr>
      </w:pPr>
    </w:p>
    <w:p w14:paraId="0A9B30D8" w14:textId="77777777" w:rsidR="00376DF9" w:rsidRPr="00CC05AE" w:rsidRDefault="00376DF9" w:rsidP="002530E8">
      <w:pPr>
        <w:pStyle w:val="Prrafodelista"/>
        <w:numPr>
          <w:ilvl w:val="0"/>
          <w:numId w:val="9"/>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Definir los criterios para la </w:t>
      </w:r>
      <w:r w:rsidR="005143CF" w:rsidRPr="00CC05AE">
        <w:rPr>
          <w:rFonts w:ascii="Graphik Regular" w:hAnsi="Graphik Regular" w:cs="Arial"/>
          <w:lang w:val="es-ES_tradnl"/>
        </w:rPr>
        <w:t>evaluación de los proyectos</w:t>
      </w:r>
      <w:r w:rsidRPr="00CC05AE">
        <w:rPr>
          <w:rFonts w:ascii="Graphik Regular" w:hAnsi="Graphik Regular" w:cs="Arial"/>
          <w:lang w:val="es-ES_tradnl"/>
        </w:rPr>
        <w:t xml:space="preserve"> de infraestructura tecnológica a implementarse en la dependencia;</w:t>
      </w:r>
    </w:p>
    <w:p w14:paraId="7EAD726E" w14:textId="77777777" w:rsidR="00376DF9" w:rsidRPr="00CC05AE" w:rsidRDefault="00376DF9" w:rsidP="002530E8">
      <w:pPr>
        <w:pStyle w:val="Prrafodelista"/>
        <w:spacing w:after="0" w:line="240" w:lineRule="auto"/>
        <w:rPr>
          <w:rFonts w:ascii="Graphik Regular" w:hAnsi="Graphik Regular" w:cs="Arial"/>
          <w:lang w:val="es-ES_tradnl"/>
        </w:rPr>
      </w:pPr>
    </w:p>
    <w:p w14:paraId="5F0BED5B" w14:textId="77777777" w:rsidR="003F2E08" w:rsidRPr="00CC05AE" w:rsidRDefault="00D57EA0" w:rsidP="002530E8">
      <w:pPr>
        <w:pStyle w:val="Prrafodelista"/>
        <w:numPr>
          <w:ilvl w:val="0"/>
          <w:numId w:val="9"/>
        </w:numPr>
        <w:spacing w:after="0" w:line="240" w:lineRule="auto"/>
        <w:jc w:val="both"/>
        <w:rPr>
          <w:rFonts w:ascii="Graphik Regular" w:hAnsi="Graphik Regular" w:cs="Arial"/>
          <w:lang w:val="es-ES_tradnl"/>
        </w:rPr>
      </w:pPr>
      <w:r w:rsidRPr="00CC05AE">
        <w:rPr>
          <w:rFonts w:ascii="Graphik Regular" w:hAnsi="Graphik Regular" w:cs="Arial"/>
          <w:lang w:val="es-ES_tradnl"/>
        </w:rPr>
        <w:t xml:space="preserve">Validar los proyectos de innovación tecnológica </w:t>
      </w:r>
      <w:r w:rsidR="003F2E08" w:rsidRPr="00CC05AE">
        <w:rPr>
          <w:rFonts w:ascii="Graphik Regular" w:hAnsi="Graphik Regular" w:cs="Arial"/>
          <w:lang w:val="es-ES_tradnl"/>
        </w:rPr>
        <w:t xml:space="preserve">así como las líneas de </w:t>
      </w:r>
      <w:r w:rsidRPr="00CC05AE">
        <w:rPr>
          <w:rFonts w:ascii="Graphik Regular" w:hAnsi="Graphik Regular" w:cs="Arial"/>
          <w:lang w:val="es-ES_tradnl"/>
        </w:rPr>
        <w:t xml:space="preserve">coordinación </w:t>
      </w:r>
      <w:r w:rsidR="003F2E08" w:rsidRPr="00CC05AE">
        <w:rPr>
          <w:rFonts w:ascii="Graphik Regular" w:hAnsi="Graphik Regular" w:cs="Arial"/>
          <w:lang w:val="es-ES_tradnl"/>
        </w:rPr>
        <w:t xml:space="preserve"> afines al proyecto a desarrollar;</w:t>
      </w:r>
    </w:p>
    <w:p w14:paraId="679D9E96" w14:textId="77777777" w:rsidR="003F2E08" w:rsidRPr="00CC05AE" w:rsidRDefault="003F2E08" w:rsidP="002530E8">
      <w:pPr>
        <w:pStyle w:val="Prrafodelista"/>
        <w:spacing w:after="0" w:line="240" w:lineRule="auto"/>
        <w:rPr>
          <w:rFonts w:ascii="Graphik Regular" w:hAnsi="Graphik Regular" w:cs="Arial"/>
          <w:lang w:val="es-ES_tradnl"/>
        </w:rPr>
      </w:pPr>
    </w:p>
    <w:p w14:paraId="57158ED7" w14:textId="724885B6" w:rsidR="007B0AA4" w:rsidRPr="00CC05AE" w:rsidRDefault="005143CF" w:rsidP="007B0AA4">
      <w:pPr>
        <w:pStyle w:val="Prrafodelista"/>
        <w:numPr>
          <w:ilvl w:val="0"/>
          <w:numId w:val="9"/>
        </w:numPr>
        <w:spacing w:after="0" w:line="240" w:lineRule="auto"/>
        <w:jc w:val="both"/>
        <w:rPr>
          <w:rFonts w:ascii="Graphik Regular" w:hAnsi="Graphik Regular" w:cs="Arial"/>
          <w:lang w:val="es-ES_tradnl"/>
        </w:rPr>
      </w:pPr>
      <w:r w:rsidRPr="00CC05AE">
        <w:rPr>
          <w:rFonts w:ascii="Graphik Regular" w:hAnsi="Graphik Regular" w:cs="Arial"/>
          <w:lang w:val="es-ES_tradnl"/>
        </w:rPr>
        <w:t>Proponer el uso de tecnologías de la i</w:t>
      </w:r>
      <w:r w:rsidR="006B0867" w:rsidRPr="00CC05AE">
        <w:rPr>
          <w:rFonts w:ascii="Graphik Regular" w:hAnsi="Graphik Regular" w:cs="Arial"/>
          <w:lang w:val="es-ES_tradnl"/>
        </w:rPr>
        <w:t>nformación y comunicación</w:t>
      </w:r>
      <w:r w:rsidR="007B0AA4" w:rsidRPr="00CC05AE">
        <w:rPr>
          <w:rFonts w:ascii="Graphik Regular" w:hAnsi="Graphik Regular" w:cs="Arial"/>
          <w:lang w:val="es-ES_tradnl"/>
        </w:rPr>
        <w:t>.</w:t>
      </w:r>
    </w:p>
    <w:p w14:paraId="570FFA7D" w14:textId="77777777" w:rsidR="006B0867" w:rsidRPr="00CC05AE" w:rsidRDefault="006B0867" w:rsidP="006B0867">
      <w:pPr>
        <w:jc w:val="both"/>
        <w:rPr>
          <w:rFonts w:ascii="Graphik Regular" w:hAnsi="Graphik Regular" w:cs="Arial"/>
          <w:sz w:val="22"/>
          <w:szCs w:val="22"/>
          <w:lang w:val="es-ES_tradnl"/>
        </w:rPr>
      </w:pPr>
    </w:p>
    <w:p w14:paraId="4C83309D" w14:textId="0E1F11EE" w:rsidR="00165E7C" w:rsidRPr="00CC05AE" w:rsidRDefault="007B1F14" w:rsidP="002530E8">
      <w:pPr>
        <w:pStyle w:val="Prrafodelista"/>
        <w:numPr>
          <w:ilvl w:val="0"/>
          <w:numId w:val="9"/>
        </w:numPr>
        <w:spacing w:after="0" w:line="240" w:lineRule="auto"/>
        <w:jc w:val="both"/>
        <w:rPr>
          <w:rFonts w:ascii="Graphik Regular" w:hAnsi="Graphik Regular" w:cs="Arial"/>
          <w:lang w:val="es-ES_tradnl"/>
        </w:rPr>
      </w:pPr>
      <w:r w:rsidRPr="00CC05AE">
        <w:rPr>
          <w:rFonts w:ascii="Graphik Regular" w:hAnsi="Graphik Regular" w:cs="Arial"/>
          <w:lang w:val="es-ES_tradnl"/>
        </w:rPr>
        <w:t>O</w:t>
      </w:r>
      <w:r w:rsidR="005143CF" w:rsidRPr="00CC05AE">
        <w:rPr>
          <w:rFonts w:ascii="Graphik Regular" w:hAnsi="Graphik Regular" w:cs="Arial"/>
          <w:lang w:val="es-ES_tradnl"/>
        </w:rPr>
        <w:t>perar la infraestructura y plataformas</w:t>
      </w:r>
      <w:r w:rsidR="009910FC" w:rsidRPr="00CC05AE">
        <w:rPr>
          <w:rFonts w:ascii="Graphik Regular" w:hAnsi="Graphik Regular" w:cs="Arial"/>
          <w:lang w:val="es-ES_tradnl"/>
        </w:rPr>
        <w:t xml:space="preserve"> tecnológicas de la dependencia;</w:t>
      </w:r>
    </w:p>
    <w:p w14:paraId="5FECD046" w14:textId="77777777" w:rsidR="00165E7C" w:rsidRPr="00CC05AE" w:rsidRDefault="00165E7C" w:rsidP="002530E8">
      <w:pPr>
        <w:pStyle w:val="Prrafodelista"/>
        <w:spacing w:after="0" w:line="240" w:lineRule="auto"/>
        <w:jc w:val="both"/>
        <w:rPr>
          <w:rFonts w:ascii="Graphik Regular" w:hAnsi="Graphik Regular" w:cs="Arial"/>
          <w:lang w:val="es-ES_tradnl"/>
        </w:rPr>
      </w:pPr>
    </w:p>
    <w:p w14:paraId="0F43F954" w14:textId="1C4CF253" w:rsidR="007B0AA4" w:rsidRPr="00CC05AE" w:rsidRDefault="007B1F14" w:rsidP="007B0AA4">
      <w:pPr>
        <w:pStyle w:val="Prrafodelista"/>
        <w:numPr>
          <w:ilvl w:val="0"/>
          <w:numId w:val="9"/>
        </w:numPr>
        <w:spacing w:after="0" w:line="240" w:lineRule="auto"/>
        <w:jc w:val="both"/>
        <w:rPr>
          <w:rFonts w:ascii="Graphik Regular" w:hAnsi="Graphik Regular" w:cs="Arial"/>
          <w:lang w:val="es-ES_tradnl"/>
        </w:rPr>
      </w:pPr>
      <w:r w:rsidRPr="00CC05AE">
        <w:rPr>
          <w:rFonts w:ascii="Graphik Regular" w:hAnsi="Graphik Regular" w:cs="Arial"/>
          <w:lang w:val="es-ES_tradnl"/>
        </w:rPr>
        <w:t>P</w:t>
      </w:r>
      <w:r w:rsidR="005143CF" w:rsidRPr="00CC05AE">
        <w:rPr>
          <w:rFonts w:ascii="Graphik Regular" w:hAnsi="Graphik Regular" w:cs="Arial"/>
          <w:lang w:val="es-ES_tradnl"/>
        </w:rPr>
        <w:t xml:space="preserve">roponer políticas, programas y proyectos </w:t>
      </w:r>
      <w:r w:rsidR="006B0867" w:rsidRPr="00CC05AE">
        <w:rPr>
          <w:rFonts w:ascii="Graphik Regular" w:hAnsi="Graphik Regular" w:cs="Arial"/>
          <w:lang w:val="es-ES_tradnl"/>
        </w:rPr>
        <w:t>de interacción con el ciudadano de manera digital</w:t>
      </w:r>
      <w:r w:rsidR="007B0AA4" w:rsidRPr="00CC05AE">
        <w:rPr>
          <w:rFonts w:ascii="Graphik Regular" w:hAnsi="Graphik Regular" w:cs="Arial"/>
          <w:lang w:val="es-ES_tradnl"/>
        </w:rPr>
        <w:t>.</w:t>
      </w:r>
    </w:p>
    <w:p w14:paraId="4826CB23" w14:textId="77777777" w:rsidR="0067378F" w:rsidRPr="00CC05AE" w:rsidRDefault="0067378F" w:rsidP="0067378F">
      <w:pPr>
        <w:jc w:val="both"/>
        <w:rPr>
          <w:rFonts w:ascii="Graphik Regular" w:hAnsi="Graphik Regular" w:cs="Arial"/>
          <w:sz w:val="22"/>
          <w:szCs w:val="22"/>
          <w:lang w:val="es-ES_tradnl"/>
        </w:rPr>
      </w:pPr>
    </w:p>
    <w:tbl>
      <w:tblPr>
        <w:tblStyle w:val="Tablaconcuadrcula"/>
        <w:tblW w:w="0" w:type="auto"/>
        <w:jc w:val="center"/>
        <w:shd w:val="clear" w:color="auto" w:fill="D0CECE" w:themeFill="background2" w:themeFillShade="E6"/>
        <w:tblLook w:val="04A0" w:firstRow="1" w:lastRow="0" w:firstColumn="1" w:lastColumn="0" w:noHBand="0" w:noVBand="1"/>
      </w:tblPr>
      <w:tblGrid>
        <w:gridCol w:w="1413"/>
        <w:gridCol w:w="7654"/>
        <w:gridCol w:w="851"/>
      </w:tblGrid>
      <w:tr w:rsidR="008248A3" w:rsidRPr="00CC05AE" w14:paraId="652161DC" w14:textId="77777777" w:rsidTr="008248A3">
        <w:trPr>
          <w:jc w:val="center"/>
        </w:trPr>
        <w:tc>
          <w:tcPr>
            <w:tcW w:w="1413" w:type="dxa"/>
            <w:shd w:val="clear" w:color="auto" w:fill="D0CECE" w:themeFill="background2" w:themeFillShade="E6"/>
          </w:tcPr>
          <w:p w14:paraId="02FD43CA" w14:textId="77777777" w:rsidR="008248A3" w:rsidRPr="00CC05AE" w:rsidRDefault="008248A3" w:rsidP="002530E8">
            <w:pPr>
              <w:jc w:val="both"/>
              <w:rPr>
                <w:rFonts w:ascii="Graphik Regular" w:hAnsi="Graphik Regular" w:cs="Arial"/>
                <w:b/>
                <w:sz w:val="22"/>
                <w:szCs w:val="22"/>
                <w:lang w:val="es-ES_tradnl"/>
              </w:rPr>
            </w:pPr>
            <w:r w:rsidRPr="00CC05AE">
              <w:rPr>
                <w:rFonts w:ascii="Graphik Regular" w:hAnsi="Graphik Regular" w:cs="Arial"/>
                <w:sz w:val="22"/>
                <w:szCs w:val="22"/>
                <w:lang w:val="es-ES_tradnl"/>
              </w:rPr>
              <w:t>1.1.1.2</w:t>
            </w:r>
          </w:p>
        </w:tc>
        <w:tc>
          <w:tcPr>
            <w:tcW w:w="7654" w:type="dxa"/>
            <w:shd w:val="clear" w:color="auto" w:fill="D0CECE" w:themeFill="background2" w:themeFillShade="E6"/>
          </w:tcPr>
          <w:p w14:paraId="491E510F" w14:textId="77777777" w:rsidR="008248A3" w:rsidRPr="00CC05AE" w:rsidRDefault="008248A3"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Dirección General de Bibliotecas y Fomento Editorial. </w:t>
            </w:r>
          </w:p>
        </w:tc>
        <w:tc>
          <w:tcPr>
            <w:tcW w:w="851" w:type="dxa"/>
            <w:shd w:val="clear" w:color="auto" w:fill="D0CECE" w:themeFill="background2" w:themeFillShade="E6"/>
          </w:tcPr>
          <w:p w14:paraId="2B187A87" w14:textId="77777777" w:rsidR="008248A3" w:rsidRPr="00CC05AE" w:rsidRDefault="008248A3"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12</w:t>
            </w:r>
          </w:p>
        </w:tc>
      </w:tr>
    </w:tbl>
    <w:p w14:paraId="1A5D695D" w14:textId="6C98804A" w:rsidR="006630E7" w:rsidRPr="00CC05AE" w:rsidRDefault="006630E7" w:rsidP="002530E8">
      <w:pPr>
        <w:jc w:val="both"/>
        <w:rPr>
          <w:rFonts w:ascii="Graphik Regular" w:hAnsi="Graphik Regular" w:cs="Arial"/>
          <w:b/>
          <w:color w:val="FF0000"/>
          <w:sz w:val="22"/>
          <w:szCs w:val="22"/>
          <w:lang w:val="es-ES_tradnl"/>
        </w:rPr>
      </w:pPr>
    </w:p>
    <w:p w14:paraId="363377A5" w14:textId="75014B11" w:rsidR="00A35CC3" w:rsidRPr="00CC05AE" w:rsidRDefault="00A35CC3"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Objeto Específico</w:t>
      </w:r>
    </w:p>
    <w:p w14:paraId="4DA9C575" w14:textId="77777777" w:rsidR="0067378F" w:rsidRPr="00CC05AE" w:rsidRDefault="0067378F" w:rsidP="002530E8">
      <w:pPr>
        <w:jc w:val="both"/>
        <w:rPr>
          <w:rFonts w:ascii="Graphik Regular" w:hAnsi="Graphik Regular" w:cs="Arial"/>
          <w:b/>
          <w:sz w:val="22"/>
          <w:szCs w:val="22"/>
          <w:lang w:val="es-ES_tradnl"/>
        </w:rPr>
      </w:pPr>
    </w:p>
    <w:p w14:paraId="218FB3B9" w14:textId="64662982" w:rsidR="007B0AA4" w:rsidRPr="00CC05AE" w:rsidRDefault="002B18EF" w:rsidP="002530E8">
      <w:pPr>
        <w:jc w:val="both"/>
        <w:rPr>
          <w:rFonts w:ascii="Graphik Regular" w:hAnsi="Graphik Regular" w:cs="Arial"/>
          <w:sz w:val="22"/>
          <w:szCs w:val="22"/>
          <w:lang w:val="es-ES_tradnl"/>
        </w:rPr>
      </w:pPr>
      <w:r w:rsidRPr="00CC05AE">
        <w:rPr>
          <w:rFonts w:ascii="Graphik Regular" w:hAnsi="Graphik Regular" w:cs="Arial"/>
          <w:color w:val="FF3399"/>
          <w:sz w:val="22"/>
          <w:szCs w:val="22"/>
          <w:highlight w:val="cyan"/>
          <w:lang w:val="es-ES_tradnl"/>
        </w:rPr>
        <w:t>Coordinar</w:t>
      </w:r>
      <w:r w:rsidRPr="00CC05AE">
        <w:rPr>
          <w:rFonts w:ascii="Graphik Regular" w:hAnsi="Graphik Regular" w:cs="Arial"/>
          <w:color w:val="FF3399"/>
          <w:sz w:val="22"/>
          <w:szCs w:val="22"/>
          <w:lang w:val="es-ES_tradnl"/>
        </w:rPr>
        <w:t xml:space="preserve"> </w:t>
      </w:r>
      <w:r w:rsidR="007B0AA4" w:rsidRPr="00CC05AE">
        <w:rPr>
          <w:rFonts w:ascii="Graphik Regular" w:hAnsi="Graphik Regular" w:cs="Arial"/>
          <w:sz w:val="22"/>
          <w:szCs w:val="22"/>
          <w:lang w:val="es-ES_tradnl"/>
        </w:rPr>
        <w:t xml:space="preserve">la elaboración de </w:t>
      </w:r>
      <w:r w:rsidR="007B0AA4" w:rsidRPr="00CC05AE">
        <w:rPr>
          <w:rFonts w:ascii="Graphik Regular" w:hAnsi="Graphik Regular" w:cs="Arial"/>
          <w:sz w:val="22"/>
          <w:szCs w:val="22"/>
        </w:rPr>
        <w:t>programas y proyectos para fortalecer el Sistema Estatal de Bibliotecas y su automatización, así como los de feria del libro infantil y juvenil, fomento editorial y a la expresión artística creativa y de fomento a la lectura y el libro con el propósito de promover, ejecutar y descentralizar actividades culturales en estas materias conforme a los planes de desarrollo estatales y federales.</w:t>
      </w:r>
      <w:r w:rsidR="006630E7" w:rsidRPr="00CC05AE">
        <w:rPr>
          <w:rFonts w:ascii="Graphik Regular" w:hAnsi="Graphik Regular" w:cs="Arial"/>
          <w:sz w:val="22"/>
          <w:szCs w:val="22"/>
        </w:rPr>
        <w:t xml:space="preserve"> </w:t>
      </w:r>
    </w:p>
    <w:p w14:paraId="78029E38" w14:textId="77777777" w:rsidR="002B18EF" w:rsidRPr="00CC05AE" w:rsidRDefault="002B18EF" w:rsidP="002530E8">
      <w:pPr>
        <w:jc w:val="both"/>
        <w:rPr>
          <w:rFonts w:ascii="Graphik Regular" w:hAnsi="Graphik Regular" w:cs="Arial"/>
          <w:b/>
          <w:sz w:val="22"/>
          <w:szCs w:val="22"/>
          <w:lang w:val="es-ES_tradnl"/>
        </w:rPr>
      </w:pPr>
    </w:p>
    <w:p w14:paraId="16EF507C" w14:textId="77777777" w:rsidR="002B18EF" w:rsidRPr="00CC05AE" w:rsidRDefault="002B18EF" w:rsidP="002530E8">
      <w:pPr>
        <w:jc w:val="both"/>
        <w:rPr>
          <w:rFonts w:ascii="Graphik Regular" w:hAnsi="Graphik Regular" w:cs="Arial"/>
          <w:b/>
          <w:sz w:val="22"/>
          <w:szCs w:val="22"/>
          <w:lang w:val="es-ES_tradnl"/>
        </w:rPr>
      </w:pPr>
    </w:p>
    <w:p w14:paraId="6225DD7B" w14:textId="728FEFCC" w:rsidR="00075CBB" w:rsidRPr="00CC05AE" w:rsidRDefault="003C15A1"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w:t>
      </w:r>
      <w:r w:rsidR="00075CBB" w:rsidRPr="00CC05AE">
        <w:rPr>
          <w:rFonts w:ascii="Graphik Regular" w:hAnsi="Graphik Regular" w:cs="Arial"/>
          <w:b/>
          <w:sz w:val="22"/>
          <w:szCs w:val="22"/>
          <w:lang w:val="es-ES_tradnl"/>
        </w:rPr>
        <w:t>specíficas</w:t>
      </w:r>
      <w:r w:rsidR="006B0867" w:rsidRPr="00CC05AE">
        <w:rPr>
          <w:rFonts w:ascii="Graphik Regular" w:hAnsi="Graphik Regular" w:cs="Arial"/>
          <w:b/>
          <w:sz w:val="22"/>
          <w:szCs w:val="22"/>
          <w:lang w:val="es-ES_tradnl"/>
        </w:rPr>
        <w:t xml:space="preserve"> </w:t>
      </w:r>
    </w:p>
    <w:p w14:paraId="33A54931" w14:textId="77777777" w:rsidR="006B0867" w:rsidRPr="00CC05AE" w:rsidRDefault="006B0867" w:rsidP="002530E8">
      <w:pPr>
        <w:jc w:val="both"/>
        <w:rPr>
          <w:rFonts w:ascii="Graphik Regular" w:hAnsi="Graphik Regular" w:cs="Arial"/>
          <w:b/>
          <w:sz w:val="22"/>
          <w:szCs w:val="22"/>
          <w:lang w:val="es-ES_tradnl"/>
        </w:rPr>
      </w:pPr>
    </w:p>
    <w:p w14:paraId="0E6C04E9"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rPr>
        <w:t xml:space="preserve">Coordinar la elaboración, planeación, programación, organización, desarrollo, información institucional y de presupuesto, así como de evaluación de los </w:t>
      </w:r>
      <w:r w:rsidRPr="00CC05AE">
        <w:rPr>
          <w:rFonts w:ascii="Graphik Regular" w:hAnsi="Graphik Regular" w:cs="Arial"/>
          <w:lang w:val="es-ES_tradnl"/>
        </w:rPr>
        <w:t>programas y proyectos de estímulos a la creación, producción, formación y difusión artística en beneficio de los artistas hidalguenses.</w:t>
      </w:r>
    </w:p>
    <w:p w14:paraId="61052899" w14:textId="77777777" w:rsidR="007B0AA4" w:rsidRPr="00CC05AE" w:rsidRDefault="007B0AA4" w:rsidP="007B0AA4">
      <w:pPr>
        <w:jc w:val="both"/>
        <w:rPr>
          <w:rFonts w:ascii="Graphik Regular" w:hAnsi="Graphik Regular" w:cs="Arial"/>
          <w:sz w:val="22"/>
          <w:szCs w:val="22"/>
          <w:lang w:val="es-ES_tradnl"/>
        </w:rPr>
      </w:pPr>
    </w:p>
    <w:p w14:paraId="1DF35A23"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rPr>
        <w:t xml:space="preserve">Coordinar la elaboración, planeación, programación, organización, desarrollo, información institucional y de presupuesto, así como de evaluación de los </w:t>
      </w:r>
      <w:r w:rsidRPr="00CC05AE">
        <w:rPr>
          <w:rFonts w:ascii="Graphik Regular" w:hAnsi="Graphik Regular" w:cs="Arial"/>
          <w:lang w:val="es-ES_tradnl"/>
        </w:rPr>
        <w:t xml:space="preserve">programas y proyectos para impulsar el </w:t>
      </w:r>
      <w:r w:rsidRPr="00CC05AE">
        <w:rPr>
          <w:rFonts w:ascii="Graphik Regular" w:hAnsi="Graphik Regular" w:cs="Arial"/>
          <w:lang w:val="es-ES_tradnl"/>
        </w:rPr>
        <w:lastRenderedPageBreak/>
        <w:t xml:space="preserve">Sistema Estatal de Bibliotecas, las Bibliotecas Regionales a cargo de la Secretaría y la descentralización de servicios de extensión bibliotecaria y de fomento a la lectura y el libro, hacia los municipios. </w:t>
      </w:r>
    </w:p>
    <w:p w14:paraId="1BD5C16A" w14:textId="77777777" w:rsidR="007B0AA4" w:rsidRPr="00CC05AE" w:rsidRDefault="007B0AA4" w:rsidP="007B0AA4">
      <w:pPr>
        <w:jc w:val="both"/>
        <w:rPr>
          <w:rFonts w:ascii="Graphik Regular" w:hAnsi="Graphik Regular" w:cs="Arial"/>
          <w:sz w:val="22"/>
          <w:szCs w:val="22"/>
          <w:lang w:val="es-ES_tradnl"/>
        </w:rPr>
      </w:pPr>
    </w:p>
    <w:p w14:paraId="7FB196D5" w14:textId="6F0A5360" w:rsidR="007B0AA4" w:rsidRPr="00CC05AE" w:rsidRDefault="007B0AA4" w:rsidP="0038042F">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t>Definir e implementar acciones y programas orientados a rehabilitar, ampliar y/o modernizar la infraestructura, o en su caso, la entrega de mobiliario básico y/o equipo de bibliotecas que integran el Sistema Estatal de Bibliotecas, así como asegurar la inclusión digital de la población y ampliación de los servicios que se proporcionan en las mismas en coordinación con autoridades federales, estatal y municipales.</w:t>
      </w:r>
    </w:p>
    <w:p w14:paraId="6C6BD404" w14:textId="77777777" w:rsidR="007B0AA4" w:rsidRPr="00CC05AE" w:rsidRDefault="007B0AA4" w:rsidP="007B0AA4">
      <w:pPr>
        <w:pStyle w:val="Prrafodelista"/>
        <w:spacing w:after="0" w:line="240" w:lineRule="auto"/>
        <w:ind w:left="360"/>
        <w:jc w:val="both"/>
        <w:rPr>
          <w:rFonts w:ascii="Graphik Regular" w:hAnsi="Graphik Regular" w:cs="Arial"/>
          <w:lang w:val="es-ES_tradnl"/>
        </w:rPr>
      </w:pPr>
    </w:p>
    <w:p w14:paraId="3EB0DF96"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bCs/>
          <w:lang w:val="es-ES_tradnl"/>
        </w:rPr>
        <w:t>Supervisar y coordinar la implementación de programas y proyectos orientados al fomento, producción, distribución, difusión y comercialización editorial de la Secretaría.</w:t>
      </w:r>
    </w:p>
    <w:p w14:paraId="227E57B5" w14:textId="77777777" w:rsidR="007B0AA4" w:rsidRPr="00CC05AE" w:rsidRDefault="007B0AA4" w:rsidP="007B0AA4">
      <w:pPr>
        <w:pStyle w:val="Prrafodelista"/>
        <w:rPr>
          <w:rFonts w:ascii="Graphik Regular" w:hAnsi="Graphik Regular" w:cs="Arial"/>
          <w:lang w:val="es-ES_tradnl"/>
        </w:rPr>
      </w:pPr>
    </w:p>
    <w:p w14:paraId="63F788E7" w14:textId="77777777" w:rsidR="007B0AA4" w:rsidRPr="00CC05AE" w:rsidRDefault="007B0AA4" w:rsidP="007B0AA4">
      <w:pPr>
        <w:pStyle w:val="Prrafodelista"/>
        <w:numPr>
          <w:ilvl w:val="0"/>
          <w:numId w:val="2"/>
        </w:numPr>
        <w:spacing w:after="0" w:line="240" w:lineRule="auto"/>
        <w:jc w:val="both"/>
        <w:rPr>
          <w:rFonts w:ascii="Graphik Regular" w:hAnsi="Graphik Regular" w:cs="Arial"/>
          <w:bCs/>
          <w:lang w:val="es-ES_tradnl"/>
        </w:rPr>
      </w:pPr>
      <w:r w:rsidRPr="00CC05AE">
        <w:rPr>
          <w:rFonts w:ascii="Graphik Regular" w:hAnsi="Graphik Regular" w:cs="Arial"/>
          <w:bCs/>
          <w:lang w:val="es-ES_tradnl"/>
        </w:rPr>
        <w:t>Definir en el ámbito de su competencia, la elaboración de normas, políticas, criterios, sistemas y procedimientos de carácter técnico que deban regir en la Secretaría.</w:t>
      </w:r>
    </w:p>
    <w:p w14:paraId="5A92A59C" w14:textId="77777777" w:rsidR="007B0AA4" w:rsidRPr="00CC05AE" w:rsidRDefault="007B0AA4" w:rsidP="007B0AA4">
      <w:pPr>
        <w:jc w:val="both"/>
        <w:rPr>
          <w:rFonts w:ascii="Graphik Regular" w:hAnsi="Graphik Regular" w:cs="Arial"/>
          <w:sz w:val="22"/>
          <w:szCs w:val="22"/>
          <w:lang w:val="es-ES_tradnl"/>
        </w:rPr>
      </w:pPr>
    </w:p>
    <w:p w14:paraId="46E84357"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t>Coordinar la elaboración de políticas y acciones para coadyuvar con otras dependencias de la administración pública federal, estatal y municipal para extender e impulsar la consolidación de los programas de fomento al libro y la lectura.</w:t>
      </w:r>
    </w:p>
    <w:p w14:paraId="576C2923" w14:textId="77777777" w:rsidR="007B0AA4" w:rsidRPr="00CC05AE" w:rsidRDefault="007B0AA4" w:rsidP="007B0AA4">
      <w:pPr>
        <w:pStyle w:val="Prrafodelista"/>
        <w:spacing w:after="0" w:line="240" w:lineRule="auto"/>
        <w:ind w:left="360"/>
        <w:jc w:val="both"/>
        <w:rPr>
          <w:rFonts w:ascii="Graphik Regular" w:hAnsi="Graphik Regular" w:cs="Arial"/>
          <w:lang w:val="es-ES_tradnl"/>
        </w:rPr>
      </w:pPr>
    </w:p>
    <w:p w14:paraId="6B72F6F5"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t>Asegurar la elaboración de proyectos de políticas y programas e implementarlos para ampliar el número de salas de lectura, promover la formación de nuevos lectores y fomentar la capacitación y profesionalización de mediadores de lectura.</w:t>
      </w:r>
    </w:p>
    <w:p w14:paraId="47574D45" w14:textId="77777777" w:rsidR="007B0AA4" w:rsidRPr="00CC05AE" w:rsidRDefault="007B0AA4" w:rsidP="007B0AA4">
      <w:pPr>
        <w:jc w:val="both"/>
        <w:rPr>
          <w:rFonts w:ascii="Graphik Regular" w:hAnsi="Graphik Regular" w:cs="Arial"/>
          <w:sz w:val="22"/>
          <w:szCs w:val="22"/>
          <w:lang w:val="es-ES_tradnl"/>
        </w:rPr>
      </w:pPr>
    </w:p>
    <w:p w14:paraId="7B3C3CEF"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t>Establecer y actualizar el registro de la propiedad literaria y artística, promoviendo el respeto a los derechos de autoría de conformidad con lo dispuesto en la Ley Federal del Derecho de Autor.</w:t>
      </w:r>
    </w:p>
    <w:p w14:paraId="50FA9A1B" w14:textId="77777777" w:rsidR="007B0AA4" w:rsidRPr="00CC05AE" w:rsidRDefault="007B0AA4" w:rsidP="007B0AA4">
      <w:pPr>
        <w:jc w:val="both"/>
        <w:rPr>
          <w:rFonts w:ascii="Graphik Regular" w:hAnsi="Graphik Regular" w:cs="Arial"/>
          <w:sz w:val="22"/>
          <w:szCs w:val="22"/>
          <w:lang w:val="es-ES_tradnl"/>
        </w:rPr>
      </w:pPr>
    </w:p>
    <w:p w14:paraId="38F6CC42"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t>Coordinar la planeación, programación, gestión, administración, desarrollo y evaluación de la Feria del Libro Infantil y Juvenil que realiza la Secretaría y proponer mejoras para su consolidación, así como brindar la orientación y asesorías en esta materia.</w:t>
      </w:r>
    </w:p>
    <w:p w14:paraId="6F06E0A2" w14:textId="77777777" w:rsidR="007B0AA4" w:rsidRPr="00CC05AE" w:rsidRDefault="007B0AA4" w:rsidP="007B0AA4">
      <w:pPr>
        <w:pStyle w:val="Prrafodelista"/>
        <w:spacing w:after="0" w:line="240" w:lineRule="auto"/>
        <w:ind w:left="360"/>
        <w:jc w:val="both"/>
        <w:rPr>
          <w:rFonts w:ascii="Graphik Regular" w:hAnsi="Graphik Regular" w:cs="Arial"/>
          <w:lang w:val="es-ES_tradnl"/>
        </w:rPr>
      </w:pPr>
    </w:p>
    <w:p w14:paraId="79A39A12"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t>Supervisar y proponer la implementación de programas de capacitación y profesionalización para el personal que integra el Sistema Estatal de Bibliotecas.</w:t>
      </w:r>
    </w:p>
    <w:p w14:paraId="145A9349" w14:textId="77777777" w:rsidR="007B0AA4" w:rsidRPr="00CC05AE" w:rsidRDefault="007B0AA4" w:rsidP="007B0AA4">
      <w:pPr>
        <w:jc w:val="both"/>
        <w:rPr>
          <w:rFonts w:ascii="Graphik Regular" w:hAnsi="Graphik Regular" w:cs="Arial"/>
          <w:sz w:val="22"/>
          <w:szCs w:val="22"/>
          <w:lang w:val="es-ES_tradnl"/>
        </w:rPr>
      </w:pPr>
    </w:p>
    <w:p w14:paraId="71D11CFA"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t>Coordinar y dirigir el cumplimiento de los procedimientos establecidos para la administración y funcionamiento del sistema de automatización de los catálogos del Sistema Estatal de Bibliotecas públicas, así como mantener actualizados los acervos bibliográficos.</w:t>
      </w:r>
    </w:p>
    <w:p w14:paraId="7E518B44" w14:textId="77777777" w:rsidR="007B0AA4" w:rsidRPr="00CC05AE" w:rsidRDefault="007B0AA4" w:rsidP="007B0AA4">
      <w:pPr>
        <w:jc w:val="both"/>
        <w:rPr>
          <w:rFonts w:ascii="Graphik Regular" w:hAnsi="Graphik Regular" w:cs="Arial"/>
          <w:sz w:val="22"/>
          <w:szCs w:val="22"/>
          <w:lang w:val="es-ES_tradnl"/>
        </w:rPr>
      </w:pPr>
    </w:p>
    <w:p w14:paraId="1958B800"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t>Proponer y ejecutar programas y acciones de colaboración con organismos internacionales, nacionales y asociaciones civiles para la modernización del Sistema Estatal de Bibliotecas, así como de intercambio y donación de acervos editoriales.</w:t>
      </w:r>
    </w:p>
    <w:p w14:paraId="7B979B0F" w14:textId="77777777" w:rsidR="007B0AA4" w:rsidRPr="00CC05AE" w:rsidRDefault="007B0AA4" w:rsidP="007B0AA4">
      <w:pPr>
        <w:jc w:val="both"/>
        <w:rPr>
          <w:rFonts w:ascii="Graphik Regular" w:hAnsi="Graphik Regular" w:cs="Arial"/>
          <w:sz w:val="22"/>
          <w:szCs w:val="22"/>
          <w:lang w:val="es-ES_tradnl"/>
        </w:rPr>
      </w:pPr>
    </w:p>
    <w:p w14:paraId="02247E19"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lastRenderedPageBreak/>
        <w:t>Coordinar la formulación de los programas de trabajo de la unidad administrativa e informar periódicamente sobre su avance y desarrollo.</w:t>
      </w:r>
    </w:p>
    <w:p w14:paraId="4D062B12" w14:textId="77777777" w:rsidR="007B0AA4" w:rsidRPr="00CC05AE" w:rsidRDefault="007B0AA4" w:rsidP="007B0AA4">
      <w:pPr>
        <w:pStyle w:val="Prrafodelista"/>
        <w:rPr>
          <w:rFonts w:ascii="Graphik Regular" w:hAnsi="Graphik Regular" w:cs="Arial"/>
          <w:lang w:val="es-ES_tradnl"/>
        </w:rPr>
      </w:pPr>
    </w:p>
    <w:p w14:paraId="00AF2EE8"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snapToGrid w:val="0"/>
          <w:color w:val="000000"/>
          <w:lang w:val="es-ES_tradnl"/>
        </w:rPr>
        <w:t>Aprobar el programa de extensión bibliotecaria de las Bibliotecas Regionales a cargo de la Secretaría;</w:t>
      </w:r>
    </w:p>
    <w:p w14:paraId="5BA72AD5" w14:textId="77777777" w:rsidR="007B0AA4" w:rsidRPr="00CC05AE" w:rsidRDefault="007B0AA4" w:rsidP="007B0AA4">
      <w:pPr>
        <w:jc w:val="both"/>
        <w:rPr>
          <w:rFonts w:ascii="Graphik Regular" w:hAnsi="Graphik Regular" w:cs="Arial"/>
          <w:sz w:val="22"/>
          <w:szCs w:val="22"/>
          <w:lang w:val="es-ES_tradnl"/>
        </w:rPr>
      </w:pPr>
    </w:p>
    <w:p w14:paraId="37232232"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t>En los asuntos de su competencia, emitir opinión técnica y suscribir los instrumentos jurídicos y administrativos aplicables.</w:t>
      </w:r>
    </w:p>
    <w:p w14:paraId="59E39DEC" w14:textId="77777777" w:rsidR="007B0AA4" w:rsidRPr="00CC05AE" w:rsidRDefault="007B0AA4" w:rsidP="007B0AA4">
      <w:pPr>
        <w:jc w:val="both"/>
        <w:rPr>
          <w:rFonts w:ascii="Graphik Regular" w:hAnsi="Graphik Regular" w:cs="Arial"/>
          <w:sz w:val="22"/>
          <w:szCs w:val="22"/>
          <w:lang w:val="es-ES_tradnl"/>
        </w:rPr>
      </w:pPr>
    </w:p>
    <w:p w14:paraId="0C2E44B3" w14:textId="77777777" w:rsidR="007B0AA4" w:rsidRPr="00CC05AE" w:rsidRDefault="007B0AA4" w:rsidP="007B0AA4">
      <w:pPr>
        <w:pStyle w:val="Prrafodelista"/>
        <w:numPr>
          <w:ilvl w:val="0"/>
          <w:numId w:val="2"/>
        </w:numPr>
        <w:spacing w:after="0" w:line="240" w:lineRule="auto"/>
        <w:jc w:val="both"/>
        <w:rPr>
          <w:rFonts w:ascii="Graphik Regular" w:hAnsi="Graphik Regular" w:cs="Arial"/>
          <w:lang w:val="es-ES_tradnl"/>
        </w:rPr>
      </w:pPr>
      <w:r w:rsidRPr="00CC05AE">
        <w:rPr>
          <w:rFonts w:ascii="Graphik Regular" w:hAnsi="Graphik Regular" w:cs="Arial"/>
          <w:lang w:val="es-ES_tradnl"/>
        </w:rPr>
        <w:t>Desempeñar las demás funciones que le instruyan las disposiciones legales aplicables y las que le instruya su superior jerárquico.</w:t>
      </w:r>
    </w:p>
    <w:p w14:paraId="69B97AC5" w14:textId="77777777" w:rsidR="007B0AA4" w:rsidRPr="00CC05AE" w:rsidRDefault="007B0AA4" w:rsidP="0038042F">
      <w:pPr>
        <w:jc w:val="both"/>
        <w:rPr>
          <w:rFonts w:ascii="Graphik Regular" w:hAnsi="Graphik Regular" w:cs="Arial"/>
          <w:sz w:val="22"/>
          <w:szCs w:val="22"/>
          <w:lang w:val="es-ES_tradnl"/>
        </w:rPr>
      </w:pPr>
    </w:p>
    <w:p w14:paraId="0BA7D84C" w14:textId="77777777" w:rsidR="007B0AA4" w:rsidRPr="00CC05AE" w:rsidRDefault="007B0AA4" w:rsidP="002530E8">
      <w:pPr>
        <w:pStyle w:val="Prrafodelista"/>
        <w:spacing w:after="0" w:line="240" w:lineRule="auto"/>
        <w:ind w:left="360"/>
        <w:jc w:val="both"/>
        <w:rPr>
          <w:rFonts w:ascii="Graphik Regular" w:hAnsi="Graphik Regular" w:cs="Arial"/>
          <w:lang w:val="es-ES_tradnl"/>
        </w:rPr>
      </w:pPr>
    </w:p>
    <w:tbl>
      <w:tblPr>
        <w:tblStyle w:val="Tablaconcuadrcula"/>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8070"/>
      </w:tblGrid>
      <w:tr w:rsidR="00DF7D79" w:rsidRPr="00CC05AE" w14:paraId="76BDA984" w14:textId="77777777" w:rsidTr="00BC5C0E">
        <w:tc>
          <w:tcPr>
            <w:tcW w:w="10475" w:type="dxa"/>
            <w:gridSpan w:val="2"/>
            <w:shd w:val="clear" w:color="auto" w:fill="auto"/>
          </w:tcPr>
          <w:tbl>
            <w:tblPr>
              <w:tblStyle w:val="Tablaconcuadrcula"/>
              <w:tblW w:w="0" w:type="auto"/>
              <w:jc w:val="center"/>
              <w:shd w:val="clear" w:color="auto" w:fill="D0CECE" w:themeFill="background2" w:themeFillShade="E6"/>
              <w:tblLayout w:type="fixed"/>
              <w:tblLook w:val="04A0" w:firstRow="1" w:lastRow="0" w:firstColumn="1" w:lastColumn="0" w:noHBand="0" w:noVBand="1"/>
            </w:tblPr>
            <w:tblGrid>
              <w:gridCol w:w="1432"/>
              <w:gridCol w:w="8056"/>
              <w:gridCol w:w="760"/>
            </w:tblGrid>
            <w:tr w:rsidR="005B77A8" w:rsidRPr="00CC05AE" w14:paraId="5F023681" w14:textId="77777777" w:rsidTr="00095E3D">
              <w:trPr>
                <w:jc w:val="center"/>
              </w:trPr>
              <w:tc>
                <w:tcPr>
                  <w:tcW w:w="1432" w:type="dxa"/>
                  <w:shd w:val="clear" w:color="auto" w:fill="D0CECE" w:themeFill="background2" w:themeFillShade="E6"/>
                </w:tcPr>
                <w:p w14:paraId="2445A168" w14:textId="77777777" w:rsidR="005B77A8" w:rsidRPr="00CC05AE" w:rsidRDefault="0070440D"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1.1.1.1</w:t>
                  </w:r>
                </w:p>
              </w:tc>
              <w:tc>
                <w:tcPr>
                  <w:tcW w:w="8056" w:type="dxa"/>
                  <w:shd w:val="clear" w:color="auto" w:fill="D0CECE" w:themeFill="background2" w:themeFillShade="E6"/>
                </w:tcPr>
                <w:p w14:paraId="1E4DC7C2" w14:textId="77777777"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Dirección de Desarrollo Artístico y Editorial.</w:t>
                  </w:r>
                </w:p>
              </w:tc>
              <w:tc>
                <w:tcPr>
                  <w:tcW w:w="760" w:type="dxa"/>
                  <w:shd w:val="clear" w:color="auto" w:fill="D0CECE" w:themeFill="background2" w:themeFillShade="E6"/>
                </w:tcPr>
                <w:p w14:paraId="28F52110" w14:textId="77777777" w:rsidR="005B77A8" w:rsidRPr="00CC05AE" w:rsidRDefault="0070440D"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w:t>
                  </w:r>
                </w:p>
              </w:tc>
            </w:tr>
          </w:tbl>
          <w:p w14:paraId="72F1EEF1" w14:textId="77777777" w:rsidR="00883642" w:rsidRPr="00CC05AE" w:rsidRDefault="00883642" w:rsidP="002530E8">
            <w:pPr>
              <w:jc w:val="both"/>
              <w:rPr>
                <w:rFonts w:ascii="Graphik Regular" w:hAnsi="Graphik Regular" w:cs="Arial"/>
                <w:b/>
                <w:sz w:val="22"/>
                <w:szCs w:val="22"/>
                <w:lang w:val="es-ES_tradnl"/>
              </w:rPr>
            </w:pPr>
          </w:p>
          <w:p w14:paraId="46688BF6" w14:textId="688500A6"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33CE3250" w14:textId="77777777" w:rsidR="005B77A8" w:rsidRPr="00CC05AE" w:rsidRDefault="005B77A8" w:rsidP="002530E8">
            <w:pPr>
              <w:jc w:val="both"/>
              <w:rPr>
                <w:rFonts w:ascii="Graphik Regular" w:hAnsi="Graphik Regular" w:cs="Arial"/>
                <w:sz w:val="22"/>
                <w:szCs w:val="22"/>
                <w:lang w:val="es-ES_tradnl"/>
              </w:rPr>
            </w:pPr>
          </w:p>
          <w:p w14:paraId="41219155" w14:textId="250ED85E" w:rsidR="007B0AA4" w:rsidRPr="00CC05AE" w:rsidRDefault="00516258" w:rsidP="002530E8">
            <w:pPr>
              <w:tabs>
                <w:tab w:val="left" w:pos="540"/>
              </w:tabs>
              <w:jc w:val="both"/>
              <w:rPr>
                <w:rFonts w:ascii="Graphik Regular" w:hAnsi="Graphik Regular" w:cs="Arial"/>
                <w:sz w:val="22"/>
                <w:szCs w:val="22"/>
                <w:lang w:val="es-ES_tradnl"/>
              </w:rPr>
            </w:pPr>
            <w:r w:rsidRPr="00CC05AE">
              <w:rPr>
                <w:rFonts w:ascii="Graphik Regular" w:hAnsi="Graphik Regular" w:cs="Arial"/>
                <w:color w:val="FF3399"/>
                <w:sz w:val="22"/>
                <w:szCs w:val="22"/>
                <w:highlight w:val="cyan"/>
                <w:lang w:val="es-ES_tradnl"/>
              </w:rPr>
              <w:t>D</w:t>
            </w:r>
            <w:r w:rsidR="007B0AA4" w:rsidRPr="00CC05AE">
              <w:rPr>
                <w:rFonts w:ascii="Graphik Regular" w:hAnsi="Graphik Regular" w:cs="Arial"/>
                <w:color w:val="FF3399"/>
                <w:sz w:val="22"/>
                <w:szCs w:val="22"/>
                <w:highlight w:val="cyan"/>
                <w:lang w:val="es-ES_tradnl"/>
              </w:rPr>
              <w:t>irigir</w:t>
            </w:r>
            <w:r w:rsidR="007B0AA4" w:rsidRPr="00CC05AE">
              <w:rPr>
                <w:rFonts w:ascii="Graphik Regular" w:hAnsi="Graphik Regular" w:cs="Arial"/>
                <w:sz w:val="22"/>
                <w:szCs w:val="22"/>
                <w:lang w:val="es-ES_tradnl"/>
              </w:rPr>
              <w:t xml:space="preserve"> programas y proyectos de feria del libro infantil y juvenil, fomento editorial y a la expresión artística creativa y de fomento a la lectura y el libro para estimular la creación artística y literaria y descentralizar actividades culturales afines en beneficio de los hidalguenses. </w:t>
            </w:r>
          </w:p>
          <w:p w14:paraId="3FD14CC9" w14:textId="77777777" w:rsidR="007B0AA4" w:rsidRPr="00CC05AE" w:rsidRDefault="007B0AA4" w:rsidP="002530E8">
            <w:pPr>
              <w:tabs>
                <w:tab w:val="left" w:pos="540"/>
              </w:tabs>
              <w:jc w:val="both"/>
              <w:rPr>
                <w:rFonts w:ascii="Graphik Regular" w:hAnsi="Graphik Regular" w:cs="Arial"/>
                <w:snapToGrid w:val="0"/>
                <w:color w:val="000000"/>
                <w:sz w:val="22"/>
                <w:szCs w:val="22"/>
                <w:lang w:val="es-ES_tradnl"/>
              </w:rPr>
            </w:pPr>
          </w:p>
          <w:p w14:paraId="28FEC0DE" w14:textId="77777777" w:rsidR="002B18EF" w:rsidRPr="00CC05AE" w:rsidRDefault="005B77A8" w:rsidP="002B18EF">
            <w:pPr>
              <w:jc w:val="both"/>
              <w:rPr>
                <w:rFonts w:ascii="Graphik Regular" w:hAnsi="Graphik Regular" w:cs="Arial"/>
                <w:b/>
                <w:color w:val="FF0000"/>
                <w:sz w:val="22"/>
                <w:szCs w:val="22"/>
                <w:lang w:val="es-ES_tradnl"/>
              </w:rPr>
            </w:pPr>
            <w:r w:rsidRPr="00CC05AE">
              <w:rPr>
                <w:rFonts w:ascii="Graphik Regular" w:hAnsi="Graphik Regular" w:cs="Arial"/>
                <w:b/>
                <w:sz w:val="22"/>
                <w:szCs w:val="22"/>
                <w:lang w:val="es-ES_tradnl"/>
              </w:rPr>
              <w:t>Funciones Específicas</w:t>
            </w:r>
            <w:r w:rsidR="006630E7" w:rsidRPr="00CC05AE">
              <w:rPr>
                <w:rFonts w:ascii="Graphik Regular" w:hAnsi="Graphik Regular" w:cs="Arial"/>
                <w:b/>
                <w:sz w:val="22"/>
                <w:szCs w:val="22"/>
                <w:lang w:val="es-ES_tradnl"/>
              </w:rPr>
              <w:t xml:space="preserve"> </w:t>
            </w:r>
          </w:p>
          <w:p w14:paraId="468ACDC3" w14:textId="2AEC4F71" w:rsidR="007B0AA4" w:rsidRPr="00CC05AE" w:rsidRDefault="00516258" w:rsidP="002B18EF">
            <w:pPr>
              <w:jc w:val="both"/>
              <w:rPr>
                <w:rFonts w:ascii="Graphik Regular" w:hAnsi="Graphik Regular" w:cs="Arial"/>
                <w:sz w:val="22"/>
                <w:szCs w:val="22"/>
                <w:lang w:val="es-ES_tradnl"/>
              </w:rPr>
            </w:pPr>
            <w:r w:rsidRPr="00CC05AE">
              <w:rPr>
                <w:rFonts w:ascii="Graphik Regular" w:hAnsi="Graphik Regular" w:cs="Arial"/>
                <w:color w:val="FF3399"/>
                <w:sz w:val="22"/>
                <w:szCs w:val="22"/>
                <w:highlight w:val="cyan"/>
                <w:lang w:val="es-ES_tradnl"/>
              </w:rPr>
              <w:t>Administrar</w:t>
            </w:r>
            <w:r w:rsidRPr="00CC05AE">
              <w:rPr>
                <w:rFonts w:ascii="Graphik Regular" w:hAnsi="Graphik Regular" w:cs="Arial"/>
                <w:sz w:val="22"/>
                <w:szCs w:val="22"/>
                <w:lang w:val="es-ES_tradnl"/>
              </w:rPr>
              <w:t xml:space="preserve"> </w:t>
            </w:r>
            <w:r w:rsidR="007B0AA4" w:rsidRPr="00CC05AE">
              <w:rPr>
                <w:rFonts w:ascii="Graphik Regular" w:hAnsi="Graphik Regular" w:cs="Arial"/>
                <w:sz w:val="22"/>
                <w:szCs w:val="22"/>
                <w:lang w:val="es-ES_tradnl"/>
              </w:rPr>
              <w:t>programas y proyectos orientados al fomento, producción, distribución, difusión y comercializa</w:t>
            </w:r>
            <w:r w:rsidR="007E0628" w:rsidRPr="00CC05AE">
              <w:rPr>
                <w:rFonts w:ascii="Graphik Regular" w:hAnsi="Graphik Regular" w:cs="Arial"/>
                <w:sz w:val="22"/>
                <w:szCs w:val="22"/>
                <w:lang w:val="es-ES_tradnl"/>
              </w:rPr>
              <w:t>ción editorial de la Secretaría.</w:t>
            </w:r>
          </w:p>
          <w:p w14:paraId="56048B14" w14:textId="77777777" w:rsidR="007B0AA4" w:rsidRPr="00CC05AE" w:rsidRDefault="007B0AA4" w:rsidP="007B0AA4">
            <w:pPr>
              <w:jc w:val="both"/>
              <w:rPr>
                <w:rFonts w:ascii="Graphik Regular" w:hAnsi="Graphik Regular" w:cs="Arial"/>
                <w:sz w:val="22"/>
                <w:szCs w:val="22"/>
                <w:lang w:val="es-ES_tradnl"/>
              </w:rPr>
            </w:pPr>
          </w:p>
          <w:p w14:paraId="65245F5D" w14:textId="44764311" w:rsidR="007B0AA4" w:rsidRPr="00CC05AE" w:rsidRDefault="00516258" w:rsidP="00446EB0">
            <w:pPr>
              <w:pStyle w:val="Prrafodelista"/>
              <w:numPr>
                <w:ilvl w:val="0"/>
                <w:numId w:val="31"/>
              </w:numPr>
              <w:ind w:left="443" w:hanging="443"/>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007B0AA4" w:rsidRPr="00CC05AE">
              <w:rPr>
                <w:rFonts w:ascii="Graphik Regular" w:hAnsi="Graphik Regular" w:cs="Arial"/>
                <w:lang w:val="es-ES_tradnl"/>
              </w:rPr>
              <w:t xml:space="preserve"> en el ámbito de su competencia, normas, políticas, criterios, sistemas y procedimiento</w:t>
            </w:r>
            <w:r w:rsidR="007E0628" w:rsidRPr="00CC05AE">
              <w:rPr>
                <w:rFonts w:ascii="Graphik Regular" w:hAnsi="Graphik Regular" w:cs="Arial"/>
                <w:lang w:val="es-ES_tradnl"/>
              </w:rPr>
              <w:t xml:space="preserve">s de carácter técnico que deban regir en la Secretaría y así desarrollar </w:t>
            </w:r>
            <w:r w:rsidR="007B0AA4" w:rsidRPr="00CC05AE">
              <w:rPr>
                <w:rFonts w:ascii="Graphik Regular" w:hAnsi="Graphik Regular" w:cs="Arial"/>
                <w:lang w:val="es-ES_tradnl"/>
              </w:rPr>
              <w:t xml:space="preserve">estudios y productos literarios susceptibles de publicación, así como los que contribuyan a la promoción de autoras y autores hidalguenses, y en general </w:t>
            </w:r>
            <w:r w:rsidR="007E0628" w:rsidRPr="00CC05AE">
              <w:rPr>
                <w:rFonts w:ascii="Graphik Regular" w:hAnsi="Graphik Regular" w:cs="Arial"/>
                <w:lang w:val="es-ES_tradnl"/>
              </w:rPr>
              <w:t>d</w:t>
            </w:r>
            <w:r w:rsidR="007B0AA4" w:rsidRPr="00CC05AE">
              <w:rPr>
                <w:rFonts w:ascii="Graphik Regular" w:hAnsi="Graphik Regular" w:cs="Arial"/>
                <w:lang w:val="es-ES_tradnl"/>
              </w:rPr>
              <w:t>el patrimonio artístico.</w:t>
            </w:r>
            <w:r w:rsidR="006630E7" w:rsidRPr="00CC05AE">
              <w:rPr>
                <w:rFonts w:ascii="Graphik Regular" w:hAnsi="Graphik Regular" w:cs="Arial"/>
                <w:lang w:val="es-ES_tradnl"/>
              </w:rPr>
              <w:t xml:space="preserve"> </w:t>
            </w:r>
          </w:p>
          <w:p w14:paraId="0E6CF677" w14:textId="77777777" w:rsidR="007E0628" w:rsidRPr="00CC05AE" w:rsidRDefault="007E0628" w:rsidP="007E0628">
            <w:pPr>
              <w:jc w:val="both"/>
              <w:rPr>
                <w:rFonts w:ascii="Graphik Regular" w:hAnsi="Graphik Regular" w:cs="Arial"/>
                <w:sz w:val="22"/>
                <w:szCs w:val="22"/>
                <w:lang w:val="es-ES_tradnl"/>
              </w:rPr>
            </w:pPr>
          </w:p>
          <w:p w14:paraId="3F6B6460" w14:textId="50808150" w:rsidR="007B0AA4" w:rsidRPr="00CC05AE" w:rsidRDefault="007B0AA4" w:rsidP="007B0AA4">
            <w:pPr>
              <w:pStyle w:val="Prrafodelista"/>
              <w:numPr>
                <w:ilvl w:val="0"/>
                <w:numId w:val="31"/>
              </w:numPr>
              <w:ind w:left="443" w:hanging="443"/>
              <w:jc w:val="both"/>
              <w:rPr>
                <w:rFonts w:ascii="Graphik Regular" w:hAnsi="Graphik Regular" w:cs="Arial"/>
                <w:lang w:val="es-ES_tradnl"/>
              </w:rPr>
            </w:pPr>
            <w:r w:rsidRPr="00CC05AE">
              <w:rPr>
                <w:rFonts w:ascii="Graphik Regular" w:hAnsi="Graphik Regular" w:cs="Arial"/>
                <w:color w:val="FF3399"/>
                <w:highlight w:val="cyan"/>
                <w:lang w:val="es-ES_tradnl"/>
              </w:rPr>
              <w:t>Proponer</w:t>
            </w:r>
            <w:r w:rsidRPr="00CC05AE">
              <w:rPr>
                <w:rFonts w:ascii="Graphik Regular" w:hAnsi="Graphik Regular" w:cs="Arial"/>
                <w:lang w:val="es-ES_tradnl"/>
              </w:rPr>
              <w:t xml:space="preserve"> políticas y acciones  con otras dependencias de la administración pública federal, estatal y municipal para extender e impulsar la consolidación de los programas de fomento al libro y la lectura.</w:t>
            </w:r>
            <w:r w:rsidR="006630E7" w:rsidRPr="00CC05AE">
              <w:rPr>
                <w:rFonts w:ascii="Graphik Regular" w:hAnsi="Graphik Regular" w:cs="Arial"/>
                <w:lang w:val="es-ES_tradnl"/>
              </w:rPr>
              <w:t xml:space="preserve"> </w:t>
            </w:r>
          </w:p>
          <w:p w14:paraId="15F69ECE" w14:textId="77777777" w:rsidR="007B0AA4" w:rsidRPr="00CC05AE" w:rsidRDefault="007B0AA4" w:rsidP="007B0AA4">
            <w:pPr>
              <w:jc w:val="both"/>
              <w:rPr>
                <w:rFonts w:ascii="Graphik Regular" w:hAnsi="Graphik Regular" w:cs="Arial"/>
                <w:sz w:val="22"/>
                <w:szCs w:val="22"/>
                <w:lang w:val="es-ES_tradnl"/>
              </w:rPr>
            </w:pPr>
          </w:p>
          <w:p w14:paraId="3136F5D7" w14:textId="7D2DEA47" w:rsidR="007B0AA4" w:rsidRPr="00CC05AE" w:rsidRDefault="00041602" w:rsidP="007B0AA4">
            <w:pPr>
              <w:pStyle w:val="Prrafodelista"/>
              <w:numPr>
                <w:ilvl w:val="0"/>
                <w:numId w:val="31"/>
              </w:numPr>
              <w:ind w:left="443" w:hanging="443"/>
              <w:jc w:val="both"/>
              <w:rPr>
                <w:rFonts w:ascii="Graphik Regular" w:hAnsi="Graphik Regular" w:cs="Arial"/>
                <w:lang w:val="es-ES_tradnl"/>
              </w:rPr>
            </w:pPr>
            <w:r w:rsidRPr="00CC05AE">
              <w:rPr>
                <w:rFonts w:ascii="Graphik Regular" w:hAnsi="Graphik Regular" w:cs="Arial"/>
                <w:color w:val="FF3399"/>
                <w:highlight w:val="cyan"/>
                <w:lang w:val="es-ES_tradnl"/>
              </w:rPr>
              <w:t>Administrar</w:t>
            </w:r>
            <w:r w:rsidR="007B0AA4" w:rsidRPr="00CC05AE">
              <w:rPr>
                <w:rFonts w:ascii="Graphik Regular" w:hAnsi="Graphik Regular" w:cs="Arial"/>
                <w:lang w:val="es-ES_tradnl"/>
              </w:rPr>
              <w:t xml:space="preserve"> políticas y programas de capacitación y profesionalización en m</w:t>
            </w:r>
            <w:r w:rsidR="00410981" w:rsidRPr="00CC05AE">
              <w:rPr>
                <w:rFonts w:ascii="Graphik Regular" w:hAnsi="Graphik Regular" w:cs="Arial"/>
                <w:lang w:val="es-ES_tradnl"/>
              </w:rPr>
              <w:t xml:space="preserve">ateria de fomento a la lectura, para </w:t>
            </w:r>
            <w:r w:rsidR="007B0AA4" w:rsidRPr="00CC05AE">
              <w:rPr>
                <w:rFonts w:ascii="Graphik Regular" w:hAnsi="Graphik Regular" w:cs="Arial"/>
                <w:lang w:val="es-ES_tradnl"/>
              </w:rPr>
              <w:t>bibliotecarios, med</w:t>
            </w:r>
            <w:r w:rsidR="00410981" w:rsidRPr="00CC05AE">
              <w:rPr>
                <w:rFonts w:ascii="Graphik Regular" w:hAnsi="Graphik Regular" w:cs="Arial"/>
                <w:lang w:val="es-ES_tradnl"/>
              </w:rPr>
              <w:t>iadores y promotores de lectura, de esta manera formar</w:t>
            </w:r>
            <w:r w:rsidR="007B0AA4" w:rsidRPr="00CC05AE">
              <w:rPr>
                <w:rFonts w:ascii="Graphik Regular" w:hAnsi="Graphik Regular" w:cs="Arial"/>
                <w:lang w:val="es-ES_tradnl"/>
              </w:rPr>
              <w:t xml:space="preserve"> nuevos lectores y ampliar el número de salas de lectura en el estado. </w:t>
            </w:r>
          </w:p>
          <w:p w14:paraId="24820B01" w14:textId="77777777" w:rsidR="007B0AA4" w:rsidRPr="00CC05AE" w:rsidRDefault="007B0AA4" w:rsidP="007B0AA4">
            <w:pPr>
              <w:jc w:val="both"/>
              <w:rPr>
                <w:rFonts w:ascii="Graphik Regular" w:hAnsi="Graphik Regular" w:cs="Arial"/>
                <w:sz w:val="22"/>
                <w:szCs w:val="22"/>
                <w:lang w:val="es-ES_tradnl"/>
              </w:rPr>
            </w:pPr>
          </w:p>
          <w:p w14:paraId="2BECED4C" w14:textId="6FB7D0ED" w:rsidR="007B0AA4" w:rsidRPr="00CC05AE" w:rsidRDefault="00410981" w:rsidP="007B0AA4">
            <w:pPr>
              <w:pStyle w:val="Prrafodelista"/>
              <w:numPr>
                <w:ilvl w:val="0"/>
                <w:numId w:val="31"/>
              </w:numPr>
              <w:ind w:left="443" w:hanging="443"/>
              <w:jc w:val="both"/>
              <w:rPr>
                <w:rFonts w:ascii="Graphik Regular" w:hAnsi="Graphik Regular" w:cs="Arial"/>
                <w:lang w:val="es-ES_tradnl"/>
              </w:rPr>
            </w:pPr>
            <w:r w:rsidRPr="00CC05AE">
              <w:rPr>
                <w:rFonts w:ascii="Graphik Regular" w:hAnsi="Graphik Regular" w:cs="Arial"/>
                <w:color w:val="FF3399"/>
                <w:highlight w:val="cyan"/>
                <w:lang w:val="es-ES_tradnl"/>
              </w:rPr>
              <w:t>Coordinar</w:t>
            </w:r>
            <w:r w:rsidRPr="00CC05AE">
              <w:rPr>
                <w:rFonts w:ascii="Graphik Regular" w:hAnsi="Graphik Regular" w:cs="Arial"/>
                <w:lang w:val="es-ES_tradnl"/>
              </w:rPr>
              <w:t xml:space="preserve"> </w:t>
            </w:r>
            <w:r w:rsidR="003D4BFE" w:rsidRPr="00CC05AE">
              <w:rPr>
                <w:rFonts w:ascii="Graphik Regular" w:hAnsi="Graphik Regular" w:cs="Arial"/>
                <w:lang w:val="es-ES_tradnl"/>
              </w:rPr>
              <w:t>el</w:t>
            </w:r>
            <w:r w:rsidR="007B0AA4" w:rsidRPr="00CC05AE">
              <w:rPr>
                <w:rFonts w:ascii="Graphik Regular" w:hAnsi="Graphik Regular" w:cs="Arial"/>
                <w:lang w:val="es-ES_tradnl"/>
              </w:rPr>
              <w:t xml:space="preserve"> registro de la propiedad literaria y artística, promoviendo el respeto a los derechos de autoría </w:t>
            </w:r>
          </w:p>
          <w:p w14:paraId="3B583E79" w14:textId="77777777" w:rsidR="007B0AA4" w:rsidRPr="00CC05AE" w:rsidRDefault="007B0AA4" w:rsidP="007B0AA4">
            <w:pPr>
              <w:jc w:val="both"/>
              <w:rPr>
                <w:rFonts w:ascii="Graphik Regular" w:hAnsi="Graphik Regular" w:cs="Arial"/>
                <w:sz w:val="22"/>
                <w:szCs w:val="22"/>
                <w:lang w:val="es-ES_tradnl"/>
              </w:rPr>
            </w:pPr>
          </w:p>
          <w:p w14:paraId="22F6CF69" w14:textId="0595AEFB" w:rsidR="007B0AA4" w:rsidRPr="00CC05AE" w:rsidRDefault="007B0AA4" w:rsidP="00841804">
            <w:pPr>
              <w:pStyle w:val="Prrafodelista"/>
              <w:numPr>
                <w:ilvl w:val="0"/>
                <w:numId w:val="31"/>
              </w:numPr>
              <w:ind w:left="443" w:hanging="443"/>
              <w:jc w:val="both"/>
              <w:rPr>
                <w:rFonts w:ascii="Graphik Regular" w:hAnsi="Graphik Regular" w:cs="Arial"/>
                <w:strike/>
                <w:lang w:val="es-ES_tradnl"/>
              </w:rPr>
            </w:pPr>
            <w:r w:rsidRPr="00CC05AE">
              <w:rPr>
                <w:rFonts w:ascii="Graphik Regular" w:hAnsi="Graphik Regular" w:cs="Arial"/>
                <w:color w:val="FF3399"/>
                <w:highlight w:val="cyan"/>
                <w:lang w:val="es-ES_tradnl"/>
              </w:rPr>
              <w:t>Coordinar</w:t>
            </w:r>
            <w:r w:rsidRPr="00CC05AE">
              <w:rPr>
                <w:rFonts w:ascii="Graphik Regular" w:hAnsi="Graphik Regular" w:cs="Arial"/>
                <w:lang w:val="es-ES_tradnl"/>
              </w:rPr>
              <w:t xml:space="preserve"> diversas actividades como jornadas de animación a la lectura, conmemoraciones, encuentros estatales de mediadores de lectura, presentaciones editoriales, charlas o lecturas en voz alta, que desarrolle la Dirección General en colaboración con otras unidades a</w:t>
            </w:r>
            <w:r w:rsidR="003D4BFE" w:rsidRPr="00CC05AE">
              <w:rPr>
                <w:rFonts w:ascii="Graphik Regular" w:hAnsi="Graphik Regular" w:cs="Arial"/>
                <w:lang w:val="es-ES_tradnl"/>
              </w:rPr>
              <w:t>dministrativas de la Secretaría,</w:t>
            </w:r>
            <w:r w:rsidRPr="00CC05AE">
              <w:rPr>
                <w:rFonts w:ascii="Graphik Regular" w:hAnsi="Graphik Regular" w:cs="Arial"/>
                <w:lang w:val="es-ES_tradnl"/>
              </w:rPr>
              <w:t xml:space="preserve"> la lectura</w:t>
            </w:r>
            <w:r w:rsidR="003D4BFE" w:rsidRPr="00CC05AE">
              <w:rPr>
                <w:rFonts w:ascii="Graphik Regular" w:hAnsi="Graphik Regular" w:cs="Arial"/>
                <w:lang w:val="es-ES_tradnl"/>
              </w:rPr>
              <w:t xml:space="preserve"> y</w:t>
            </w:r>
            <w:r w:rsidRPr="00CC05AE">
              <w:rPr>
                <w:rFonts w:ascii="Graphik Regular" w:hAnsi="Graphik Regular" w:cs="Arial"/>
                <w:lang w:val="es-ES_tradnl"/>
              </w:rPr>
              <w:t xml:space="preserve"> la distribución y difusión de las publicaciones de la Secretaría.</w:t>
            </w:r>
            <w:r w:rsidR="006630E7" w:rsidRPr="00CC05AE">
              <w:rPr>
                <w:rFonts w:ascii="Graphik Regular" w:hAnsi="Graphik Regular" w:cs="Arial"/>
                <w:lang w:val="es-ES_tradnl"/>
              </w:rPr>
              <w:t xml:space="preserve"> </w:t>
            </w:r>
          </w:p>
          <w:p w14:paraId="717FB80C" w14:textId="77777777" w:rsidR="007B0AA4" w:rsidRPr="00CC05AE" w:rsidRDefault="007B0AA4" w:rsidP="007B0AA4">
            <w:pPr>
              <w:pStyle w:val="Prrafodelista"/>
              <w:ind w:left="360"/>
              <w:jc w:val="both"/>
              <w:rPr>
                <w:rFonts w:ascii="Graphik Regular" w:hAnsi="Graphik Regular" w:cs="Arial"/>
                <w:lang w:val="es-ES_tradnl"/>
              </w:rPr>
            </w:pPr>
          </w:p>
          <w:p w14:paraId="4BC49A72" w14:textId="77777777" w:rsidR="007B0AA4" w:rsidRPr="00CC05AE" w:rsidRDefault="007B0AA4" w:rsidP="007B0AA4">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Emitir el padrón de publicaciones realizadas por la Secretaría </w:t>
            </w:r>
            <w:r w:rsidRPr="00CC05AE">
              <w:rPr>
                <w:rFonts w:ascii="Graphik Regular" w:hAnsi="Graphik Regular" w:cs="Arial"/>
                <w:strike/>
                <w:lang w:val="es-ES_tradnl"/>
              </w:rPr>
              <w:t>de Cultura</w:t>
            </w:r>
            <w:r w:rsidRPr="00CC05AE">
              <w:rPr>
                <w:rFonts w:ascii="Graphik Regular" w:hAnsi="Graphik Regular" w:cs="Arial"/>
                <w:lang w:val="es-ES_tradnl"/>
              </w:rPr>
              <w:t>.</w:t>
            </w:r>
          </w:p>
          <w:p w14:paraId="4A1B050D" w14:textId="77777777" w:rsidR="007B0AA4" w:rsidRPr="00CC05AE" w:rsidRDefault="007B0AA4" w:rsidP="00C933F5">
            <w:pPr>
              <w:jc w:val="both"/>
              <w:rPr>
                <w:rFonts w:ascii="Graphik Regular" w:hAnsi="Graphik Regular" w:cs="Arial"/>
                <w:sz w:val="22"/>
                <w:szCs w:val="22"/>
                <w:lang w:val="es-ES_tradnl"/>
              </w:rPr>
            </w:pPr>
          </w:p>
          <w:p w14:paraId="1951E244" w14:textId="77777777" w:rsidR="007D4552" w:rsidRPr="00CC05AE" w:rsidRDefault="007D4552" w:rsidP="002530E8">
            <w:pPr>
              <w:pStyle w:val="Prrafodelista"/>
              <w:ind w:left="360"/>
              <w:jc w:val="both"/>
              <w:rPr>
                <w:rFonts w:ascii="Graphik Regular" w:hAnsi="Graphik Regular" w:cs="Arial"/>
                <w:b/>
                <w:lang w:val="es-ES_tradnl"/>
              </w:rPr>
            </w:pPr>
          </w:p>
          <w:tbl>
            <w:tblPr>
              <w:tblStyle w:val="Tablaconcuadrcula"/>
              <w:tblW w:w="0" w:type="auto"/>
              <w:shd w:val="clear" w:color="auto" w:fill="D0CECE" w:themeFill="background2" w:themeFillShade="E6"/>
              <w:tblLayout w:type="fixed"/>
              <w:tblLook w:val="04A0" w:firstRow="1" w:lastRow="0" w:firstColumn="1" w:lastColumn="0" w:noHBand="0" w:noVBand="1"/>
            </w:tblPr>
            <w:tblGrid>
              <w:gridCol w:w="1114"/>
              <w:gridCol w:w="8090"/>
              <w:gridCol w:w="1044"/>
            </w:tblGrid>
            <w:tr w:rsidR="005B77A8" w:rsidRPr="00CC05AE" w14:paraId="20C71EBD" w14:textId="77777777" w:rsidTr="00A41198">
              <w:tc>
                <w:tcPr>
                  <w:tcW w:w="1114" w:type="dxa"/>
                  <w:shd w:val="clear" w:color="auto" w:fill="D0CECE" w:themeFill="background2" w:themeFillShade="E6"/>
                </w:tcPr>
                <w:p w14:paraId="756202BF" w14:textId="77777777" w:rsidR="005B77A8" w:rsidRPr="00CC05AE" w:rsidRDefault="0070440D"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1.1.1.1.1</w:t>
                  </w:r>
                </w:p>
              </w:tc>
              <w:tc>
                <w:tcPr>
                  <w:tcW w:w="8090" w:type="dxa"/>
                  <w:shd w:val="clear" w:color="auto" w:fill="D0CECE" w:themeFill="background2" w:themeFillShade="E6"/>
                </w:tcPr>
                <w:p w14:paraId="4C10547E" w14:textId="77777777"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Subdirección de Fomento a la Lectura</w:t>
                  </w:r>
                </w:p>
              </w:tc>
              <w:tc>
                <w:tcPr>
                  <w:tcW w:w="1044" w:type="dxa"/>
                  <w:shd w:val="clear" w:color="auto" w:fill="D0CECE" w:themeFill="background2" w:themeFillShade="E6"/>
                </w:tcPr>
                <w:p w14:paraId="29865066" w14:textId="77777777" w:rsidR="005B77A8" w:rsidRPr="00CC05AE" w:rsidRDefault="0070440D"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10</w:t>
                  </w:r>
                </w:p>
              </w:tc>
            </w:tr>
          </w:tbl>
          <w:p w14:paraId="11F30FA8" w14:textId="77777777" w:rsidR="00A35CC3" w:rsidRPr="00CC05AE" w:rsidRDefault="00A35CC3" w:rsidP="002530E8">
            <w:pPr>
              <w:jc w:val="both"/>
              <w:rPr>
                <w:rFonts w:ascii="Graphik Regular" w:hAnsi="Graphik Regular" w:cs="Arial"/>
                <w:b/>
                <w:sz w:val="22"/>
                <w:szCs w:val="22"/>
                <w:lang w:val="es-ES_tradnl"/>
              </w:rPr>
            </w:pPr>
          </w:p>
          <w:p w14:paraId="5162DB87" w14:textId="77E10A63" w:rsidR="005B77A8" w:rsidRPr="00CC05AE" w:rsidRDefault="002250D2"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Objetivo Específico </w:t>
            </w:r>
          </w:p>
          <w:p w14:paraId="438B888B" w14:textId="77777777" w:rsidR="002250D2" w:rsidRPr="00CC05AE" w:rsidRDefault="002250D2" w:rsidP="002530E8">
            <w:pPr>
              <w:jc w:val="both"/>
              <w:rPr>
                <w:rFonts w:ascii="Graphik Regular" w:hAnsi="Graphik Regular" w:cs="Arial"/>
                <w:sz w:val="22"/>
                <w:szCs w:val="22"/>
                <w:lang w:val="es-ES_tradnl"/>
              </w:rPr>
            </w:pPr>
          </w:p>
          <w:p w14:paraId="000E3F57" w14:textId="6DC90234" w:rsidR="007B0AA4" w:rsidRPr="00CC05AE" w:rsidRDefault="003D4BFE" w:rsidP="007B0AA4">
            <w:pPr>
              <w:jc w:val="both"/>
              <w:rPr>
                <w:rFonts w:ascii="Graphik Regular" w:hAnsi="Graphik Regular" w:cs="Arial"/>
                <w:sz w:val="22"/>
                <w:szCs w:val="22"/>
                <w:lang w:val="es-ES_tradnl"/>
              </w:rPr>
            </w:pPr>
            <w:r w:rsidRPr="00CC05AE">
              <w:rPr>
                <w:rFonts w:ascii="Graphik Regular" w:hAnsi="Graphik Regular" w:cs="Arial"/>
                <w:color w:val="FF3399"/>
                <w:sz w:val="22"/>
                <w:szCs w:val="22"/>
                <w:highlight w:val="cyan"/>
                <w:lang w:val="es-ES_tradnl"/>
              </w:rPr>
              <w:t>Administrar</w:t>
            </w:r>
            <w:r w:rsidR="007B0AA4" w:rsidRPr="00CC05AE">
              <w:rPr>
                <w:rFonts w:ascii="Graphik Regular" w:hAnsi="Graphik Regular" w:cs="Arial"/>
                <w:sz w:val="22"/>
                <w:szCs w:val="22"/>
                <w:lang w:val="es-ES_tradnl"/>
              </w:rPr>
              <w:t xml:space="preserve"> programas y proyectos de feria del libro infantil y juvenil, fomento editorial y a la expresión artística creativa y de fomento a la lectura y el libro, para estimular la creación artística y literaria y descentralizar actividades culturales afines en beneficio de los hidalguenses.</w:t>
            </w:r>
          </w:p>
          <w:p w14:paraId="2857F12E" w14:textId="77777777" w:rsidR="005B77A8" w:rsidRPr="00CC05AE" w:rsidRDefault="005B77A8" w:rsidP="002530E8">
            <w:pPr>
              <w:jc w:val="both"/>
              <w:rPr>
                <w:rFonts w:ascii="Graphik Regular" w:hAnsi="Graphik Regular" w:cs="Arial"/>
                <w:sz w:val="22"/>
                <w:szCs w:val="22"/>
                <w:lang w:val="es-ES_tradnl"/>
              </w:rPr>
            </w:pPr>
          </w:p>
          <w:p w14:paraId="50CC270F" w14:textId="117C3522"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r w:rsidR="002250D2" w:rsidRPr="00CC05AE">
              <w:rPr>
                <w:rFonts w:ascii="Graphik Regular" w:hAnsi="Graphik Regular" w:cs="Arial"/>
                <w:b/>
                <w:sz w:val="22"/>
                <w:szCs w:val="22"/>
                <w:lang w:val="es-ES_tradnl"/>
              </w:rPr>
              <w:t xml:space="preserve"> </w:t>
            </w:r>
          </w:p>
          <w:p w14:paraId="4A7E43D5" w14:textId="77777777" w:rsidR="007B0AA4" w:rsidRPr="00CC05AE" w:rsidRDefault="007B0AA4" w:rsidP="002530E8">
            <w:pPr>
              <w:jc w:val="both"/>
              <w:rPr>
                <w:rFonts w:ascii="Graphik Regular" w:hAnsi="Graphik Regular" w:cs="Arial"/>
                <w:b/>
                <w:sz w:val="22"/>
                <w:szCs w:val="22"/>
                <w:lang w:val="es-ES_tradnl"/>
              </w:rPr>
            </w:pPr>
          </w:p>
          <w:p w14:paraId="68FD17A5" w14:textId="77777777" w:rsidR="007B0AA4" w:rsidRPr="00CC05AE" w:rsidRDefault="007B0AA4" w:rsidP="002530E8">
            <w:pPr>
              <w:jc w:val="both"/>
              <w:rPr>
                <w:rFonts w:ascii="Graphik Regular" w:hAnsi="Graphik Regular" w:cs="Arial"/>
                <w:b/>
                <w:sz w:val="22"/>
                <w:szCs w:val="22"/>
                <w:lang w:val="es-ES_tradnl"/>
              </w:rPr>
            </w:pPr>
          </w:p>
          <w:p w14:paraId="3A236C53" w14:textId="66F573D4" w:rsidR="007B0AA4" w:rsidRPr="00CC05AE" w:rsidRDefault="003D4BFE" w:rsidP="00446EB0">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Administrar</w:t>
            </w:r>
            <w:r w:rsidR="007B0AA4" w:rsidRPr="00CC05AE">
              <w:rPr>
                <w:rFonts w:ascii="Graphik Regular" w:hAnsi="Graphik Regular" w:cs="Arial"/>
                <w:color w:val="FF0000"/>
                <w:lang w:val="es-ES_tradnl"/>
              </w:rPr>
              <w:t xml:space="preserve"> </w:t>
            </w:r>
            <w:r w:rsidR="007B0AA4" w:rsidRPr="00CC05AE">
              <w:rPr>
                <w:rFonts w:ascii="Graphik Regular" w:hAnsi="Graphik Regular" w:cs="Arial"/>
                <w:lang w:val="es-ES_tradnl"/>
              </w:rPr>
              <w:t>programas y proyectos de fomento editorial, fomento a la lectura y el libro, y de creatividad artística.</w:t>
            </w:r>
            <w:r w:rsidR="002250D2" w:rsidRPr="00CC05AE">
              <w:rPr>
                <w:rFonts w:ascii="Graphik Regular" w:hAnsi="Graphik Regular" w:cs="Arial"/>
                <w:lang w:val="es-ES_tradnl"/>
              </w:rPr>
              <w:t xml:space="preserve"> </w:t>
            </w:r>
          </w:p>
          <w:p w14:paraId="71698792" w14:textId="77777777" w:rsidR="00410981" w:rsidRPr="00CC05AE" w:rsidRDefault="00410981" w:rsidP="00410981">
            <w:pPr>
              <w:pStyle w:val="Prrafodelista"/>
              <w:ind w:left="360"/>
              <w:jc w:val="both"/>
              <w:rPr>
                <w:rFonts w:ascii="Graphik Regular" w:hAnsi="Graphik Regular" w:cs="Arial"/>
                <w:lang w:val="es-ES_tradnl"/>
              </w:rPr>
            </w:pPr>
          </w:p>
          <w:p w14:paraId="161A4F06" w14:textId="6EFE62ED" w:rsidR="007B0AA4" w:rsidRPr="00CC05AE" w:rsidRDefault="003D4BFE" w:rsidP="00446EB0">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I</w:t>
            </w:r>
            <w:r w:rsidR="007B0AA4" w:rsidRPr="00CC05AE">
              <w:rPr>
                <w:rFonts w:ascii="Graphik Regular" w:hAnsi="Graphik Regular" w:cs="Arial"/>
                <w:color w:val="FF3399"/>
                <w:highlight w:val="cyan"/>
                <w:lang w:val="es-ES_tradnl"/>
              </w:rPr>
              <w:t>mplementar</w:t>
            </w:r>
            <w:r w:rsidR="007B0AA4" w:rsidRPr="00CC05AE">
              <w:rPr>
                <w:rFonts w:ascii="Graphik Regular" w:hAnsi="Graphik Regular" w:cs="Arial"/>
                <w:color w:val="FF0000"/>
                <w:lang w:val="es-ES_tradnl"/>
              </w:rPr>
              <w:t xml:space="preserve"> </w:t>
            </w:r>
            <w:r w:rsidR="007B0AA4" w:rsidRPr="00CC05AE">
              <w:rPr>
                <w:rFonts w:ascii="Graphik Regular" w:hAnsi="Graphik Regular" w:cs="Arial"/>
                <w:lang w:val="es-ES_tradnl"/>
              </w:rPr>
              <w:t>cursos de capacitación en materia de fomento a la lectura para bibliotecarios, mediadores y promotores de lectura</w:t>
            </w:r>
            <w:r w:rsidR="00410981" w:rsidRPr="00CC05AE">
              <w:rPr>
                <w:rFonts w:ascii="Graphik Regular" w:hAnsi="Graphik Regular" w:cs="Arial"/>
                <w:lang w:val="es-ES_tradnl"/>
              </w:rPr>
              <w:t>.</w:t>
            </w:r>
          </w:p>
          <w:p w14:paraId="3026026E" w14:textId="7386633D" w:rsidR="00410981" w:rsidRPr="00CC05AE" w:rsidRDefault="00410981" w:rsidP="00410981">
            <w:pPr>
              <w:jc w:val="both"/>
              <w:rPr>
                <w:rFonts w:ascii="Graphik Regular" w:hAnsi="Graphik Regular" w:cs="Arial"/>
                <w:sz w:val="22"/>
                <w:szCs w:val="22"/>
                <w:lang w:val="es-ES_tradnl"/>
              </w:rPr>
            </w:pPr>
          </w:p>
          <w:p w14:paraId="508109E7" w14:textId="46B33D0C" w:rsidR="007B0AA4" w:rsidRPr="00CC05AE" w:rsidRDefault="003D4BF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Integrar</w:t>
            </w:r>
            <w:r w:rsidR="007B0AA4" w:rsidRPr="00CC05AE">
              <w:rPr>
                <w:rFonts w:ascii="Graphik Regular" w:hAnsi="Graphik Regular" w:cs="Arial"/>
                <w:lang w:val="es-ES_tradnl"/>
              </w:rPr>
              <w:t xml:space="preserve"> actividades como jornadas de animación a la lectura, conmemoraciones, encuentros estatales de mediadores de lectura, presentaciones editoriales, charlas o lecturas en voz alta, que desarrolle la Dirección General en colaboración con otras unidades a</w:t>
            </w:r>
            <w:r w:rsidR="00410981" w:rsidRPr="00CC05AE">
              <w:rPr>
                <w:rFonts w:ascii="Graphik Regular" w:hAnsi="Graphik Regular" w:cs="Arial"/>
                <w:lang w:val="es-ES_tradnl"/>
              </w:rPr>
              <w:t>dministrativas de la Secretaría.</w:t>
            </w:r>
          </w:p>
          <w:p w14:paraId="430350E0" w14:textId="77777777" w:rsidR="00162A1B" w:rsidRPr="00CC05AE" w:rsidRDefault="00162A1B" w:rsidP="002530E8">
            <w:pPr>
              <w:jc w:val="both"/>
              <w:rPr>
                <w:rFonts w:ascii="Graphik Regular" w:hAnsi="Graphik Regular" w:cs="Arial"/>
                <w:b/>
                <w:sz w:val="22"/>
                <w:szCs w:val="22"/>
                <w:lang w:val="es-ES_tradnl"/>
              </w:rPr>
            </w:pPr>
          </w:p>
          <w:tbl>
            <w:tblPr>
              <w:tblStyle w:val="Tablaconcuadrcula"/>
              <w:tblW w:w="0" w:type="auto"/>
              <w:shd w:val="clear" w:color="auto" w:fill="D0CECE" w:themeFill="background2" w:themeFillShade="E6"/>
              <w:tblLayout w:type="fixed"/>
              <w:tblLook w:val="04A0" w:firstRow="1" w:lastRow="0" w:firstColumn="1" w:lastColumn="0" w:noHBand="0" w:noVBand="1"/>
            </w:tblPr>
            <w:tblGrid>
              <w:gridCol w:w="1715"/>
              <w:gridCol w:w="7489"/>
              <w:gridCol w:w="1044"/>
            </w:tblGrid>
            <w:tr w:rsidR="005B77A8" w:rsidRPr="00CC05AE" w14:paraId="06EF6D70" w14:textId="77777777" w:rsidTr="00095E3D">
              <w:tc>
                <w:tcPr>
                  <w:tcW w:w="1715" w:type="dxa"/>
                  <w:shd w:val="clear" w:color="auto" w:fill="D0CECE" w:themeFill="background2" w:themeFillShade="E6"/>
                </w:tcPr>
                <w:p w14:paraId="74D0F6FE" w14:textId="77777777" w:rsidR="005B77A8" w:rsidRPr="00CC05AE" w:rsidRDefault="002A755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1.1.1.1.1.1</w:t>
                  </w:r>
                </w:p>
              </w:tc>
              <w:tc>
                <w:tcPr>
                  <w:tcW w:w="7489" w:type="dxa"/>
                  <w:shd w:val="clear" w:color="auto" w:fill="D0CECE" w:themeFill="background2" w:themeFillShade="E6"/>
                </w:tcPr>
                <w:p w14:paraId="0FA065A3" w14:textId="77777777"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Departamento de Fomento Artístico</w:t>
                  </w:r>
                  <w:r w:rsidR="006A4A84" w:rsidRPr="00CC05AE">
                    <w:rPr>
                      <w:rFonts w:ascii="Graphik Regular" w:hAnsi="Graphik Regular" w:cs="Arial"/>
                      <w:b/>
                      <w:sz w:val="22"/>
                      <w:szCs w:val="22"/>
                      <w:lang w:val="es-ES_tradnl"/>
                    </w:rPr>
                    <w:t xml:space="preserve"> y Editorial</w:t>
                  </w:r>
                </w:p>
              </w:tc>
              <w:tc>
                <w:tcPr>
                  <w:tcW w:w="1044" w:type="dxa"/>
                  <w:shd w:val="clear" w:color="auto" w:fill="D0CECE" w:themeFill="background2" w:themeFillShade="E6"/>
                </w:tcPr>
                <w:p w14:paraId="1767DF55" w14:textId="77777777" w:rsidR="005B77A8" w:rsidRPr="00CC05AE" w:rsidRDefault="002A755C"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09</w:t>
                  </w:r>
                </w:p>
              </w:tc>
            </w:tr>
          </w:tbl>
          <w:p w14:paraId="2A4625F3" w14:textId="77777777" w:rsidR="00A35CC3" w:rsidRPr="00CC05AE" w:rsidRDefault="00A35CC3" w:rsidP="002530E8">
            <w:pPr>
              <w:jc w:val="both"/>
              <w:rPr>
                <w:rFonts w:ascii="Graphik Regular" w:hAnsi="Graphik Regular" w:cs="Arial"/>
                <w:b/>
                <w:sz w:val="22"/>
                <w:szCs w:val="22"/>
                <w:lang w:val="es-ES_tradnl"/>
              </w:rPr>
            </w:pPr>
          </w:p>
          <w:p w14:paraId="602AA0F6" w14:textId="1647DEDC"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r w:rsidR="00FE6AD6" w:rsidRPr="00CC05AE">
              <w:rPr>
                <w:rFonts w:ascii="Graphik Regular" w:hAnsi="Graphik Regular" w:cs="Arial"/>
                <w:b/>
                <w:sz w:val="22"/>
                <w:szCs w:val="22"/>
                <w:lang w:val="es-ES_tradnl"/>
              </w:rPr>
              <w:t xml:space="preserve"> </w:t>
            </w:r>
          </w:p>
          <w:p w14:paraId="5E6DD45B" w14:textId="77777777" w:rsidR="00951D95" w:rsidRPr="00CC05AE" w:rsidRDefault="00951D95" w:rsidP="002530E8">
            <w:pPr>
              <w:jc w:val="both"/>
              <w:rPr>
                <w:rFonts w:ascii="Graphik Regular" w:hAnsi="Graphik Regular" w:cs="Arial"/>
                <w:b/>
                <w:sz w:val="22"/>
                <w:szCs w:val="22"/>
                <w:lang w:val="es-ES_tradnl"/>
              </w:rPr>
            </w:pPr>
          </w:p>
          <w:p w14:paraId="5DCEEFEE" w14:textId="72A07BDA" w:rsidR="005B77A8" w:rsidRPr="00CC05AE" w:rsidRDefault="007B0AA4"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Participar en el proceso editorial que rige en la Secretaría para el desarrollo de estudios y productos literarios susceptibles de publicación, así como los que contribuyan a la promoción de autoras y autores hidalguenses, y en general, todos aquellos que puedan constituir el patrimonio artístico. </w:t>
            </w:r>
            <w:r w:rsidRPr="00CC05AE">
              <w:rPr>
                <w:rFonts w:ascii="Graphik Regular" w:hAnsi="Graphik Regular" w:cs="Arial"/>
                <w:sz w:val="22"/>
                <w:szCs w:val="22"/>
                <w:lang w:val="es-ES_tradnl"/>
              </w:rPr>
              <w:lastRenderedPageBreak/>
              <w:t>Fortalecer la formación de artistas, así como la difusión del libro mediante el desarrollo de un programa permanente de fomento de la lectura que incluya presentaciones editoriales.</w:t>
            </w:r>
          </w:p>
          <w:p w14:paraId="11BC4C8A" w14:textId="77777777" w:rsidR="007B0AA4" w:rsidRPr="00CC05AE" w:rsidRDefault="007B0AA4" w:rsidP="002530E8">
            <w:pPr>
              <w:jc w:val="both"/>
              <w:rPr>
                <w:rFonts w:ascii="Graphik Regular" w:hAnsi="Graphik Regular" w:cs="Arial"/>
                <w:sz w:val="22"/>
                <w:szCs w:val="22"/>
                <w:lang w:val="es-ES_tradnl"/>
              </w:rPr>
            </w:pPr>
          </w:p>
          <w:p w14:paraId="66D75BF2" w14:textId="727742A3"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6A96616A" w14:textId="77777777" w:rsidR="00F723FF" w:rsidRPr="00CC05AE" w:rsidRDefault="00F723FF" w:rsidP="002530E8">
            <w:pPr>
              <w:jc w:val="both"/>
              <w:rPr>
                <w:rFonts w:ascii="Graphik Regular" w:hAnsi="Graphik Regular" w:cs="Arial"/>
                <w:b/>
                <w:sz w:val="22"/>
                <w:szCs w:val="22"/>
                <w:lang w:val="es-ES_tradnl"/>
              </w:rPr>
            </w:pPr>
          </w:p>
          <w:p w14:paraId="19CD43A2" w14:textId="40ABAA39" w:rsidR="00F723FF" w:rsidRPr="00CC05AE" w:rsidRDefault="00410981" w:rsidP="00F723FF">
            <w:pPr>
              <w:pStyle w:val="Prrafodelista"/>
              <w:numPr>
                <w:ilvl w:val="0"/>
                <w:numId w:val="32"/>
              </w:numPr>
              <w:ind w:left="443" w:hanging="425"/>
              <w:jc w:val="both"/>
              <w:rPr>
                <w:rFonts w:ascii="Graphik Regular" w:hAnsi="Graphik Regular" w:cs="Arial"/>
                <w:lang w:val="es-ES_tradnl"/>
              </w:rPr>
            </w:pPr>
            <w:r w:rsidRPr="00CC05AE">
              <w:rPr>
                <w:rFonts w:ascii="Graphik Regular" w:hAnsi="Graphik Regular" w:cs="Arial"/>
                <w:lang w:val="es-ES_tradnl"/>
              </w:rPr>
              <w:t>Trabajar</w:t>
            </w:r>
            <w:r w:rsidR="00F723FF" w:rsidRPr="00CC05AE">
              <w:rPr>
                <w:rFonts w:ascii="Graphik Regular" w:hAnsi="Graphik Regular" w:cs="Arial"/>
                <w:lang w:val="es-ES_tradnl"/>
              </w:rPr>
              <w:t xml:space="preserve"> en el proceso de recepción de propuestas al programa editorial de la Secretaria de Cultura.</w:t>
            </w:r>
            <w:r w:rsidR="00FE6AD6" w:rsidRPr="00CC05AE">
              <w:rPr>
                <w:rFonts w:ascii="Graphik Regular" w:hAnsi="Graphik Regular" w:cs="Arial"/>
                <w:lang w:val="es-ES_tradnl"/>
              </w:rPr>
              <w:t xml:space="preserve"> </w:t>
            </w:r>
          </w:p>
          <w:p w14:paraId="72A85DCD" w14:textId="77777777" w:rsidR="00F723FF" w:rsidRPr="00CC05AE" w:rsidRDefault="00F723FF" w:rsidP="00F723FF">
            <w:pPr>
              <w:ind w:left="443" w:hanging="425"/>
              <w:jc w:val="both"/>
              <w:rPr>
                <w:rFonts w:ascii="Graphik Regular" w:hAnsi="Graphik Regular" w:cs="Arial"/>
                <w:sz w:val="22"/>
                <w:szCs w:val="22"/>
                <w:lang w:val="es-ES_tradnl"/>
              </w:rPr>
            </w:pPr>
          </w:p>
          <w:p w14:paraId="2A7F4ABD" w14:textId="2E641BE2" w:rsidR="00F723FF" w:rsidRPr="00CC05AE" w:rsidRDefault="00A97F5E" w:rsidP="00446EB0">
            <w:pPr>
              <w:pStyle w:val="Prrafodelista"/>
              <w:numPr>
                <w:ilvl w:val="0"/>
                <w:numId w:val="32"/>
              </w:numPr>
              <w:ind w:left="443" w:hanging="425"/>
              <w:jc w:val="both"/>
              <w:rPr>
                <w:rFonts w:ascii="Graphik Regular" w:hAnsi="Graphik Regular" w:cs="Arial"/>
                <w:lang w:val="es-ES_tradnl"/>
              </w:rPr>
            </w:pPr>
            <w:r w:rsidRPr="00CC05AE">
              <w:rPr>
                <w:rFonts w:ascii="Graphik Regular" w:hAnsi="Graphik Regular" w:cs="Arial"/>
                <w:lang w:val="es-ES_tradnl"/>
              </w:rPr>
              <w:t>Trabaj</w:t>
            </w:r>
            <w:r w:rsidR="00F723FF" w:rsidRPr="00CC05AE">
              <w:rPr>
                <w:rFonts w:ascii="Graphik Regular" w:hAnsi="Graphik Regular" w:cs="Arial"/>
                <w:lang w:val="es-ES_tradnl"/>
              </w:rPr>
              <w:t xml:space="preserve">ar en el proceso de </w:t>
            </w:r>
            <w:r w:rsidR="0038042F" w:rsidRPr="00CC05AE">
              <w:rPr>
                <w:rFonts w:ascii="Graphik Regular" w:hAnsi="Graphik Regular" w:cs="Arial"/>
                <w:lang w:val="es-ES_tradnl"/>
              </w:rPr>
              <w:t>evaluación</w:t>
            </w:r>
            <w:r w:rsidR="00F723FF" w:rsidRPr="00CC05AE">
              <w:rPr>
                <w:rFonts w:ascii="Graphik Regular" w:hAnsi="Graphik Regular" w:cs="Arial"/>
                <w:lang w:val="es-ES_tradnl"/>
              </w:rPr>
              <w:t xml:space="preserve"> de proyectos literarios a partir su contenido considerando género, temática, personajes, género, entre otros.</w:t>
            </w:r>
            <w:r w:rsidR="00FE6AD6" w:rsidRPr="00CC05AE">
              <w:rPr>
                <w:rFonts w:ascii="Graphik Regular" w:hAnsi="Graphik Regular" w:cs="Arial"/>
                <w:lang w:val="es-ES_tradnl"/>
              </w:rPr>
              <w:t xml:space="preserve"> </w:t>
            </w:r>
          </w:p>
          <w:p w14:paraId="1DFD320D" w14:textId="6050BF9E" w:rsidR="00F723FF" w:rsidRPr="00CC05AE" w:rsidRDefault="00A97F5E" w:rsidP="00446EB0">
            <w:pPr>
              <w:pStyle w:val="Prrafodelista"/>
              <w:numPr>
                <w:ilvl w:val="0"/>
                <w:numId w:val="32"/>
              </w:numPr>
              <w:ind w:left="443" w:hanging="425"/>
              <w:jc w:val="both"/>
              <w:rPr>
                <w:rFonts w:ascii="Graphik Regular" w:hAnsi="Graphik Regular" w:cs="Arial"/>
                <w:lang w:val="es-ES_tradnl"/>
              </w:rPr>
            </w:pPr>
            <w:r w:rsidRPr="00CC05AE">
              <w:rPr>
                <w:rFonts w:ascii="Graphik Regular" w:hAnsi="Graphik Regular" w:cs="Arial"/>
                <w:lang w:val="es-ES_tradnl"/>
              </w:rPr>
              <w:t>Trabaj</w:t>
            </w:r>
            <w:r w:rsidR="00F723FF" w:rsidRPr="00CC05AE">
              <w:rPr>
                <w:rFonts w:ascii="Graphik Regular" w:hAnsi="Graphik Regular" w:cs="Arial"/>
                <w:lang w:val="es-ES_tradnl"/>
              </w:rPr>
              <w:t xml:space="preserve">ar en el proceso de cuidado editorial de proyectos literarios comprendiendo la corrección </w:t>
            </w:r>
            <w:r w:rsidR="0038042F" w:rsidRPr="00CC05AE">
              <w:rPr>
                <w:rFonts w:ascii="Graphik Regular" w:hAnsi="Graphik Regular" w:cs="Arial"/>
                <w:lang w:val="es-ES_tradnl"/>
              </w:rPr>
              <w:t>orto tipográfica</w:t>
            </w:r>
            <w:r w:rsidR="00F723FF" w:rsidRPr="00CC05AE">
              <w:rPr>
                <w:rFonts w:ascii="Graphik Regular" w:hAnsi="Graphik Regular" w:cs="Arial"/>
                <w:lang w:val="es-ES_tradnl"/>
              </w:rPr>
              <w:t xml:space="preserve"> y el cuidado de la edición, así como en la determinación de las características de la edición, considerando la colección.</w:t>
            </w:r>
            <w:r w:rsidR="00FE6AD6" w:rsidRPr="00CC05AE">
              <w:rPr>
                <w:rFonts w:ascii="Graphik Regular" w:hAnsi="Graphik Regular" w:cs="Arial"/>
                <w:lang w:val="es-ES_tradnl"/>
              </w:rPr>
              <w:t xml:space="preserve"> </w:t>
            </w:r>
          </w:p>
          <w:p w14:paraId="14D40BCF" w14:textId="77777777" w:rsidR="00A97F5E" w:rsidRPr="00CC05AE" w:rsidRDefault="00A97F5E" w:rsidP="00A97F5E">
            <w:pPr>
              <w:pStyle w:val="Prrafodelista"/>
              <w:ind w:left="443"/>
              <w:jc w:val="both"/>
              <w:rPr>
                <w:rFonts w:ascii="Graphik Regular" w:hAnsi="Graphik Regular" w:cs="Arial"/>
                <w:lang w:val="es-ES_tradnl"/>
              </w:rPr>
            </w:pPr>
          </w:p>
          <w:p w14:paraId="1575EC13" w14:textId="6FCEE00F" w:rsidR="00F723FF" w:rsidRPr="00CC05AE" w:rsidRDefault="00A97F5E" w:rsidP="00F723FF">
            <w:pPr>
              <w:pStyle w:val="Prrafodelista"/>
              <w:numPr>
                <w:ilvl w:val="0"/>
                <w:numId w:val="32"/>
              </w:numPr>
              <w:ind w:left="443" w:hanging="425"/>
              <w:jc w:val="both"/>
              <w:rPr>
                <w:rFonts w:ascii="Graphik Regular" w:hAnsi="Graphik Regular" w:cs="Arial"/>
                <w:lang w:val="es-ES_tradnl"/>
              </w:rPr>
            </w:pPr>
            <w:r w:rsidRPr="00CC05AE">
              <w:rPr>
                <w:rFonts w:ascii="Graphik Regular" w:hAnsi="Graphik Regular" w:cs="Arial"/>
                <w:lang w:val="es-ES_tradnl"/>
              </w:rPr>
              <w:t>Trabaj</w:t>
            </w:r>
            <w:r w:rsidR="00F723FF" w:rsidRPr="00CC05AE">
              <w:rPr>
                <w:rFonts w:ascii="Graphik Regular" w:hAnsi="Graphik Regular" w:cs="Arial"/>
                <w:lang w:val="es-ES_tradnl"/>
              </w:rPr>
              <w:t xml:space="preserve">ar en el proceso de proceso de diseño y formación de proyectos literarios, considerando el calibrado de imágenes, diagramación, diseño y pre-prensa. </w:t>
            </w:r>
            <w:r w:rsidR="00FE6AD6" w:rsidRPr="00CC05AE">
              <w:rPr>
                <w:rFonts w:ascii="Graphik Regular" w:hAnsi="Graphik Regular" w:cs="Arial"/>
                <w:lang w:val="es-ES_tradnl"/>
              </w:rPr>
              <w:t xml:space="preserve"> </w:t>
            </w:r>
          </w:p>
          <w:p w14:paraId="67EE5616" w14:textId="77777777" w:rsidR="00F723FF" w:rsidRPr="00CC05AE" w:rsidRDefault="00F723FF" w:rsidP="00F723FF">
            <w:pPr>
              <w:ind w:left="443" w:hanging="425"/>
              <w:jc w:val="both"/>
              <w:rPr>
                <w:rFonts w:ascii="Graphik Regular" w:hAnsi="Graphik Regular" w:cs="Arial"/>
                <w:sz w:val="22"/>
                <w:szCs w:val="22"/>
                <w:lang w:val="es-ES_tradnl"/>
              </w:rPr>
            </w:pPr>
          </w:p>
          <w:p w14:paraId="150FB007" w14:textId="5227E1AD" w:rsidR="00F723FF" w:rsidRPr="00CC05AE" w:rsidRDefault="00A97F5E" w:rsidP="00446EB0">
            <w:pPr>
              <w:pStyle w:val="Prrafodelista"/>
              <w:numPr>
                <w:ilvl w:val="0"/>
                <w:numId w:val="32"/>
              </w:numPr>
              <w:ind w:left="443" w:hanging="425"/>
              <w:jc w:val="both"/>
              <w:rPr>
                <w:rFonts w:ascii="Graphik Regular" w:hAnsi="Graphik Regular" w:cs="Arial"/>
                <w:lang w:val="es-ES_tradnl"/>
              </w:rPr>
            </w:pPr>
            <w:r w:rsidRPr="00CC05AE">
              <w:rPr>
                <w:rFonts w:ascii="Graphik Regular" w:hAnsi="Graphik Regular" w:cs="Arial"/>
                <w:lang w:val="es-ES_tradnl"/>
              </w:rPr>
              <w:t>Trabaj</w:t>
            </w:r>
            <w:r w:rsidR="00F723FF" w:rsidRPr="00CC05AE">
              <w:rPr>
                <w:rFonts w:ascii="Graphik Regular" w:hAnsi="Graphik Regular" w:cs="Arial"/>
                <w:lang w:val="es-ES_tradnl"/>
              </w:rPr>
              <w:t>ar en el proceso de impresión de proyectos literarios para su impresión, revisando acabados de encuadernación, retractilado, empaque y entrega.</w:t>
            </w:r>
            <w:r w:rsidR="00FE6AD6" w:rsidRPr="00CC05AE">
              <w:rPr>
                <w:rFonts w:ascii="Graphik Regular" w:hAnsi="Graphik Regular" w:cs="Arial"/>
                <w:lang w:val="es-ES_tradnl"/>
              </w:rPr>
              <w:t xml:space="preserve"> </w:t>
            </w:r>
          </w:p>
          <w:p w14:paraId="5F098C14" w14:textId="1D34E3BB" w:rsidR="00A97F5E" w:rsidRPr="00CC05AE" w:rsidRDefault="00A97F5E" w:rsidP="00A97F5E">
            <w:pPr>
              <w:jc w:val="both"/>
              <w:rPr>
                <w:rFonts w:ascii="Graphik Regular" w:hAnsi="Graphik Regular" w:cs="Arial"/>
                <w:sz w:val="22"/>
                <w:szCs w:val="22"/>
                <w:lang w:val="es-ES_tradnl"/>
              </w:rPr>
            </w:pPr>
          </w:p>
          <w:p w14:paraId="5059F042" w14:textId="4DDA3F1A" w:rsidR="00D37992" w:rsidRPr="00CC05AE" w:rsidRDefault="00577BDA" w:rsidP="00446EB0">
            <w:pPr>
              <w:pStyle w:val="Prrafodelista"/>
              <w:numPr>
                <w:ilvl w:val="0"/>
                <w:numId w:val="2"/>
              </w:numPr>
              <w:jc w:val="both"/>
              <w:rPr>
                <w:rFonts w:ascii="Graphik Regular" w:hAnsi="Graphik Regular" w:cs="Arial"/>
                <w:b/>
                <w:lang w:val="es-ES_tradnl"/>
              </w:rPr>
            </w:pPr>
            <w:r w:rsidRPr="00CC05AE">
              <w:rPr>
                <w:rFonts w:ascii="Graphik Regular" w:hAnsi="Graphik Regular" w:cs="Arial"/>
                <w:lang w:val="es-ES_tradnl"/>
              </w:rPr>
              <w:t>Realizar</w:t>
            </w:r>
            <w:r w:rsidR="00F723FF" w:rsidRPr="00CC05AE">
              <w:rPr>
                <w:rFonts w:ascii="Graphik Regular" w:hAnsi="Graphik Regular" w:cs="Arial"/>
                <w:lang w:val="es-ES_tradnl"/>
              </w:rPr>
              <w:t xml:space="preserve"> programas artísticos y editoriales.</w:t>
            </w:r>
            <w:r w:rsidR="00FE6AD6" w:rsidRPr="00CC05AE">
              <w:rPr>
                <w:rFonts w:ascii="Graphik Regular" w:hAnsi="Graphik Regular" w:cs="Arial"/>
                <w:lang w:val="es-ES_tradnl"/>
              </w:rPr>
              <w:t xml:space="preserve"> </w:t>
            </w:r>
          </w:p>
          <w:p w14:paraId="7D66DB23" w14:textId="77777777" w:rsidR="0038042F" w:rsidRPr="00CC05AE" w:rsidRDefault="0038042F" w:rsidP="0038042F">
            <w:pPr>
              <w:jc w:val="both"/>
              <w:rPr>
                <w:rFonts w:ascii="Graphik Regular" w:hAnsi="Graphik Regular" w:cs="Arial"/>
                <w:sz w:val="22"/>
                <w:szCs w:val="22"/>
                <w:lang w:val="es-ES_tradnl"/>
              </w:rPr>
            </w:pPr>
          </w:p>
          <w:tbl>
            <w:tblPr>
              <w:tblStyle w:val="Tablaconcuadrcula"/>
              <w:tblW w:w="0" w:type="auto"/>
              <w:shd w:val="clear" w:color="auto" w:fill="D0CECE" w:themeFill="background2" w:themeFillShade="E6"/>
              <w:tblLayout w:type="fixed"/>
              <w:tblLook w:val="04A0" w:firstRow="1" w:lastRow="0" w:firstColumn="1" w:lastColumn="0" w:noHBand="0" w:noVBand="1"/>
            </w:tblPr>
            <w:tblGrid>
              <w:gridCol w:w="1573"/>
              <w:gridCol w:w="7631"/>
              <w:gridCol w:w="1044"/>
            </w:tblGrid>
            <w:tr w:rsidR="005B77A8" w:rsidRPr="00CC05AE" w14:paraId="3C13622D" w14:textId="77777777" w:rsidTr="00095E3D">
              <w:tc>
                <w:tcPr>
                  <w:tcW w:w="1573" w:type="dxa"/>
                  <w:shd w:val="clear" w:color="auto" w:fill="D0CECE" w:themeFill="background2" w:themeFillShade="E6"/>
                </w:tcPr>
                <w:p w14:paraId="2562E580" w14:textId="77777777" w:rsidR="005B77A8" w:rsidRPr="00CC05AE" w:rsidRDefault="002A755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1.1.1.2</w:t>
                  </w:r>
                </w:p>
              </w:tc>
              <w:tc>
                <w:tcPr>
                  <w:tcW w:w="7631" w:type="dxa"/>
                  <w:shd w:val="clear" w:color="auto" w:fill="D0CECE" w:themeFill="background2" w:themeFillShade="E6"/>
                </w:tcPr>
                <w:p w14:paraId="5E0B2AF4" w14:textId="2D96D8C2"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Dirección de Bibliotecas y Documentación</w:t>
                  </w:r>
                </w:p>
              </w:tc>
              <w:tc>
                <w:tcPr>
                  <w:tcW w:w="1044" w:type="dxa"/>
                  <w:shd w:val="clear" w:color="auto" w:fill="D0CECE" w:themeFill="background2" w:themeFillShade="E6"/>
                </w:tcPr>
                <w:p w14:paraId="6D7BA91B" w14:textId="77777777" w:rsidR="005B77A8" w:rsidRPr="00CC05AE" w:rsidRDefault="002F2BF4"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11</w:t>
                  </w:r>
                </w:p>
              </w:tc>
            </w:tr>
          </w:tbl>
          <w:p w14:paraId="4EAA2B71" w14:textId="77777777" w:rsidR="00A35CC3" w:rsidRPr="00CC05AE" w:rsidRDefault="00A35CC3" w:rsidP="002530E8">
            <w:pPr>
              <w:jc w:val="both"/>
              <w:rPr>
                <w:rFonts w:ascii="Graphik Regular" w:hAnsi="Graphik Regular" w:cs="Arial"/>
                <w:b/>
                <w:sz w:val="22"/>
                <w:szCs w:val="22"/>
                <w:lang w:val="es-ES_tradnl"/>
              </w:rPr>
            </w:pPr>
          </w:p>
          <w:p w14:paraId="715178BF" w14:textId="20926D8C"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w:t>
            </w:r>
            <w:r w:rsidR="00BB26C7" w:rsidRPr="00CC05AE">
              <w:rPr>
                <w:rFonts w:ascii="Graphik Regular" w:hAnsi="Graphik Regular" w:cs="Arial"/>
                <w:b/>
                <w:sz w:val="22"/>
                <w:szCs w:val="22"/>
                <w:lang w:val="es-ES_tradnl"/>
              </w:rPr>
              <w:t>o</w:t>
            </w:r>
            <w:r w:rsidR="00FE6AD6" w:rsidRPr="00CC05AE">
              <w:rPr>
                <w:rFonts w:ascii="Graphik Regular" w:hAnsi="Graphik Regular" w:cs="Arial"/>
                <w:b/>
                <w:sz w:val="22"/>
                <w:szCs w:val="22"/>
                <w:lang w:val="es-ES_tradnl"/>
              </w:rPr>
              <w:t xml:space="preserve"> </w:t>
            </w:r>
          </w:p>
          <w:p w14:paraId="5D922A66" w14:textId="77777777" w:rsidR="00566F3E" w:rsidRPr="00CC05AE" w:rsidRDefault="00566F3E" w:rsidP="002530E8">
            <w:pPr>
              <w:jc w:val="both"/>
              <w:rPr>
                <w:rFonts w:ascii="Graphik Regular" w:hAnsi="Graphik Regular" w:cs="Arial"/>
                <w:b/>
                <w:sz w:val="22"/>
                <w:szCs w:val="22"/>
                <w:lang w:val="es-ES_tradnl"/>
              </w:rPr>
            </w:pPr>
          </w:p>
          <w:p w14:paraId="4F2145FC" w14:textId="77777777" w:rsidR="00F723FF" w:rsidRPr="00CC05AE" w:rsidRDefault="00F723FF" w:rsidP="00F723FF">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Diseñar, formular e implementar estudios, análisis, proyectos y programas de feria del libro infantil y juvenil y los orientados a incrementar los servicios, equipamiento, infraestructura, mobiliario, acervo, automatización, sistema de automatización de los catálogos, entre otros, que sean necesarios para fortalecer y consolidar el Sistema Estatal de Bibliotecas. Coordinar el Sistema Estatal de Bibliotecas, así como normar y sistematizar las colecciones bibliográficas y documentales para fortalecer el desarrollo bibliotecario de la Entidad.</w:t>
            </w:r>
          </w:p>
          <w:p w14:paraId="348FAF2D" w14:textId="77777777" w:rsidR="00CB64BA" w:rsidRPr="00CC05AE" w:rsidRDefault="00CB64BA" w:rsidP="002530E8">
            <w:pPr>
              <w:jc w:val="both"/>
              <w:rPr>
                <w:rFonts w:ascii="Graphik Regular" w:hAnsi="Graphik Regular" w:cs="Arial"/>
                <w:sz w:val="22"/>
                <w:szCs w:val="22"/>
                <w:lang w:val="es-ES_tradnl"/>
              </w:rPr>
            </w:pPr>
          </w:p>
          <w:p w14:paraId="74BA8FC0" w14:textId="1DFB75B9"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3429B13C" w14:textId="77777777" w:rsidR="00883642" w:rsidRPr="00CC05AE" w:rsidRDefault="00883642" w:rsidP="002530E8">
            <w:pPr>
              <w:jc w:val="both"/>
              <w:rPr>
                <w:rFonts w:ascii="Graphik Regular" w:hAnsi="Graphik Regular" w:cs="Arial"/>
                <w:b/>
                <w:sz w:val="22"/>
                <w:szCs w:val="22"/>
                <w:lang w:val="es-ES_tradnl"/>
              </w:rPr>
            </w:pPr>
          </w:p>
          <w:p w14:paraId="1566AB59" w14:textId="434EA95D" w:rsidR="00F723FF" w:rsidRPr="00CC05AE" w:rsidRDefault="003D4BFE" w:rsidP="00F723FF">
            <w:pPr>
              <w:pStyle w:val="Sinespaciado"/>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E</w:t>
            </w:r>
            <w:r w:rsidR="00F723FF" w:rsidRPr="00CC05AE">
              <w:rPr>
                <w:rFonts w:ascii="Graphik Regular" w:hAnsi="Graphik Regular" w:cs="Arial"/>
                <w:color w:val="FF3399"/>
                <w:highlight w:val="cyan"/>
                <w:lang w:val="es-ES_tradnl"/>
              </w:rPr>
              <w:t>laborar</w:t>
            </w:r>
            <w:r w:rsidR="00F723FF" w:rsidRPr="00CC05AE">
              <w:rPr>
                <w:rFonts w:ascii="Graphik Regular" w:hAnsi="Graphik Regular" w:cs="Arial"/>
                <w:lang w:val="es-ES_tradnl"/>
              </w:rPr>
              <w:t xml:space="preserve"> instrumentos jurídicos que sean suscritos con autoridades federales, estatales y municipales que permitan incrementar los servicios, equipamiento, infraestructura, mobiliario, acervo, automatización, sistema de automatización de los catálogos, entre otros, que sean necesarios para fortalecer y consolidar el Sistema Estatal de Bibliotecas.</w:t>
            </w:r>
            <w:r w:rsidR="00FE6AD6" w:rsidRPr="00CC05AE">
              <w:rPr>
                <w:rFonts w:ascii="Graphik Regular" w:hAnsi="Graphik Regular" w:cs="Arial"/>
                <w:lang w:val="es-ES_tradnl"/>
              </w:rPr>
              <w:t xml:space="preserve"> </w:t>
            </w:r>
          </w:p>
          <w:p w14:paraId="1EC83BB1" w14:textId="77777777" w:rsidR="00F723FF" w:rsidRPr="00CC05AE" w:rsidRDefault="00F723FF" w:rsidP="00F723FF">
            <w:pPr>
              <w:pStyle w:val="Sinespaciado"/>
              <w:ind w:left="360"/>
              <w:jc w:val="both"/>
              <w:rPr>
                <w:rFonts w:ascii="Graphik Regular" w:hAnsi="Graphik Regular" w:cs="Arial"/>
                <w:lang w:val="es-ES_tradnl"/>
              </w:rPr>
            </w:pPr>
          </w:p>
          <w:p w14:paraId="02A6BE49" w14:textId="5DA4A82A" w:rsidR="00F723FF" w:rsidRPr="00CC05AE" w:rsidRDefault="00A97F5E" w:rsidP="00F723FF">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Realizar</w:t>
            </w:r>
            <w:r w:rsidR="00F723FF" w:rsidRPr="00CC05AE">
              <w:rPr>
                <w:rFonts w:ascii="Graphik Regular" w:hAnsi="Graphik Regular" w:cs="Arial"/>
                <w:lang w:val="es-ES_tradnl"/>
              </w:rPr>
              <w:t xml:space="preserve"> estudios, análisis, proyectos, programas y acciones orientados a modernizar, incrementar o mejorar los servicios, equipamiento, infraestructura, mobiliario, acervo, sistema de automatización de los catálogos, entre otros, que sean necesarios para fortalecer y consolidar el Sistema Estatal de Bibliotecas, dando especial impulso a los servicios de inclusión digital de la población. </w:t>
            </w:r>
          </w:p>
          <w:p w14:paraId="51DEA6D9" w14:textId="77777777" w:rsidR="00F723FF" w:rsidRPr="00CC05AE" w:rsidRDefault="00F723FF" w:rsidP="00F723FF">
            <w:pPr>
              <w:pStyle w:val="Prrafodelista"/>
              <w:rPr>
                <w:rFonts w:ascii="Graphik Regular" w:hAnsi="Graphik Regular" w:cs="Arial"/>
                <w:lang w:val="es-ES_tradnl"/>
              </w:rPr>
            </w:pPr>
          </w:p>
          <w:p w14:paraId="39DD00AF" w14:textId="12FCC596" w:rsidR="00F723FF" w:rsidRPr="00CC05AE" w:rsidRDefault="00F723FF" w:rsidP="00446EB0">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Coordinar la operación y funcionamiento de las bibliotecas públicas de la entidad en colaboración con la federación y los municipios</w:t>
            </w:r>
            <w:r w:rsidR="00A97F5E" w:rsidRPr="00CC05AE">
              <w:rPr>
                <w:rFonts w:ascii="Graphik Regular" w:hAnsi="Graphik Regular" w:cs="Arial"/>
                <w:strike/>
                <w:lang w:val="es-ES_tradnl"/>
              </w:rPr>
              <w:t>.</w:t>
            </w:r>
          </w:p>
          <w:p w14:paraId="5CF057D1" w14:textId="3075869A" w:rsidR="00F723FF" w:rsidRPr="00CC05AE" w:rsidRDefault="00A97F5E" w:rsidP="00446EB0">
            <w:pPr>
              <w:pStyle w:val="Sinespaciado"/>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Coordinar</w:t>
            </w:r>
            <w:r w:rsidR="00F723FF" w:rsidRPr="00CC05AE">
              <w:rPr>
                <w:rFonts w:ascii="Graphik Regular" w:hAnsi="Graphik Regular" w:cs="Arial"/>
                <w:lang w:val="es-ES_tradnl"/>
              </w:rPr>
              <w:t xml:space="preserve"> programas y actividades de supervisión y fortalecimiento del Sistema Estatal de Bibliotecas, conformado por las siguientes regiones: I. Pachuca, II. Tulancingo, III. Tula, IV. Huichapan, V. Jacala, VI. Ixmiquilpan, VII. Actopan, VIII. Metztitlán, IX. Molango, X. Huejutla, XI. Tepeapulco y XII. Mixquiahuala.</w:t>
            </w:r>
            <w:r w:rsidR="00FE6AD6" w:rsidRPr="00CC05AE">
              <w:rPr>
                <w:rFonts w:ascii="Graphik Regular" w:hAnsi="Graphik Regular" w:cs="Arial"/>
                <w:color w:val="FF0000"/>
                <w:lang w:val="es-ES_tradnl"/>
              </w:rPr>
              <w:t xml:space="preserve"> </w:t>
            </w:r>
          </w:p>
          <w:p w14:paraId="376B866F" w14:textId="77777777" w:rsidR="00A97F5E" w:rsidRPr="00CC05AE" w:rsidRDefault="00A97F5E" w:rsidP="00A97F5E">
            <w:pPr>
              <w:pStyle w:val="Sinespaciado"/>
              <w:ind w:left="360"/>
              <w:jc w:val="both"/>
              <w:rPr>
                <w:rFonts w:ascii="Graphik Regular" w:hAnsi="Graphik Regular" w:cs="Arial"/>
                <w:lang w:val="es-ES_tradnl"/>
              </w:rPr>
            </w:pPr>
          </w:p>
          <w:p w14:paraId="5BA691F1" w14:textId="2397CB5B" w:rsidR="00F723FF" w:rsidRPr="00CC05AE" w:rsidRDefault="00A97F5E" w:rsidP="00446EB0">
            <w:pPr>
              <w:pStyle w:val="Sinespaciado"/>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Asegurar el </w:t>
            </w:r>
            <w:r w:rsidR="00F723FF" w:rsidRPr="00CC05AE">
              <w:rPr>
                <w:rFonts w:ascii="Graphik Regular" w:hAnsi="Graphik Regular" w:cs="Arial"/>
                <w:lang w:val="es-ES_tradnl"/>
              </w:rPr>
              <w:t>cumplimiento del proceso de automatización de los catálogos para el Sistema Estatal de Bibliotecas.</w:t>
            </w:r>
            <w:r w:rsidR="00FE6AD6" w:rsidRPr="00CC05AE">
              <w:rPr>
                <w:rFonts w:ascii="Graphik Regular" w:hAnsi="Graphik Regular" w:cs="Arial"/>
                <w:lang w:val="es-ES_tradnl"/>
              </w:rPr>
              <w:t xml:space="preserve"> </w:t>
            </w:r>
          </w:p>
          <w:p w14:paraId="116121FA" w14:textId="34216F2C" w:rsidR="00A97F5E" w:rsidRPr="00CC05AE" w:rsidRDefault="00A97F5E" w:rsidP="00A97F5E">
            <w:pPr>
              <w:pStyle w:val="Sinespaciado"/>
              <w:jc w:val="both"/>
              <w:rPr>
                <w:rFonts w:ascii="Graphik Regular" w:hAnsi="Graphik Regular" w:cs="Arial"/>
                <w:lang w:val="es-ES_tradnl"/>
              </w:rPr>
            </w:pPr>
          </w:p>
          <w:p w14:paraId="4AB4CD38" w14:textId="092DAE32" w:rsidR="00A97F5E" w:rsidRPr="00CC05AE" w:rsidRDefault="00577BDA" w:rsidP="00A97F5E">
            <w:pPr>
              <w:pStyle w:val="Sinespaciado"/>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00F723FF" w:rsidRPr="00CC05AE">
              <w:rPr>
                <w:rFonts w:ascii="Graphik Regular" w:hAnsi="Graphik Regular" w:cs="Arial"/>
                <w:lang w:val="es-ES_tradnl"/>
              </w:rPr>
              <w:t xml:space="preserve"> programas de visitas para supervisar las bibliotecas públicas en el estad</w:t>
            </w:r>
            <w:r w:rsidR="00A97F5E" w:rsidRPr="00CC05AE">
              <w:rPr>
                <w:rFonts w:ascii="Graphik Regular" w:hAnsi="Graphik Regular" w:cs="Arial"/>
                <w:lang w:val="es-ES_tradnl"/>
              </w:rPr>
              <w:t xml:space="preserve">o e identificar las necesidades para mejorar </w:t>
            </w:r>
            <w:r w:rsidR="00F723FF" w:rsidRPr="00CC05AE">
              <w:rPr>
                <w:rFonts w:ascii="Graphik Regular" w:hAnsi="Graphik Regular" w:cs="Arial"/>
                <w:lang w:val="es-ES_tradnl"/>
              </w:rPr>
              <w:t>los servicios e infraestructura con que cuenta e</w:t>
            </w:r>
            <w:r w:rsidR="00A97F5E" w:rsidRPr="00CC05AE">
              <w:rPr>
                <w:rFonts w:ascii="Graphik Regular" w:hAnsi="Graphik Regular" w:cs="Arial"/>
                <w:lang w:val="es-ES_tradnl"/>
              </w:rPr>
              <w:t xml:space="preserve">l Sistema Estatal de Bibliotecas.  </w:t>
            </w:r>
          </w:p>
          <w:p w14:paraId="3880798C" w14:textId="0737D12F" w:rsidR="00A97F5E" w:rsidRPr="00CC05AE" w:rsidRDefault="00A97F5E" w:rsidP="00A97F5E">
            <w:pPr>
              <w:pStyle w:val="Sinespaciado"/>
              <w:jc w:val="both"/>
              <w:rPr>
                <w:rFonts w:ascii="Graphik Regular" w:hAnsi="Graphik Regular" w:cs="Arial"/>
                <w:lang w:val="es-ES_tradnl"/>
              </w:rPr>
            </w:pPr>
          </w:p>
          <w:p w14:paraId="12B8919E" w14:textId="23E20F94" w:rsidR="00F723FF" w:rsidRPr="00CC05AE" w:rsidRDefault="00577BDA" w:rsidP="00F723FF">
            <w:pPr>
              <w:pStyle w:val="Sinespaciado"/>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Pr="00CC05AE">
              <w:rPr>
                <w:rFonts w:ascii="Graphik Regular" w:hAnsi="Graphik Regular" w:cs="Arial"/>
                <w:lang w:val="es-ES_tradnl"/>
              </w:rPr>
              <w:t xml:space="preserve"> </w:t>
            </w:r>
            <w:r w:rsidR="00F723FF" w:rsidRPr="00CC05AE">
              <w:rPr>
                <w:rFonts w:ascii="Graphik Regular" w:hAnsi="Graphik Regular" w:cs="Arial"/>
                <w:lang w:val="es-ES_tradnl"/>
              </w:rPr>
              <w:t>proyectos, presupuestos y programas de capacitación para el personal bibliotecario del Sistema Estatal de Bibliotecas.</w:t>
            </w:r>
            <w:r w:rsidR="00F81E2E" w:rsidRPr="00CC05AE">
              <w:rPr>
                <w:rFonts w:ascii="Graphik Regular" w:hAnsi="Graphik Regular" w:cs="Arial"/>
                <w:lang w:val="es-ES_tradnl"/>
              </w:rPr>
              <w:t xml:space="preserve"> </w:t>
            </w:r>
          </w:p>
          <w:p w14:paraId="4DB70B1A" w14:textId="77777777" w:rsidR="00F723FF" w:rsidRPr="00CC05AE" w:rsidRDefault="00F723FF" w:rsidP="00F723FF">
            <w:pPr>
              <w:pStyle w:val="Prrafodelista"/>
              <w:rPr>
                <w:rFonts w:ascii="Graphik Regular" w:hAnsi="Graphik Regular" w:cs="Arial"/>
                <w:lang w:val="es-ES_tradnl"/>
              </w:rPr>
            </w:pPr>
          </w:p>
          <w:p w14:paraId="3F38D42F" w14:textId="6084F079" w:rsidR="00A97F5E" w:rsidRPr="00CC05AE" w:rsidRDefault="00577BDA" w:rsidP="00A97F5E">
            <w:pPr>
              <w:pStyle w:val="Sinespaciado"/>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Revisar</w:t>
            </w:r>
            <w:r w:rsidRPr="00CC05AE">
              <w:rPr>
                <w:rFonts w:ascii="Graphik Regular" w:hAnsi="Graphik Regular" w:cs="Arial"/>
                <w:lang w:val="es-ES_tradnl"/>
              </w:rPr>
              <w:t xml:space="preserve"> </w:t>
            </w:r>
            <w:r w:rsidR="00A97F5E" w:rsidRPr="00CC05AE">
              <w:rPr>
                <w:rFonts w:ascii="Graphik Regular" w:hAnsi="Graphik Regular" w:cs="Arial"/>
                <w:lang w:val="es-ES_tradnl"/>
              </w:rPr>
              <w:t>los listados bibliográficos y de esta manera automatizar</w:t>
            </w:r>
            <w:r w:rsidRPr="00CC05AE">
              <w:rPr>
                <w:rFonts w:ascii="Graphik Regular" w:hAnsi="Graphik Regular" w:cs="Arial"/>
                <w:lang w:val="es-ES_tradnl"/>
              </w:rPr>
              <w:t xml:space="preserve"> l</w:t>
            </w:r>
            <w:r w:rsidR="00F723FF" w:rsidRPr="00CC05AE">
              <w:rPr>
                <w:rFonts w:ascii="Graphik Regular" w:hAnsi="Graphik Regular" w:cs="Arial"/>
                <w:lang w:val="es-ES_tradnl"/>
              </w:rPr>
              <w:t>as bibliotecas del Sistema Estatal de Bibliotecas.</w:t>
            </w:r>
            <w:r w:rsidR="00F81E2E" w:rsidRPr="00CC05AE">
              <w:rPr>
                <w:rFonts w:ascii="Graphik Regular" w:hAnsi="Graphik Regular" w:cs="Arial"/>
                <w:lang w:val="es-ES_tradnl"/>
              </w:rPr>
              <w:t xml:space="preserve"> </w:t>
            </w:r>
          </w:p>
          <w:p w14:paraId="670A3875" w14:textId="06BCBC01" w:rsidR="00A97F5E" w:rsidRPr="00CC05AE" w:rsidRDefault="00A97F5E" w:rsidP="00A97F5E">
            <w:pPr>
              <w:pStyle w:val="Sinespaciado"/>
              <w:jc w:val="both"/>
              <w:rPr>
                <w:rFonts w:ascii="Graphik Regular" w:hAnsi="Graphik Regular" w:cs="Arial"/>
                <w:lang w:val="es-ES_tradnl"/>
              </w:rPr>
            </w:pPr>
          </w:p>
          <w:p w14:paraId="701CB8EC" w14:textId="5942EDAF" w:rsidR="00F723FF" w:rsidRPr="00CC05AE" w:rsidRDefault="00577BDA" w:rsidP="00446EB0">
            <w:pPr>
              <w:numPr>
                <w:ilvl w:val="0"/>
                <w:numId w:val="2"/>
              </w:numPr>
              <w:tabs>
                <w:tab w:val="left" w:pos="540"/>
              </w:tabs>
              <w:jc w:val="both"/>
              <w:rPr>
                <w:rFonts w:ascii="Graphik Regular" w:hAnsi="Graphik Regular" w:cs="Arial"/>
                <w:sz w:val="22"/>
                <w:szCs w:val="22"/>
                <w:lang w:val="es-ES_tradnl"/>
              </w:rPr>
            </w:pPr>
            <w:r w:rsidRPr="00CC05AE">
              <w:rPr>
                <w:rFonts w:ascii="Graphik Regular" w:hAnsi="Graphik Regular" w:cs="Arial"/>
                <w:color w:val="FF3399"/>
                <w:sz w:val="22"/>
                <w:szCs w:val="22"/>
                <w:highlight w:val="cyan"/>
                <w:lang w:val="es-ES_tradnl"/>
              </w:rPr>
              <w:t>Consolidar</w:t>
            </w:r>
            <w:r w:rsidRPr="00CC05AE">
              <w:rPr>
                <w:rFonts w:ascii="Graphik Regular" w:hAnsi="Graphik Regular" w:cs="Arial"/>
                <w:sz w:val="22"/>
                <w:szCs w:val="22"/>
                <w:lang w:val="es-ES_tradnl"/>
              </w:rPr>
              <w:t xml:space="preserve"> </w:t>
            </w:r>
            <w:r w:rsidR="00F723FF" w:rsidRPr="00CC05AE">
              <w:rPr>
                <w:rFonts w:ascii="Graphik Regular" w:hAnsi="Graphik Regular" w:cs="Arial"/>
                <w:sz w:val="22"/>
                <w:szCs w:val="22"/>
                <w:lang w:val="es-ES_tradnl"/>
              </w:rPr>
              <w:t>propuestas para realizar la Feri</w:t>
            </w:r>
            <w:r w:rsidR="00172313" w:rsidRPr="00CC05AE">
              <w:rPr>
                <w:rFonts w:ascii="Graphik Regular" w:hAnsi="Graphik Regular" w:cs="Arial"/>
                <w:sz w:val="22"/>
                <w:szCs w:val="22"/>
                <w:lang w:val="es-ES_tradnl"/>
              </w:rPr>
              <w:t>a del Libro Infantil y Juvenil, de esta manera se promueve</w:t>
            </w:r>
            <w:r w:rsidR="00F723FF" w:rsidRPr="00CC05AE">
              <w:rPr>
                <w:rFonts w:ascii="Graphik Regular" w:hAnsi="Graphik Regular" w:cs="Arial"/>
                <w:sz w:val="22"/>
                <w:szCs w:val="22"/>
                <w:lang w:val="es-ES_tradnl"/>
              </w:rPr>
              <w:t xml:space="preserve"> su implementación a través del Sistema Estatal de Bibliotecas.</w:t>
            </w:r>
            <w:r w:rsidR="00F81E2E" w:rsidRPr="00CC05AE">
              <w:rPr>
                <w:rFonts w:ascii="Graphik Regular" w:hAnsi="Graphik Regular" w:cs="Arial"/>
                <w:sz w:val="22"/>
                <w:szCs w:val="22"/>
                <w:lang w:val="es-ES_tradnl"/>
              </w:rPr>
              <w:t xml:space="preserve"> </w:t>
            </w:r>
          </w:p>
          <w:p w14:paraId="77A53AF2" w14:textId="69AE16E9" w:rsidR="00172313" w:rsidRPr="00CC05AE" w:rsidRDefault="00172313" w:rsidP="00172313">
            <w:pPr>
              <w:tabs>
                <w:tab w:val="left" w:pos="540"/>
              </w:tabs>
              <w:jc w:val="both"/>
              <w:rPr>
                <w:rFonts w:ascii="Graphik Regular" w:hAnsi="Graphik Regular" w:cs="Arial"/>
                <w:sz w:val="22"/>
                <w:szCs w:val="22"/>
                <w:lang w:val="es-ES_tradnl"/>
              </w:rPr>
            </w:pPr>
          </w:p>
          <w:p w14:paraId="18EF1A24" w14:textId="77777777" w:rsidR="00F723FF" w:rsidRPr="00CC05AE" w:rsidRDefault="00F723FF" w:rsidP="00F723FF">
            <w:pPr>
              <w:numPr>
                <w:ilvl w:val="0"/>
                <w:numId w:val="2"/>
              </w:numPr>
              <w:tabs>
                <w:tab w:val="left" w:pos="540"/>
              </w:tabs>
              <w:jc w:val="both"/>
              <w:rPr>
                <w:rFonts w:ascii="Graphik Regular" w:hAnsi="Graphik Regular" w:cs="Arial"/>
                <w:sz w:val="22"/>
                <w:szCs w:val="22"/>
                <w:lang w:val="es-ES_tradnl"/>
              </w:rPr>
            </w:pPr>
            <w:r w:rsidRPr="00CC05AE">
              <w:rPr>
                <w:rFonts w:ascii="Graphik Regular" w:hAnsi="Graphik Regular" w:cs="Arial"/>
                <w:sz w:val="22"/>
                <w:szCs w:val="22"/>
                <w:lang w:val="es-ES_tradnl"/>
              </w:rPr>
              <w:t>Determinar en coordinación con las autoridades competentes, los programas anuales de trabajo para el Sistema Estatal de Bibliotecas.</w:t>
            </w:r>
          </w:p>
          <w:p w14:paraId="1DEA72AE" w14:textId="77777777" w:rsidR="00E5438F" w:rsidRPr="00CC05AE" w:rsidRDefault="00E5438F" w:rsidP="002530E8">
            <w:pPr>
              <w:pStyle w:val="Prrafodelista"/>
              <w:jc w:val="both"/>
              <w:rPr>
                <w:rFonts w:ascii="Graphik Regular" w:hAnsi="Graphik Regular" w:cs="Arial"/>
                <w:b/>
                <w:lang w:val="es-ES_tradnl"/>
              </w:rPr>
            </w:pPr>
          </w:p>
          <w:tbl>
            <w:tblPr>
              <w:tblStyle w:val="Tablaconcuadrcula"/>
              <w:tblW w:w="10253" w:type="dxa"/>
              <w:shd w:val="clear" w:color="auto" w:fill="D0CECE" w:themeFill="background2" w:themeFillShade="E6"/>
              <w:tblLayout w:type="fixed"/>
              <w:tblLook w:val="04A0" w:firstRow="1" w:lastRow="0" w:firstColumn="1" w:lastColumn="0" w:noHBand="0" w:noVBand="1"/>
            </w:tblPr>
            <w:tblGrid>
              <w:gridCol w:w="1398"/>
              <w:gridCol w:w="7837"/>
              <w:gridCol w:w="1018"/>
            </w:tblGrid>
            <w:tr w:rsidR="005B77A8" w:rsidRPr="00CC05AE" w14:paraId="7B8C3BFA" w14:textId="77777777" w:rsidTr="00A41198">
              <w:trPr>
                <w:trHeight w:val="259"/>
              </w:trPr>
              <w:tc>
                <w:tcPr>
                  <w:tcW w:w="1398" w:type="dxa"/>
                  <w:shd w:val="clear" w:color="auto" w:fill="D0CECE" w:themeFill="background2" w:themeFillShade="E6"/>
                </w:tcPr>
                <w:p w14:paraId="4B33B50D" w14:textId="77777777" w:rsidR="005B77A8" w:rsidRPr="00CC05AE" w:rsidRDefault="002A755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1.1.1.2.0.1</w:t>
                  </w:r>
                </w:p>
              </w:tc>
              <w:tc>
                <w:tcPr>
                  <w:tcW w:w="7837" w:type="dxa"/>
                  <w:shd w:val="clear" w:color="auto" w:fill="D0CECE" w:themeFill="background2" w:themeFillShade="E6"/>
                </w:tcPr>
                <w:p w14:paraId="19B585FF" w14:textId="77777777"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Departamento de </w:t>
                  </w:r>
                  <w:r w:rsidR="002A755C" w:rsidRPr="00CC05AE">
                    <w:rPr>
                      <w:rFonts w:ascii="Graphik Regular" w:hAnsi="Graphik Regular" w:cs="Arial"/>
                      <w:b/>
                      <w:sz w:val="22"/>
                      <w:szCs w:val="22"/>
                      <w:lang w:val="es-ES_tradnl"/>
                    </w:rPr>
                    <w:t>Red de Bibliotecas</w:t>
                  </w:r>
                </w:p>
              </w:tc>
              <w:tc>
                <w:tcPr>
                  <w:tcW w:w="1018" w:type="dxa"/>
                  <w:shd w:val="clear" w:color="auto" w:fill="D0CECE" w:themeFill="background2" w:themeFillShade="E6"/>
                </w:tcPr>
                <w:p w14:paraId="63E24C0B" w14:textId="77777777" w:rsidR="005B77A8" w:rsidRPr="00CC05AE" w:rsidRDefault="002F2BF4"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09</w:t>
                  </w:r>
                </w:p>
              </w:tc>
            </w:tr>
          </w:tbl>
          <w:p w14:paraId="4DE5DAEF" w14:textId="77777777" w:rsidR="00A35CC3" w:rsidRPr="00CC05AE" w:rsidRDefault="00A35CC3" w:rsidP="002530E8">
            <w:pPr>
              <w:jc w:val="both"/>
              <w:rPr>
                <w:rFonts w:ascii="Graphik Regular" w:hAnsi="Graphik Regular" w:cs="Arial"/>
                <w:b/>
                <w:sz w:val="22"/>
                <w:szCs w:val="22"/>
                <w:lang w:val="es-ES_tradnl"/>
              </w:rPr>
            </w:pPr>
          </w:p>
          <w:p w14:paraId="35F03DA3" w14:textId="465F46E6" w:rsidR="005B77A8" w:rsidRPr="00CC05AE" w:rsidRDefault="005B77A8" w:rsidP="002530E8">
            <w:pPr>
              <w:jc w:val="both"/>
              <w:rPr>
                <w:rFonts w:ascii="Graphik Regular" w:hAnsi="Graphik Regular" w:cs="Arial"/>
                <w:sz w:val="22"/>
                <w:szCs w:val="22"/>
                <w:lang w:val="es-ES_tradnl"/>
              </w:rPr>
            </w:pPr>
            <w:r w:rsidRPr="00CC05AE">
              <w:rPr>
                <w:rFonts w:ascii="Graphik Regular" w:hAnsi="Graphik Regular" w:cs="Arial"/>
                <w:b/>
                <w:sz w:val="22"/>
                <w:szCs w:val="22"/>
                <w:lang w:val="es-ES_tradnl"/>
              </w:rPr>
              <w:t>Objetivo Específico</w:t>
            </w:r>
            <w:r w:rsidR="00F81E2E" w:rsidRPr="00CC05AE">
              <w:rPr>
                <w:rFonts w:ascii="Graphik Regular" w:hAnsi="Graphik Regular" w:cs="Arial"/>
                <w:b/>
                <w:sz w:val="22"/>
                <w:szCs w:val="22"/>
                <w:lang w:val="es-ES_tradnl"/>
              </w:rPr>
              <w:t xml:space="preserve"> </w:t>
            </w:r>
          </w:p>
          <w:p w14:paraId="3AA15130" w14:textId="227CA0E1" w:rsidR="005B77A8" w:rsidRPr="00CC05AE" w:rsidRDefault="00F723F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Coordinar, programar, proponer y realizar análisis, estudios y proyectos para fortalecer las bibliotecas del Sistema Estatal de Bibliotecas, conformado por las siguientes regiones: I. Pachuca, II. Tulancingo, III. Tula, IV. Huichapan, V. Jacala, VI. Ixmiquilpan, VII. Actopan, VIII. Metztitlán, IX. Molango, X. Huejutla, XI. Tepeapulco y XII. Mixquiahuala. :</w:t>
            </w:r>
          </w:p>
          <w:p w14:paraId="22348E10" w14:textId="77777777" w:rsidR="00F723FF" w:rsidRPr="00CC05AE" w:rsidRDefault="00F723FF" w:rsidP="002530E8">
            <w:pPr>
              <w:jc w:val="both"/>
              <w:rPr>
                <w:rFonts w:ascii="Graphik Regular" w:hAnsi="Graphik Regular" w:cs="Arial"/>
                <w:sz w:val="22"/>
                <w:szCs w:val="22"/>
                <w:lang w:val="es-ES_tradnl"/>
              </w:rPr>
            </w:pPr>
          </w:p>
          <w:p w14:paraId="59B479C6" w14:textId="00E06ED5"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7BB08AE0" w14:textId="77777777" w:rsidR="00E16D0B" w:rsidRPr="00CC05AE" w:rsidRDefault="00E16D0B" w:rsidP="002530E8">
            <w:pPr>
              <w:pStyle w:val="Prrafodelista"/>
              <w:ind w:left="360"/>
              <w:jc w:val="both"/>
              <w:rPr>
                <w:rFonts w:ascii="Graphik Regular" w:hAnsi="Graphik Regular" w:cs="Arial"/>
                <w:b/>
                <w:lang w:val="es-ES_tradnl"/>
              </w:rPr>
            </w:pPr>
          </w:p>
          <w:p w14:paraId="4D26511E" w14:textId="77777777" w:rsidR="00E16D0B" w:rsidRPr="00CC05AE" w:rsidRDefault="00E16D0B" w:rsidP="002530E8">
            <w:pPr>
              <w:pStyle w:val="Prrafodelista"/>
              <w:ind w:left="360"/>
              <w:jc w:val="both"/>
              <w:rPr>
                <w:rFonts w:ascii="Graphik Regular" w:hAnsi="Graphik Regular" w:cs="Arial"/>
                <w:lang w:val="es-ES_tradnl"/>
              </w:rPr>
            </w:pPr>
          </w:p>
          <w:p w14:paraId="13CCE156" w14:textId="2A22F7E4" w:rsidR="00F723FF" w:rsidRPr="00CC05AE" w:rsidRDefault="00577BDA" w:rsidP="00446EB0">
            <w:pPr>
              <w:pStyle w:val="Sinespaciado"/>
              <w:numPr>
                <w:ilvl w:val="0"/>
                <w:numId w:val="33"/>
              </w:numPr>
              <w:ind w:left="447" w:hanging="447"/>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00F723FF" w:rsidRPr="00CC05AE">
              <w:rPr>
                <w:rFonts w:ascii="Graphik Regular" w:hAnsi="Graphik Regular" w:cs="Arial"/>
                <w:lang w:val="es-ES_tradnl"/>
              </w:rPr>
              <w:t xml:space="preserve"> la programación de reuniones regionales de asesoría, capacitación, seguimiento y evaluación de actividades que realiza el personal bibliotecario.</w:t>
            </w:r>
            <w:r w:rsidR="001141D4" w:rsidRPr="00CC05AE">
              <w:rPr>
                <w:rFonts w:ascii="Graphik Regular" w:hAnsi="Graphik Regular" w:cs="Arial"/>
                <w:lang w:val="es-ES_tradnl"/>
              </w:rPr>
              <w:t xml:space="preserve"> </w:t>
            </w:r>
          </w:p>
          <w:p w14:paraId="1A8CBD32" w14:textId="77777777" w:rsidR="00172313" w:rsidRPr="00CC05AE" w:rsidRDefault="00172313" w:rsidP="00172313">
            <w:pPr>
              <w:pStyle w:val="Sinespaciado"/>
              <w:jc w:val="both"/>
              <w:rPr>
                <w:rFonts w:ascii="Graphik Regular" w:hAnsi="Graphik Regular" w:cs="Arial"/>
                <w:lang w:val="es-ES_tradnl"/>
              </w:rPr>
            </w:pPr>
          </w:p>
          <w:p w14:paraId="35ED5179" w14:textId="22A876A9" w:rsidR="00F723FF" w:rsidRPr="00CC05AE" w:rsidRDefault="00F723FF" w:rsidP="00F723FF">
            <w:pPr>
              <w:pStyle w:val="Sinespaciado"/>
              <w:numPr>
                <w:ilvl w:val="0"/>
                <w:numId w:val="33"/>
              </w:numPr>
              <w:ind w:left="447" w:hanging="447"/>
              <w:jc w:val="both"/>
              <w:rPr>
                <w:rFonts w:ascii="Graphik Regular" w:hAnsi="Graphik Regular" w:cs="Arial"/>
                <w:lang w:val="es-ES_tradnl"/>
              </w:rPr>
            </w:pPr>
            <w:r w:rsidRPr="00CC05AE">
              <w:rPr>
                <w:rFonts w:ascii="Graphik Regular" w:hAnsi="Graphik Regular" w:cs="Arial"/>
                <w:lang w:val="es-ES_tradnl"/>
              </w:rPr>
              <w:t>Capturar la información estadística de los servicios bibliotecarios que se dan en las regiones en los sistemas administrativos de la Secretaría y los que establezcan otras dependencias federales.</w:t>
            </w:r>
            <w:r w:rsidR="001141D4" w:rsidRPr="00CC05AE">
              <w:rPr>
                <w:rFonts w:ascii="Graphik Regular" w:hAnsi="Graphik Regular" w:cs="Arial"/>
                <w:lang w:val="es-ES_tradnl"/>
              </w:rPr>
              <w:t xml:space="preserve"> </w:t>
            </w:r>
          </w:p>
          <w:p w14:paraId="6C5B4F65" w14:textId="77777777" w:rsidR="00F723FF" w:rsidRPr="00CC05AE" w:rsidRDefault="00F723FF" w:rsidP="00F723FF">
            <w:pPr>
              <w:pStyle w:val="Sinespaciado"/>
              <w:ind w:left="447" w:hanging="447"/>
              <w:jc w:val="both"/>
              <w:rPr>
                <w:rFonts w:ascii="Graphik Regular" w:hAnsi="Graphik Regular" w:cs="Arial"/>
                <w:lang w:val="es-ES_tradnl"/>
              </w:rPr>
            </w:pPr>
          </w:p>
          <w:p w14:paraId="0AEE3830" w14:textId="561DE7BE" w:rsidR="00F723FF" w:rsidRPr="00CC05AE" w:rsidRDefault="00F723FF" w:rsidP="00446EB0">
            <w:pPr>
              <w:pStyle w:val="Sinespaciado"/>
              <w:numPr>
                <w:ilvl w:val="0"/>
                <w:numId w:val="33"/>
              </w:numPr>
              <w:ind w:left="447" w:hanging="447"/>
              <w:jc w:val="both"/>
              <w:rPr>
                <w:rFonts w:ascii="Graphik Regular" w:hAnsi="Graphik Regular" w:cs="Arial"/>
                <w:lang w:val="es-ES_tradnl"/>
              </w:rPr>
            </w:pPr>
            <w:r w:rsidRPr="00CC05AE">
              <w:rPr>
                <w:rFonts w:ascii="Graphik Regular" w:hAnsi="Graphik Regular" w:cs="Arial"/>
                <w:color w:val="FF3399"/>
                <w:highlight w:val="cyan"/>
                <w:lang w:val="es-ES_tradnl"/>
              </w:rPr>
              <w:t>Realizar</w:t>
            </w:r>
            <w:r w:rsidRPr="00CC05AE">
              <w:rPr>
                <w:rFonts w:ascii="Graphik Regular" w:hAnsi="Graphik Regular" w:cs="Arial"/>
                <w:lang w:val="es-ES_tradnl"/>
              </w:rPr>
              <w:t xml:space="preserve"> visitas de supervisión </w:t>
            </w:r>
            <w:r w:rsidR="00172313" w:rsidRPr="00CC05AE">
              <w:rPr>
                <w:rFonts w:ascii="Graphik Regular" w:hAnsi="Graphik Regular" w:cs="Arial"/>
                <w:lang w:val="es-ES_tradnl"/>
              </w:rPr>
              <w:t>en las bibliotecas de la región, de esta manera identificar las</w:t>
            </w:r>
            <w:r w:rsidRPr="00CC05AE">
              <w:rPr>
                <w:rFonts w:ascii="Graphik Regular" w:hAnsi="Graphik Regular" w:cs="Arial"/>
                <w:lang w:val="es-ES_tradnl"/>
              </w:rPr>
              <w:t xml:space="preserve"> necesidades de infraestructura, equipamiento y de mejora e incremento d</w:t>
            </w:r>
            <w:r w:rsidR="00172313" w:rsidRPr="00CC05AE">
              <w:rPr>
                <w:rFonts w:ascii="Graphik Regular" w:hAnsi="Graphik Regular" w:cs="Arial"/>
                <w:lang w:val="es-ES_tradnl"/>
              </w:rPr>
              <w:t>e servicios bibliotecarios, así fortalecer</w:t>
            </w:r>
            <w:r w:rsidRPr="00CC05AE">
              <w:rPr>
                <w:rFonts w:ascii="Graphik Regular" w:hAnsi="Graphik Regular" w:cs="Arial"/>
                <w:lang w:val="es-ES_tradnl"/>
              </w:rPr>
              <w:t xml:space="preserve"> la red estatal de bibliotecas.</w:t>
            </w:r>
            <w:r w:rsidR="001141D4" w:rsidRPr="00CC05AE">
              <w:rPr>
                <w:rFonts w:ascii="Graphik Regular" w:hAnsi="Graphik Regular" w:cs="Arial"/>
                <w:lang w:val="es-ES_tradnl"/>
              </w:rPr>
              <w:t xml:space="preserve"> </w:t>
            </w:r>
          </w:p>
          <w:p w14:paraId="54504940" w14:textId="62A84074" w:rsidR="00172313" w:rsidRPr="00CC05AE" w:rsidRDefault="00172313" w:rsidP="00172313">
            <w:pPr>
              <w:pStyle w:val="Sinespaciado"/>
              <w:jc w:val="both"/>
              <w:rPr>
                <w:rFonts w:ascii="Graphik Regular" w:hAnsi="Graphik Regular" w:cs="Arial"/>
                <w:lang w:val="es-ES_tradnl"/>
              </w:rPr>
            </w:pPr>
          </w:p>
          <w:p w14:paraId="6FEE52B7" w14:textId="31A95F21" w:rsidR="00F723FF" w:rsidRPr="00CC05AE" w:rsidRDefault="00911490" w:rsidP="00F723FF">
            <w:pPr>
              <w:pStyle w:val="Sinespaciado"/>
              <w:numPr>
                <w:ilvl w:val="0"/>
                <w:numId w:val="33"/>
              </w:numPr>
              <w:ind w:left="447" w:hanging="447"/>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00172313" w:rsidRPr="00CC05AE">
              <w:rPr>
                <w:rFonts w:ascii="Graphik Regular" w:hAnsi="Graphik Regular" w:cs="Arial"/>
                <w:lang w:val="es-ES_tradnl"/>
              </w:rPr>
              <w:t xml:space="preserve"> </w:t>
            </w:r>
            <w:r w:rsidR="00F723FF" w:rsidRPr="00CC05AE">
              <w:rPr>
                <w:rFonts w:ascii="Graphik Regular" w:hAnsi="Graphik Regular" w:cs="Arial"/>
                <w:lang w:val="es-ES_tradnl"/>
              </w:rPr>
              <w:t>fichas técnicas de las b</w:t>
            </w:r>
            <w:r w:rsidRPr="00CC05AE">
              <w:rPr>
                <w:rFonts w:ascii="Graphik Regular" w:hAnsi="Graphik Regular" w:cs="Arial"/>
                <w:lang w:val="es-ES_tradnl"/>
              </w:rPr>
              <w:t>ibliotecas de las regiones para actualizar</w:t>
            </w:r>
            <w:r w:rsidR="00F723FF" w:rsidRPr="00CC05AE">
              <w:rPr>
                <w:rFonts w:ascii="Graphik Regular" w:hAnsi="Graphik Regular" w:cs="Arial"/>
                <w:lang w:val="es-ES_tradnl"/>
              </w:rPr>
              <w:t xml:space="preserve"> la información de las condiciones de los inmuebles bibliotecarios, mobiliario, conectividad, equipo, personal, entre otras características que aseguren la prestación adecuada de los servicios bibliotecarios.</w:t>
            </w:r>
            <w:r w:rsidR="001141D4" w:rsidRPr="00CC05AE">
              <w:rPr>
                <w:rFonts w:ascii="Graphik Regular" w:hAnsi="Graphik Regular" w:cs="Arial"/>
                <w:lang w:val="es-ES_tradnl"/>
              </w:rPr>
              <w:t xml:space="preserve"> </w:t>
            </w:r>
          </w:p>
          <w:p w14:paraId="24E8290C" w14:textId="77777777" w:rsidR="00F723FF" w:rsidRPr="00CC05AE" w:rsidRDefault="00F723FF" w:rsidP="00F723FF">
            <w:pPr>
              <w:pStyle w:val="Sinespaciado"/>
              <w:ind w:left="447" w:hanging="447"/>
              <w:jc w:val="both"/>
              <w:rPr>
                <w:rFonts w:ascii="Graphik Regular" w:hAnsi="Graphik Regular" w:cs="Arial"/>
                <w:lang w:val="es-ES_tradnl"/>
              </w:rPr>
            </w:pPr>
          </w:p>
          <w:p w14:paraId="797B80DB" w14:textId="064BF7AC" w:rsidR="00F723FF" w:rsidRPr="00CC05AE" w:rsidRDefault="00F723FF" w:rsidP="00F723FF">
            <w:pPr>
              <w:pStyle w:val="Sinespaciado"/>
              <w:numPr>
                <w:ilvl w:val="0"/>
                <w:numId w:val="33"/>
              </w:numPr>
              <w:ind w:left="447" w:hanging="447"/>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Pr="00CC05AE">
              <w:rPr>
                <w:rFonts w:ascii="Graphik Regular" w:hAnsi="Graphik Regular" w:cs="Arial"/>
                <w:lang w:val="es-ES_tradnl"/>
              </w:rPr>
              <w:t xml:space="preserve"> cursos de capacitación para el personal bibliotecario del Sistema Estatal de Bibliotecas.</w:t>
            </w:r>
            <w:r w:rsidR="00543545" w:rsidRPr="00CC05AE">
              <w:rPr>
                <w:rFonts w:ascii="Graphik Regular" w:hAnsi="Graphik Regular" w:cs="Arial"/>
                <w:lang w:val="es-ES_tradnl"/>
              </w:rPr>
              <w:t xml:space="preserve"> </w:t>
            </w:r>
          </w:p>
          <w:p w14:paraId="120B470D" w14:textId="77777777" w:rsidR="00F723FF" w:rsidRPr="00CC05AE" w:rsidRDefault="00F723FF" w:rsidP="00F723FF">
            <w:pPr>
              <w:pStyle w:val="Sinespaciado"/>
              <w:ind w:left="447" w:hanging="447"/>
              <w:jc w:val="both"/>
              <w:rPr>
                <w:rFonts w:ascii="Graphik Regular" w:hAnsi="Graphik Regular" w:cs="Arial"/>
                <w:lang w:val="es-ES_tradnl"/>
              </w:rPr>
            </w:pPr>
          </w:p>
          <w:p w14:paraId="55B16A01" w14:textId="0EC2A3AD" w:rsidR="00F723FF" w:rsidRPr="00CC05AE" w:rsidRDefault="00911490" w:rsidP="00F723FF">
            <w:pPr>
              <w:pStyle w:val="Sinespaciado"/>
              <w:numPr>
                <w:ilvl w:val="0"/>
                <w:numId w:val="33"/>
              </w:numPr>
              <w:ind w:left="447" w:hanging="447"/>
              <w:jc w:val="both"/>
              <w:rPr>
                <w:rFonts w:ascii="Graphik Regular" w:hAnsi="Graphik Regular" w:cs="Arial"/>
                <w:color w:val="FF0000"/>
                <w:lang w:val="es-ES_tradnl"/>
              </w:rPr>
            </w:pPr>
            <w:r w:rsidRPr="00CC05AE">
              <w:rPr>
                <w:rFonts w:ascii="Graphik Regular" w:hAnsi="Graphik Regular" w:cs="Arial"/>
                <w:color w:val="FF3399"/>
                <w:highlight w:val="cyan"/>
                <w:lang w:val="es-ES_tradnl"/>
              </w:rPr>
              <w:t>Presentar</w:t>
            </w:r>
            <w:r w:rsidR="00172313" w:rsidRPr="00CC05AE">
              <w:rPr>
                <w:rFonts w:ascii="Graphik Regular" w:hAnsi="Graphik Regular" w:cs="Arial"/>
                <w:lang w:val="es-ES_tradnl"/>
              </w:rPr>
              <w:t xml:space="preserve"> proyectos de inversión para</w:t>
            </w:r>
            <w:r w:rsidR="00F723FF" w:rsidRPr="00CC05AE">
              <w:rPr>
                <w:rFonts w:ascii="Graphik Regular" w:hAnsi="Graphik Regular" w:cs="Arial"/>
                <w:lang w:val="es-ES_tradnl"/>
              </w:rPr>
              <w:t xml:space="preserve"> el fortalecimiento de la red estatal de bibliotecas públicas.</w:t>
            </w:r>
            <w:r w:rsidR="00543545" w:rsidRPr="00CC05AE">
              <w:rPr>
                <w:rFonts w:ascii="Graphik Regular" w:hAnsi="Graphik Regular" w:cs="Arial"/>
                <w:lang w:val="es-ES_tradnl"/>
              </w:rPr>
              <w:t xml:space="preserve"> </w:t>
            </w:r>
          </w:p>
          <w:p w14:paraId="123C8F9E" w14:textId="77777777" w:rsidR="00F723FF" w:rsidRPr="00CC05AE" w:rsidRDefault="00F723FF" w:rsidP="00F723FF">
            <w:pPr>
              <w:jc w:val="both"/>
              <w:rPr>
                <w:rFonts w:ascii="Graphik Regular" w:hAnsi="Graphik Regular" w:cs="Arial"/>
                <w:sz w:val="22"/>
                <w:szCs w:val="22"/>
                <w:lang w:val="es-ES_tradnl"/>
              </w:rPr>
            </w:pPr>
          </w:p>
          <w:p w14:paraId="6D504FBE" w14:textId="34BD8828" w:rsidR="00BB26C7" w:rsidRPr="00CC05AE" w:rsidRDefault="00F723FF" w:rsidP="0038042F">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Proponer programas y proyectos de desarrollo bibliotecario, formación de lectores y formación de recursos humanos de calidad en las bibliotecas públicas que eleven los servicios en el Sistema Estatal de </w:t>
            </w:r>
            <w:r w:rsidR="0038042F" w:rsidRPr="00CC05AE">
              <w:rPr>
                <w:rFonts w:ascii="Graphik Regular" w:hAnsi="Graphik Regular" w:cs="Arial"/>
                <w:lang w:val="es-ES_tradnl"/>
              </w:rPr>
              <w:t>Bibliotecas</w:t>
            </w:r>
            <w:r w:rsidRPr="00CC05AE">
              <w:rPr>
                <w:rFonts w:ascii="Graphik Regular" w:hAnsi="Graphik Regular" w:cs="Arial"/>
                <w:lang w:val="es-ES_tradnl"/>
              </w:rPr>
              <w:t>.</w:t>
            </w:r>
          </w:p>
          <w:p w14:paraId="661D295E" w14:textId="77777777" w:rsidR="0038042F" w:rsidRPr="00CC05AE" w:rsidRDefault="0038042F" w:rsidP="0038042F">
            <w:pPr>
              <w:pStyle w:val="Prrafodelista"/>
              <w:ind w:left="360"/>
              <w:jc w:val="both"/>
              <w:rPr>
                <w:rFonts w:ascii="Graphik Regular" w:hAnsi="Graphik Regular" w:cs="Arial"/>
                <w:lang w:val="es-ES_tradnl"/>
              </w:rPr>
            </w:pPr>
          </w:p>
          <w:tbl>
            <w:tblPr>
              <w:tblStyle w:val="Tablaconcuadrcula"/>
              <w:tblW w:w="0" w:type="auto"/>
              <w:shd w:val="clear" w:color="auto" w:fill="D0CECE" w:themeFill="background2" w:themeFillShade="E6"/>
              <w:tblLayout w:type="fixed"/>
              <w:tblLook w:val="04A0" w:firstRow="1" w:lastRow="0" w:firstColumn="1" w:lastColumn="0" w:noHBand="0" w:noVBand="1"/>
            </w:tblPr>
            <w:tblGrid>
              <w:gridCol w:w="1578"/>
              <w:gridCol w:w="7626"/>
              <w:gridCol w:w="1044"/>
            </w:tblGrid>
            <w:tr w:rsidR="005B77A8" w:rsidRPr="00CC05AE" w14:paraId="59448BFF" w14:textId="77777777" w:rsidTr="00E71954">
              <w:tc>
                <w:tcPr>
                  <w:tcW w:w="1578" w:type="dxa"/>
                  <w:shd w:val="clear" w:color="auto" w:fill="D0CECE" w:themeFill="background2" w:themeFillShade="E6"/>
                </w:tcPr>
                <w:p w14:paraId="485FA720" w14:textId="77777777" w:rsidR="005B77A8" w:rsidRPr="00CC05AE" w:rsidRDefault="002F2BF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1.1.1.2.0.2</w:t>
                  </w:r>
                </w:p>
              </w:tc>
              <w:tc>
                <w:tcPr>
                  <w:tcW w:w="7626" w:type="dxa"/>
                  <w:shd w:val="clear" w:color="auto" w:fill="D0CECE" w:themeFill="background2" w:themeFillShade="E6"/>
                </w:tcPr>
                <w:p w14:paraId="189B515E" w14:textId="77777777"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Departamento de Catalogación</w:t>
                  </w:r>
                </w:p>
              </w:tc>
              <w:tc>
                <w:tcPr>
                  <w:tcW w:w="1044" w:type="dxa"/>
                  <w:shd w:val="clear" w:color="auto" w:fill="D0CECE" w:themeFill="background2" w:themeFillShade="E6"/>
                </w:tcPr>
                <w:p w14:paraId="198D355A" w14:textId="77777777" w:rsidR="005B77A8" w:rsidRPr="00CC05AE" w:rsidRDefault="002F2BF4"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09</w:t>
                  </w:r>
                </w:p>
              </w:tc>
            </w:tr>
          </w:tbl>
          <w:p w14:paraId="35BB885C" w14:textId="77777777" w:rsidR="00A35CC3" w:rsidRPr="00CC05AE" w:rsidRDefault="00A35CC3" w:rsidP="002530E8">
            <w:pPr>
              <w:jc w:val="both"/>
              <w:rPr>
                <w:rFonts w:ascii="Graphik Regular" w:hAnsi="Graphik Regular" w:cs="Arial"/>
                <w:b/>
                <w:sz w:val="22"/>
                <w:szCs w:val="22"/>
                <w:lang w:val="es-ES_tradnl"/>
              </w:rPr>
            </w:pPr>
          </w:p>
          <w:p w14:paraId="766AF946" w14:textId="3D101EBD"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00E9FA0E" w14:textId="77777777" w:rsidR="005B77A8" w:rsidRPr="00CC05AE" w:rsidRDefault="005B77A8" w:rsidP="002530E8">
            <w:pPr>
              <w:jc w:val="both"/>
              <w:rPr>
                <w:rFonts w:ascii="Graphik Regular" w:hAnsi="Graphik Regular" w:cs="Arial"/>
                <w:sz w:val="22"/>
                <w:szCs w:val="22"/>
                <w:lang w:val="es-ES_tradnl"/>
              </w:rPr>
            </w:pPr>
          </w:p>
          <w:p w14:paraId="72776E1F" w14:textId="780F8C3D" w:rsidR="00BB26C7" w:rsidRPr="00CC05AE" w:rsidRDefault="00911490" w:rsidP="002530E8">
            <w:pPr>
              <w:jc w:val="both"/>
              <w:rPr>
                <w:rFonts w:ascii="Graphik Regular" w:hAnsi="Graphik Regular" w:cs="Arial"/>
                <w:sz w:val="22"/>
                <w:szCs w:val="22"/>
                <w:lang w:val="es-ES_tradnl"/>
              </w:rPr>
            </w:pPr>
            <w:r w:rsidRPr="00CC05AE">
              <w:rPr>
                <w:rFonts w:ascii="Graphik Regular" w:hAnsi="Graphik Regular" w:cs="Arial"/>
                <w:color w:val="FF3399"/>
                <w:sz w:val="22"/>
                <w:szCs w:val="22"/>
                <w:highlight w:val="cyan"/>
                <w:lang w:val="es-ES_tradnl"/>
              </w:rPr>
              <w:t>Administrar</w:t>
            </w:r>
            <w:r w:rsidR="00F723FF" w:rsidRPr="00CC05AE">
              <w:rPr>
                <w:rFonts w:ascii="Graphik Regular" w:hAnsi="Graphik Regular" w:cs="Arial"/>
                <w:sz w:val="22"/>
                <w:szCs w:val="22"/>
                <w:lang w:val="es-ES_tradnl"/>
              </w:rPr>
              <w:t xml:space="preserve"> sistemas de catalogación automatizada y de organización técnica de los acervos bibliográficos en el Sistema Estatal de Bibliotecas para impulsar sistemas tecnológicos sustentables.</w:t>
            </w:r>
            <w:r w:rsidR="00543545" w:rsidRPr="00CC05AE">
              <w:rPr>
                <w:rFonts w:ascii="Graphik Regular" w:hAnsi="Graphik Regular" w:cs="Arial"/>
                <w:sz w:val="22"/>
                <w:szCs w:val="22"/>
                <w:lang w:val="es-ES_tradnl"/>
              </w:rPr>
              <w:t xml:space="preserve"> </w:t>
            </w:r>
          </w:p>
          <w:p w14:paraId="69472691" w14:textId="77777777" w:rsidR="00F723FF" w:rsidRPr="00CC05AE" w:rsidRDefault="00F723FF" w:rsidP="002530E8">
            <w:pPr>
              <w:jc w:val="both"/>
              <w:rPr>
                <w:rFonts w:ascii="Graphik Regular" w:hAnsi="Graphik Regular" w:cs="Arial"/>
                <w:sz w:val="22"/>
                <w:szCs w:val="22"/>
                <w:lang w:val="es-ES_tradnl"/>
              </w:rPr>
            </w:pPr>
          </w:p>
          <w:p w14:paraId="1BC45AFD" w14:textId="2E781619" w:rsidR="00E71954"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56E36C1F" w14:textId="77777777" w:rsidR="00E71954" w:rsidRPr="00CC05AE" w:rsidRDefault="00E71954" w:rsidP="002530E8">
            <w:pPr>
              <w:jc w:val="both"/>
              <w:rPr>
                <w:rFonts w:ascii="Graphik Regular" w:hAnsi="Graphik Regular" w:cs="Arial"/>
                <w:b/>
                <w:sz w:val="22"/>
                <w:szCs w:val="22"/>
                <w:lang w:val="es-ES_tradnl"/>
              </w:rPr>
            </w:pPr>
          </w:p>
          <w:p w14:paraId="5DAD661A" w14:textId="7105563E" w:rsidR="00172313" w:rsidRPr="00CC05AE" w:rsidRDefault="00F723FF" w:rsidP="00446EB0">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A</w:t>
            </w:r>
            <w:r w:rsidR="00911490" w:rsidRPr="00CC05AE">
              <w:rPr>
                <w:rFonts w:ascii="Graphik Regular" w:hAnsi="Graphik Regular" w:cs="Arial"/>
                <w:color w:val="FF3399"/>
                <w:highlight w:val="cyan"/>
                <w:lang w:val="es-ES_tradnl"/>
              </w:rPr>
              <w:t>nalizar</w:t>
            </w:r>
            <w:r w:rsidR="00911490" w:rsidRPr="00CC05AE">
              <w:rPr>
                <w:rFonts w:ascii="Graphik Regular" w:hAnsi="Graphik Regular" w:cs="Arial"/>
                <w:color w:val="FF3399"/>
                <w:lang w:val="es-ES_tradnl"/>
              </w:rPr>
              <w:t xml:space="preserve"> </w:t>
            </w:r>
            <w:r w:rsidR="00EE4CE1" w:rsidRPr="00CC05AE">
              <w:rPr>
                <w:rFonts w:ascii="Graphik Regular" w:hAnsi="Graphik Regular" w:cs="Arial"/>
                <w:lang w:val="es-ES_tradnl"/>
              </w:rPr>
              <w:t>propuestas bibliográficas.</w:t>
            </w:r>
          </w:p>
          <w:p w14:paraId="74CA7EAF" w14:textId="77777777" w:rsidR="00EE4CE1" w:rsidRPr="00CC05AE" w:rsidRDefault="00EE4CE1" w:rsidP="00EE4CE1">
            <w:pPr>
              <w:jc w:val="both"/>
              <w:rPr>
                <w:rFonts w:ascii="Graphik Regular" w:hAnsi="Graphik Regular" w:cs="Arial"/>
                <w:sz w:val="22"/>
                <w:szCs w:val="22"/>
                <w:lang w:val="es-ES_tradnl"/>
              </w:rPr>
            </w:pPr>
          </w:p>
          <w:p w14:paraId="3437E5F3" w14:textId="13448F39" w:rsidR="00F723FF" w:rsidRPr="00CC05AE" w:rsidRDefault="00911490" w:rsidP="00F723FF">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Generar</w:t>
            </w:r>
            <w:r w:rsidRPr="00CC05AE">
              <w:rPr>
                <w:rFonts w:ascii="Graphik Regular" w:hAnsi="Graphik Regular" w:cs="Arial"/>
                <w:lang w:val="es-ES_tradnl"/>
              </w:rPr>
              <w:t xml:space="preserve"> informes</w:t>
            </w:r>
            <w:r w:rsidR="00F723FF" w:rsidRPr="00CC05AE">
              <w:rPr>
                <w:rFonts w:ascii="Graphik Regular" w:hAnsi="Graphik Regular" w:cs="Arial"/>
                <w:lang w:val="es-ES_tradnl"/>
              </w:rPr>
              <w:t xml:space="preserve"> de seguimiento a programas de automatización de bibliotecas públicas del Sistema Estatal de Bibliotecas.</w:t>
            </w:r>
            <w:r w:rsidR="00543545" w:rsidRPr="00CC05AE">
              <w:rPr>
                <w:rFonts w:ascii="Graphik Regular" w:hAnsi="Graphik Regular" w:cs="Arial"/>
                <w:lang w:val="es-ES_tradnl"/>
              </w:rPr>
              <w:t xml:space="preserve"> </w:t>
            </w:r>
          </w:p>
          <w:p w14:paraId="5F7D660E" w14:textId="77777777" w:rsidR="00F723FF" w:rsidRPr="00CC05AE" w:rsidRDefault="00F723FF" w:rsidP="00F723FF">
            <w:pPr>
              <w:jc w:val="both"/>
              <w:rPr>
                <w:rFonts w:ascii="Graphik Regular" w:hAnsi="Graphik Regular" w:cs="Arial"/>
                <w:sz w:val="22"/>
                <w:szCs w:val="22"/>
                <w:lang w:val="es-ES_tradnl"/>
              </w:rPr>
            </w:pPr>
          </w:p>
          <w:p w14:paraId="68C10B90" w14:textId="48640792" w:rsidR="00F723FF" w:rsidRPr="00CC05AE" w:rsidRDefault="00911490" w:rsidP="00F723FF">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lastRenderedPageBreak/>
              <w:t>Coordinar</w:t>
            </w:r>
            <w:r w:rsidR="00F723FF" w:rsidRPr="00CC05AE">
              <w:rPr>
                <w:rFonts w:ascii="Graphik Regular" w:hAnsi="Graphik Regular" w:cs="Arial"/>
                <w:lang w:val="es-ES_tradnl"/>
              </w:rPr>
              <w:t xml:space="preserve"> a inventarios bibliográficos de las bibliotecas públicas que integran el Sistema Estatal de Bibliotecas.</w:t>
            </w:r>
            <w:r w:rsidR="00543545" w:rsidRPr="00CC05AE">
              <w:rPr>
                <w:rFonts w:ascii="Graphik Regular" w:hAnsi="Graphik Regular" w:cs="Arial"/>
                <w:lang w:val="es-ES_tradnl"/>
              </w:rPr>
              <w:t xml:space="preserve"> </w:t>
            </w:r>
          </w:p>
          <w:p w14:paraId="50E58368" w14:textId="77777777" w:rsidR="00F723FF" w:rsidRPr="00CC05AE" w:rsidRDefault="00F723FF" w:rsidP="00F723FF">
            <w:pPr>
              <w:jc w:val="both"/>
              <w:rPr>
                <w:rFonts w:ascii="Graphik Regular" w:hAnsi="Graphik Regular" w:cs="Arial"/>
                <w:sz w:val="22"/>
                <w:szCs w:val="22"/>
                <w:lang w:val="es-ES_tradnl"/>
              </w:rPr>
            </w:pPr>
          </w:p>
          <w:p w14:paraId="0FEEFC6F" w14:textId="4C08E298" w:rsidR="00F723FF" w:rsidRPr="00CC05AE" w:rsidRDefault="00F723FF" w:rsidP="00F723FF">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00911490" w:rsidRPr="00CC05AE">
              <w:rPr>
                <w:rFonts w:ascii="Graphik Regular" w:hAnsi="Graphik Regular" w:cs="Arial"/>
                <w:lang w:val="es-ES_tradnl"/>
              </w:rPr>
              <w:t xml:space="preserve"> programas</w:t>
            </w:r>
            <w:r w:rsidRPr="00CC05AE">
              <w:rPr>
                <w:rFonts w:ascii="Graphik Regular" w:hAnsi="Graphik Regular" w:cs="Arial"/>
                <w:lang w:val="es-ES_tradnl"/>
              </w:rPr>
              <w:t xml:space="preserve"> </w:t>
            </w:r>
            <w:r w:rsidR="00911490" w:rsidRPr="00CC05AE">
              <w:rPr>
                <w:rFonts w:ascii="Graphik Regular" w:hAnsi="Graphik Regular" w:cs="Arial"/>
                <w:lang w:val="es-ES_tradnl"/>
              </w:rPr>
              <w:t xml:space="preserve">de capacitación </w:t>
            </w:r>
            <w:r w:rsidRPr="00CC05AE">
              <w:rPr>
                <w:rFonts w:ascii="Graphik Regular" w:hAnsi="Graphik Regular" w:cs="Arial"/>
                <w:lang w:val="es-ES_tradnl"/>
              </w:rPr>
              <w:t>a distancia al personal bibliotecario que participa en programas de automatización del Sistema Estatal de Bibliotecas.</w:t>
            </w:r>
            <w:r w:rsidR="00543545" w:rsidRPr="00CC05AE">
              <w:rPr>
                <w:rFonts w:ascii="Graphik Regular" w:hAnsi="Graphik Regular" w:cs="Arial"/>
                <w:lang w:val="es-ES_tradnl"/>
              </w:rPr>
              <w:t xml:space="preserve"> </w:t>
            </w:r>
          </w:p>
          <w:p w14:paraId="5E56E505" w14:textId="77777777" w:rsidR="00F723FF" w:rsidRPr="00CC05AE" w:rsidRDefault="00F723FF" w:rsidP="00F723FF">
            <w:pPr>
              <w:jc w:val="both"/>
              <w:rPr>
                <w:rFonts w:ascii="Graphik Regular" w:hAnsi="Graphik Regular" w:cs="Arial"/>
                <w:sz w:val="22"/>
                <w:szCs w:val="22"/>
                <w:lang w:val="es-ES_tradnl"/>
              </w:rPr>
            </w:pPr>
          </w:p>
          <w:p w14:paraId="469CE195" w14:textId="3A1824DF" w:rsidR="00F723FF" w:rsidRPr="00CC05AE" w:rsidRDefault="00911490" w:rsidP="00F723FF">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Proponer</w:t>
            </w:r>
            <w:r w:rsidR="00F723FF" w:rsidRPr="00CC05AE">
              <w:rPr>
                <w:rFonts w:ascii="Graphik Regular" w:hAnsi="Graphik Regular" w:cs="Arial"/>
                <w:lang w:val="es-ES_tradnl"/>
              </w:rPr>
              <w:t xml:space="preserve"> la implementación de los convenios de canje, donación institucional e intercambio de materiales bibliográficos entre las bibliotecas públicas que conforman el Sistema Estatal de Bibliotecas.</w:t>
            </w:r>
            <w:r w:rsidR="00543545" w:rsidRPr="00CC05AE">
              <w:rPr>
                <w:rFonts w:ascii="Graphik Regular" w:hAnsi="Graphik Regular" w:cs="Arial"/>
                <w:lang w:val="es-ES_tradnl"/>
              </w:rPr>
              <w:t xml:space="preserve"> </w:t>
            </w:r>
          </w:p>
          <w:p w14:paraId="0B86F922" w14:textId="77777777" w:rsidR="00F723FF" w:rsidRPr="00CC05AE" w:rsidRDefault="00F723FF" w:rsidP="00F723FF">
            <w:pPr>
              <w:jc w:val="both"/>
              <w:rPr>
                <w:rFonts w:ascii="Graphik Regular" w:hAnsi="Graphik Regular" w:cs="Arial"/>
                <w:sz w:val="22"/>
                <w:szCs w:val="22"/>
                <w:lang w:val="es-ES_tradnl"/>
              </w:rPr>
            </w:pPr>
          </w:p>
          <w:p w14:paraId="54104552" w14:textId="606A79CB" w:rsidR="00F723FF" w:rsidRPr="00CC05AE" w:rsidRDefault="00F723FF" w:rsidP="00F723FF">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Pr="00CC05AE">
              <w:rPr>
                <w:rFonts w:ascii="Graphik Regular" w:hAnsi="Graphik Regular" w:cs="Arial"/>
                <w:lang w:val="es-ES_tradnl"/>
              </w:rPr>
              <w:t xml:space="preserve"> propuestas para </w:t>
            </w:r>
            <w:r w:rsidR="00911490" w:rsidRPr="00CC05AE">
              <w:rPr>
                <w:rFonts w:ascii="Graphik Regular" w:hAnsi="Graphik Regular" w:cs="Arial"/>
                <w:lang w:val="es-ES_tradnl"/>
              </w:rPr>
              <w:t>actualizar</w:t>
            </w:r>
            <w:r w:rsidRPr="00CC05AE">
              <w:rPr>
                <w:rFonts w:ascii="Graphik Regular" w:hAnsi="Graphik Regular" w:cs="Arial"/>
                <w:lang w:val="es-ES_tradnl"/>
              </w:rPr>
              <w:t xml:space="preserve"> la catalogación y clasificación del material biblio</w:t>
            </w:r>
            <w:r w:rsidR="0038042F" w:rsidRPr="00CC05AE">
              <w:rPr>
                <w:rFonts w:ascii="Graphik Regular" w:hAnsi="Graphik Regular" w:cs="Arial"/>
                <w:lang w:val="es-ES_tradnl"/>
              </w:rPr>
              <w:t>tecario, hemerográfico</w:t>
            </w:r>
            <w:r w:rsidRPr="00CC05AE">
              <w:rPr>
                <w:rFonts w:ascii="Graphik Regular" w:hAnsi="Graphik Regular" w:cs="Arial"/>
                <w:lang w:val="es-ES_tradnl"/>
              </w:rPr>
              <w:t>, audiovisual y digital del Sistema Estatal de Bibliotecas.</w:t>
            </w:r>
            <w:r w:rsidR="000E4B07" w:rsidRPr="00CC05AE">
              <w:rPr>
                <w:rFonts w:ascii="Graphik Regular" w:hAnsi="Graphik Regular" w:cs="Arial"/>
                <w:lang w:val="es-ES_tradnl"/>
              </w:rPr>
              <w:t xml:space="preserve"> </w:t>
            </w:r>
          </w:p>
          <w:p w14:paraId="0F404EEE" w14:textId="77777777" w:rsidR="00F723FF" w:rsidRPr="00CC05AE" w:rsidRDefault="00F723FF" w:rsidP="00F723FF">
            <w:pPr>
              <w:pStyle w:val="Prrafodelista"/>
              <w:ind w:left="360"/>
              <w:jc w:val="both"/>
              <w:rPr>
                <w:rFonts w:ascii="Graphik Regular" w:hAnsi="Graphik Regular" w:cs="Arial"/>
                <w:lang w:val="es-ES_tradnl"/>
              </w:rPr>
            </w:pPr>
          </w:p>
          <w:p w14:paraId="72E9DCB5" w14:textId="77777777" w:rsidR="0038042F" w:rsidRPr="00CC05AE" w:rsidRDefault="0038042F" w:rsidP="00C933F5">
            <w:pPr>
              <w:tabs>
                <w:tab w:val="left" w:pos="540"/>
              </w:tabs>
              <w:jc w:val="both"/>
              <w:rPr>
                <w:rFonts w:ascii="Graphik Regular" w:hAnsi="Graphik Regular" w:cs="Arial"/>
                <w:snapToGrid w:val="0"/>
                <w:color w:val="000000"/>
                <w:sz w:val="22"/>
                <w:szCs w:val="22"/>
                <w:lang w:val="es-ES_tradnl"/>
              </w:rPr>
            </w:pPr>
          </w:p>
          <w:p w14:paraId="3491607B" w14:textId="77777777" w:rsidR="00E5438F" w:rsidRPr="00CC05AE" w:rsidRDefault="00E5438F" w:rsidP="002530E8">
            <w:pPr>
              <w:pStyle w:val="Prrafodelista"/>
              <w:ind w:left="360"/>
              <w:jc w:val="both"/>
              <w:rPr>
                <w:rFonts w:ascii="Graphik Regular" w:hAnsi="Graphik Regular" w:cs="Arial"/>
                <w:b/>
                <w:lang w:val="es-ES_tradnl"/>
              </w:rPr>
            </w:pPr>
          </w:p>
          <w:tbl>
            <w:tblPr>
              <w:tblStyle w:val="Tablaconcuadrcula"/>
              <w:tblW w:w="10253" w:type="dxa"/>
              <w:shd w:val="clear" w:color="auto" w:fill="D0CECE" w:themeFill="background2" w:themeFillShade="E6"/>
              <w:tblLayout w:type="fixed"/>
              <w:tblLook w:val="04A0" w:firstRow="1" w:lastRow="0" w:firstColumn="1" w:lastColumn="0" w:noHBand="0" w:noVBand="1"/>
            </w:tblPr>
            <w:tblGrid>
              <w:gridCol w:w="1398"/>
              <w:gridCol w:w="7832"/>
              <w:gridCol w:w="1023"/>
            </w:tblGrid>
            <w:tr w:rsidR="005B77A8" w:rsidRPr="00CC05AE" w14:paraId="719605F5" w14:textId="77777777" w:rsidTr="00A41198">
              <w:tc>
                <w:tcPr>
                  <w:tcW w:w="1398" w:type="dxa"/>
                  <w:shd w:val="clear" w:color="auto" w:fill="D0CECE" w:themeFill="background2" w:themeFillShade="E6"/>
                </w:tcPr>
                <w:p w14:paraId="00208F2F" w14:textId="77777777" w:rsidR="005B77A8" w:rsidRPr="00CC05AE" w:rsidRDefault="002F2BF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1.1.1.2.0.3</w:t>
                  </w:r>
                </w:p>
              </w:tc>
              <w:tc>
                <w:tcPr>
                  <w:tcW w:w="7832" w:type="dxa"/>
                  <w:shd w:val="clear" w:color="auto" w:fill="D0CECE" w:themeFill="background2" w:themeFillShade="E6"/>
                </w:tcPr>
                <w:p w14:paraId="7C21A961" w14:textId="77777777" w:rsidR="005B77A8" w:rsidRPr="00CC05AE" w:rsidRDefault="005B77A8" w:rsidP="002530E8">
                  <w:pPr>
                    <w:ind w:left="708" w:hanging="708"/>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Departamento de </w:t>
                  </w:r>
                  <w:r w:rsidR="006A4A84" w:rsidRPr="00CC05AE">
                    <w:rPr>
                      <w:rFonts w:ascii="Graphik Regular" w:hAnsi="Graphik Regular" w:cs="Arial"/>
                      <w:b/>
                      <w:sz w:val="22"/>
                      <w:szCs w:val="22"/>
                      <w:lang w:val="es-ES_tradnl"/>
                    </w:rPr>
                    <w:t>la Biblioteca Central</w:t>
                  </w:r>
                </w:p>
              </w:tc>
              <w:tc>
                <w:tcPr>
                  <w:tcW w:w="1023" w:type="dxa"/>
                  <w:shd w:val="clear" w:color="auto" w:fill="D0CECE" w:themeFill="background2" w:themeFillShade="E6"/>
                </w:tcPr>
                <w:p w14:paraId="326BEDFE" w14:textId="77777777" w:rsidR="005B77A8" w:rsidRPr="00CC05AE" w:rsidRDefault="002F2BF4"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09</w:t>
                  </w:r>
                </w:p>
              </w:tc>
            </w:tr>
          </w:tbl>
          <w:p w14:paraId="236F7C4B" w14:textId="77777777" w:rsidR="00A35CC3" w:rsidRPr="00CC05AE" w:rsidRDefault="00A35CC3" w:rsidP="002530E8">
            <w:pPr>
              <w:jc w:val="both"/>
              <w:rPr>
                <w:rFonts w:ascii="Graphik Regular" w:hAnsi="Graphik Regular" w:cs="Arial"/>
                <w:b/>
                <w:sz w:val="22"/>
                <w:szCs w:val="22"/>
                <w:lang w:val="es-ES_tradnl"/>
              </w:rPr>
            </w:pPr>
          </w:p>
          <w:p w14:paraId="07001F7E" w14:textId="1BCD8252"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r w:rsidR="000E4B07" w:rsidRPr="00CC05AE">
              <w:rPr>
                <w:rFonts w:ascii="Graphik Regular" w:hAnsi="Graphik Regular" w:cs="Arial"/>
                <w:b/>
                <w:sz w:val="22"/>
                <w:szCs w:val="22"/>
                <w:lang w:val="es-ES_tradnl"/>
              </w:rPr>
              <w:t xml:space="preserve"> </w:t>
            </w:r>
          </w:p>
          <w:p w14:paraId="2AC4DAE0" w14:textId="77777777" w:rsidR="005B77A8" w:rsidRPr="00CC05AE" w:rsidRDefault="005B77A8" w:rsidP="002530E8">
            <w:pPr>
              <w:jc w:val="both"/>
              <w:rPr>
                <w:rFonts w:ascii="Graphik Regular" w:hAnsi="Graphik Regular" w:cs="Arial"/>
                <w:sz w:val="22"/>
                <w:szCs w:val="22"/>
                <w:lang w:val="es-ES_tradnl"/>
              </w:rPr>
            </w:pPr>
          </w:p>
          <w:p w14:paraId="2C907445" w14:textId="083B40D6" w:rsidR="00F723FF" w:rsidRPr="00CC05AE" w:rsidRDefault="00911490" w:rsidP="00F723FF">
            <w:pPr>
              <w:pStyle w:val="Sinespaciado"/>
              <w:jc w:val="both"/>
              <w:rPr>
                <w:rFonts w:ascii="Graphik Regular" w:hAnsi="Graphik Regular" w:cs="Arial"/>
                <w:lang w:val="es-ES_tradnl"/>
              </w:rPr>
            </w:pPr>
            <w:r w:rsidRPr="00CC05AE">
              <w:rPr>
                <w:rFonts w:ascii="Graphik Regular" w:hAnsi="Graphik Regular" w:cs="Arial"/>
                <w:lang w:val="es-ES_tradnl"/>
              </w:rPr>
              <w:t xml:space="preserve">Poner a </w:t>
            </w:r>
            <w:r w:rsidR="00F723FF" w:rsidRPr="00CC05AE">
              <w:rPr>
                <w:rFonts w:ascii="Graphik Regular" w:hAnsi="Graphik Regular" w:cs="Arial"/>
                <w:lang w:val="es-ES_tradnl"/>
              </w:rPr>
              <w:t>consideración de la Dirección General actividades culturales, de fomento a la lectura y a la escritura y de servicios bibliotecarios presenciales y en línea a desarrollarse en las Bibliotecas Regionales a cargo de la Secretaría, considerando fechas significativas.</w:t>
            </w:r>
          </w:p>
          <w:p w14:paraId="696A114B" w14:textId="77777777" w:rsidR="005B77A8" w:rsidRPr="00CC05AE" w:rsidRDefault="005B77A8" w:rsidP="002530E8">
            <w:pPr>
              <w:jc w:val="both"/>
              <w:rPr>
                <w:rFonts w:ascii="Graphik Regular" w:hAnsi="Graphik Regular" w:cs="Arial"/>
                <w:sz w:val="22"/>
                <w:szCs w:val="22"/>
                <w:lang w:val="es-ES_tradnl"/>
              </w:rPr>
            </w:pPr>
          </w:p>
          <w:p w14:paraId="25266BF3" w14:textId="2DF54AE9"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4E080CDD" w14:textId="77777777" w:rsidR="007A3627" w:rsidRPr="00CC05AE" w:rsidRDefault="007A3627" w:rsidP="002530E8">
            <w:pPr>
              <w:jc w:val="both"/>
              <w:rPr>
                <w:rFonts w:ascii="Graphik Regular" w:hAnsi="Graphik Regular" w:cs="Arial"/>
                <w:b/>
                <w:sz w:val="22"/>
                <w:szCs w:val="22"/>
                <w:lang w:val="es-ES_tradnl"/>
              </w:rPr>
            </w:pPr>
          </w:p>
          <w:p w14:paraId="01A85833" w14:textId="2744AF6E" w:rsidR="00F723FF" w:rsidRPr="00CC05AE" w:rsidRDefault="005A2932" w:rsidP="00F723FF">
            <w:pPr>
              <w:pStyle w:val="Sinespaciado"/>
              <w:numPr>
                <w:ilvl w:val="0"/>
                <w:numId w:val="34"/>
              </w:numPr>
              <w:ind w:left="447" w:hanging="425"/>
              <w:jc w:val="both"/>
              <w:rPr>
                <w:rFonts w:ascii="Graphik Regular" w:hAnsi="Graphik Regular" w:cs="Arial"/>
                <w:lang w:val="es-ES_tradnl"/>
              </w:rPr>
            </w:pPr>
            <w:r w:rsidRPr="00CC05AE">
              <w:rPr>
                <w:rFonts w:ascii="Graphik Regular" w:hAnsi="Graphik Regular" w:cs="Arial"/>
                <w:color w:val="FF3399"/>
                <w:highlight w:val="cyan"/>
                <w:lang w:val="es-ES_tradnl"/>
              </w:rPr>
              <w:t>E</w:t>
            </w:r>
            <w:r w:rsidR="00F723FF" w:rsidRPr="00CC05AE">
              <w:rPr>
                <w:rFonts w:ascii="Graphik Regular" w:hAnsi="Graphik Regular" w:cs="Arial"/>
                <w:color w:val="FF3399"/>
                <w:highlight w:val="cyan"/>
                <w:lang w:val="es-ES_tradnl"/>
              </w:rPr>
              <w:t>laborar</w:t>
            </w:r>
            <w:r w:rsidR="00F723FF" w:rsidRPr="00CC05AE">
              <w:rPr>
                <w:rFonts w:ascii="Graphik Regular" w:hAnsi="Graphik Regular" w:cs="Arial"/>
                <w:lang w:val="es-ES_tradnl"/>
              </w:rPr>
              <w:t xml:space="preserve"> el programa mensual de actividades culturales, </w:t>
            </w:r>
            <w:r w:rsidR="00EE4CE1" w:rsidRPr="00CC05AE">
              <w:rPr>
                <w:rFonts w:ascii="Graphik Regular" w:hAnsi="Graphik Regular" w:cs="Arial"/>
                <w:lang w:val="es-ES_tradnl"/>
              </w:rPr>
              <w:t>de fomento a la lectura.</w:t>
            </w:r>
          </w:p>
          <w:p w14:paraId="324C5ACB" w14:textId="77777777" w:rsidR="00F723FF" w:rsidRPr="00CC05AE" w:rsidRDefault="00F723FF" w:rsidP="00F723FF">
            <w:pPr>
              <w:pStyle w:val="Sinespaciado"/>
              <w:ind w:left="447"/>
              <w:jc w:val="both"/>
              <w:rPr>
                <w:rFonts w:ascii="Graphik Regular" w:hAnsi="Graphik Regular" w:cs="Arial"/>
                <w:lang w:val="es-ES_tradnl"/>
              </w:rPr>
            </w:pPr>
          </w:p>
          <w:p w14:paraId="3643F56A" w14:textId="35A1E77C" w:rsidR="00F723FF" w:rsidRPr="00CC05AE" w:rsidRDefault="005A2932" w:rsidP="00F723FF">
            <w:pPr>
              <w:pStyle w:val="Sinespaciado"/>
              <w:numPr>
                <w:ilvl w:val="0"/>
                <w:numId w:val="34"/>
              </w:numPr>
              <w:ind w:left="447" w:hanging="425"/>
              <w:jc w:val="both"/>
              <w:rPr>
                <w:rFonts w:ascii="Graphik Regular" w:hAnsi="Graphik Regular" w:cs="Arial"/>
                <w:lang w:val="es-ES_tradnl"/>
              </w:rPr>
            </w:pPr>
            <w:r w:rsidRPr="00CC05AE">
              <w:rPr>
                <w:rFonts w:ascii="Graphik Regular" w:hAnsi="Graphik Regular" w:cs="Arial"/>
                <w:color w:val="FF3399"/>
                <w:highlight w:val="cyan"/>
                <w:lang w:val="es-ES_tradnl"/>
              </w:rPr>
              <w:t>R</w:t>
            </w:r>
            <w:r w:rsidR="00F723FF" w:rsidRPr="00CC05AE">
              <w:rPr>
                <w:rFonts w:ascii="Graphik Regular" w:hAnsi="Graphik Regular" w:cs="Arial"/>
                <w:color w:val="FF3399"/>
                <w:highlight w:val="cyan"/>
                <w:lang w:val="es-ES_tradnl"/>
              </w:rPr>
              <w:t>ecomendar</w:t>
            </w:r>
            <w:r w:rsidR="00F723FF" w:rsidRPr="00CC05AE">
              <w:rPr>
                <w:rFonts w:ascii="Graphik Regular" w:hAnsi="Graphik Regular" w:cs="Arial"/>
                <w:lang w:val="es-ES_tradnl"/>
              </w:rPr>
              <w:t xml:space="preserve"> la ejecución de actividades permanentes como de difusión y de extensión bibliotecaria para fomentar la lectura y el libro en las instalaciones de la Secretaría.</w:t>
            </w:r>
            <w:r w:rsidR="000E4B07" w:rsidRPr="00CC05AE">
              <w:rPr>
                <w:rFonts w:ascii="Graphik Regular" w:hAnsi="Graphik Regular" w:cs="Arial"/>
                <w:lang w:val="es-ES_tradnl"/>
              </w:rPr>
              <w:t xml:space="preserve"> </w:t>
            </w:r>
          </w:p>
          <w:p w14:paraId="682AB66A" w14:textId="77777777" w:rsidR="00F723FF" w:rsidRPr="00CC05AE" w:rsidRDefault="00F723FF" w:rsidP="00F723FF">
            <w:pPr>
              <w:pStyle w:val="Sinespaciado"/>
              <w:jc w:val="both"/>
              <w:rPr>
                <w:rFonts w:ascii="Graphik Regular" w:hAnsi="Graphik Regular" w:cs="Arial"/>
                <w:lang w:val="es-ES_tradnl"/>
              </w:rPr>
            </w:pPr>
          </w:p>
          <w:p w14:paraId="572519CD" w14:textId="556DB419" w:rsidR="00F723FF" w:rsidRPr="00CC05AE" w:rsidRDefault="005A2932" w:rsidP="00446EB0">
            <w:pPr>
              <w:pStyle w:val="Sinespaciado"/>
              <w:numPr>
                <w:ilvl w:val="0"/>
                <w:numId w:val="34"/>
              </w:numPr>
              <w:ind w:left="447" w:hanging="425"/>
              <w:jc w:val="both"/>
              <w:rPr>
                <w:rFonts w:ascii="Graphik Regular" w:hAnsi="Graphik Regular" w:cs="Arial"/>
                <w:lang w:val="es-ES_tradnl"/>
              </w:rPr>
            </w:pPr>
            <w:r w:rsidRPr="00CC05AE">
              <w:rPr>
                <w:rFonts w:ascii="Graphik Regular" w:hAnsi="Graphik Regular" w:cs="Arial"/>
                <w:color w:val="FF3399"/>
                <w:highlight w:val="cyan"/>
                <w:lang w:val="es-ES_tradnl"/>
              </w:rPr>
              <w:t>P</w:t>
            </w:r>
            <w:r w:rsidR="00F723FF" w:rsidRPr="00CC05AE">
              <w:rPr>
                <w:rFonts w:ascii="Graphik Regular" w:hAnsi="Graphik Regular" w:cs="Arial"/>
                <w:color w:val="FF3399"/>
                <w:highlight w:val="cyan"/>
                <w:lang w:val="es-ES_tradnl"/>
              </w:rPr>
              <w:t>roponer</w:t>
            </w:r>
            <w:r w:rsidR="00F723FF" w:rsidRPr="00CC05AE">
              <w:rPr>
                <w:rFonts w:ascii="Graphik Regular" w:hAnsi="Graphik Regular" w:cs="Arial"/>
                <w:lang w:val="es-ES_tradnl"/>
              </w:rPr>
              <w:t xml:space="preserve"> </w:t>
            </w:r>
            <w:r w:rsidR="00EE4CE1" w:rsidRPr="00CC05AE">
              <w:rPr>
                <w:rFonts w:ascii="Graphik Regular" w:hAnsi="Graphik Regular" w:cs="Arial"/>
                <w:lang w:val="es-ES_tradnl"/>
              </w:rPr>
              <w:t>actividades y así</w:t>
            </w:r>
            <w:r w:rsidRPr="00CC05AE">
              <w:rPr>
                <w:rFonts w:ascii="Graphik Regular" w:hAnsi="Graphik Regular" w:cs="Arial"/>
                <w:lang w:val="es-ES_tradnl"/>
              </w:rPr>
              <w:t xml:space="preserve"> estimular</w:t>
            </w:r>
            <w:r w:rsidR="00F723FF" w:rsidRPr="00CC05AE">
              <w:rPr>
                <w:rFonts w:ascii="Graphik Regular" w:hAnsi="Graphik Regular" w:cs="Arial"/>
                <w:lang w:val="es-ES_tradnl"/>
              </w:rPr>
              <w:t xml:space="preserve"> el lenguaje y la lectura entre grupos vulnerables.</w:t>
            </w:r>
            <w:r w:rsidR="000E4B07" w:rsidRPr="00CC05AE">
              <w:rPr>
                <w:rFonts w:ascii="Graphik Regular" w:hAnsi="Graphik Regular" w:cs="Arial"/>
                <w:lang w:val="es-ES_tradnl"/>
              </w:rPr>
              <w:t xml:space="preserve"> </w:t>
            </w:r>
          </w:p>
          <w:p w14:paraId="6CA2FC9E" w14:textId="677D7ABA" w:rsidR="00EE4CE1" w:rsidRPr="00CC05AE" w:rsidRDefault="00EE4CE1" w:rsidP="00EE4CE1">
            <w:pPr>
              <w:pStyle w:val="Sinespaciado"/>
              <w:jc w:val="both"/>
              <w:rPr>
                <w:rFonts w:ascii="Graphik Regular" w:hAnsi="Graphik Regular" w:cs="Arial"/>
                <w:lang w:val="es-ES_tradnl"/>
              </w:rPr>
            </w:pPr>
          </w:p>
          <w:p w14:paraId="455BB087" w14:textId="6480BD5E" w:rsidR="00F723FF" w:rsidRPr="00CC05AE" w:rsidRDefault="005A2932" w:rsidP="00F723FF">
            <w:pPr>
              <w:pStyle w:val="Sinespaciado"/>
              <w:numPr>
                <w:ilvl w:val="0"/>
                <w:numId w:val="34"/>
              </w:numPr>
              <w:ind w:left="447" w:hanging="425"/>
              <w:jc w:val="both"/>
              <w:rPr>
                <w:rFonts w:ascii="Graphik Regular" w:hAnsi="Graphik Regular" w:cs="Arial"/>
                <w:lang w:val="es-ES_tradnl"/>
              </w:rPr>
            </w:pPr>
            <w:r w:rsidRPr="00CC05AE">
              <w:rPr>
                <w:rFonts w:ascii="Graphik Regular" w:hAnsi="Graphik Regular" w:cs="Arial"/>
                <w:color w:val="FF3399"/>
                <w:highlight w:val="cyan"/>
                <w:lang w:val="es-ES_tradnl"/>
              </w:rPr>
              <w:t>E</w:t>
            </w:r>
            <w:r w:rsidR="00F723FF" w:rsidRPr="00CC05AE">
              <w:rPr>
                <w:rFonts w:ascii="Graphik Regular" w:hAnsi="Graphik Regular" w:cs="Arial"/>
                <w:color w:val="FF3399"/>
                <w:highlight w:val="cyan"/>
                <w:lang w:val="es-ES_tradnl"/>
              </w:rPr>
              <w:t>jecutar</w:t>
            </w:r>
            <w:r w:rsidR="00F723FF" w:rsidRPr="00CC05AE">
              <w:rPr>
                <w:rFonts w:ascii="Graphik Regular" w:hAnsi="Graphik Regular" w:cs="Arial"/>
                <w:lang w:val="es-ES_tradnl"/>
              </w:rPr>
              <w:t xml:space="preserve"> eventos de desarrollo cultural y de fomento a la lectura y escritura, para la Dirección General o en apoyo a otras unidades administrativas y sean impartidas en las instalaciones de la Secretaría.</w:t>
            </w:r>
            <w:r w:rsidR="0050398B" w:rsidRPr="00CC05AE">
              <w:rPr>
                <w:rFonts w:ascii="Graphik Regular" w:hAnsi="Graphik Regular" w:cs="Arial"/>
                <w:lang w:val="es-ES_tradnl"/>
              </w:rPr>
              <w:t xml:space="preserve"> </w:t>
            </w:r>
          </w:p>
          <w:p w14:paraId="699009D3" w14:textId="77777777" w:rsidR="00F723FF" w:rsidRPr="00CC05AE" w:rsidRDefault="00F723FF" w:rsidP="00F723FF">
            <w:pPr>
              <w:pStyle w:val="Sinespaciado"/>
              <w:jc w:val="both"/>
              <w:rPr>
                <w:rFonts w:ascii="Graphik Regular" w:hAnsi="Graphik Regular" w:cs="Arial"/>
                <w:lang w:val="es-ES_tradnl"/>
              </w:rPr>
            </w:pPr>
          </w:p>
          <w:p w14:paraId="55D5DB3D" w14:textId="287FE9BC" w:rsidR="00F723FF" w:rsidRPr="00CC05AE" w:rsidRDefault="00F723FF" w:rsidP="00F723FF">
            <w:pPr>
              <w:pStyle w:val="Sinespaciado"/>
              <w:numPr>
                <w:ilvl w:val="0"/>
                <w:numId w:val="34"/>
              </w:numPr>
              <w:ind w:left="447" w:hanging="425"/>
              <w:jc w:val="both"/>
              <w:rPr>
                <w:rFonts w:ascii="Graphik Regular" w:hAnsi="Graphik Regular" w:cs="Arial"/>
                <w:lang w:val="es-ES_tradnl"/>
              </w:rPr>
            </w:pPr>
            <w:r w:rsidRPr="00CC05AE">
              <w:rPr>
                <w:rFonts w:ascii="Graphik Regular" w:hAnsi="Graphik Regular" w:cs="Arial"/>
                <w:lang w:val="es-ES_tradnl"/>
              </w:rPr>
              <w:t>Realizar informes mensuales y trimestrales correspondientes a las actividades ejecutadas en los sistemas administrativos de la Secretaría y los establecidos por las autoridades estatales y federales.</w:t>
            </w:r>
            <w:r w:rsidR="0050398B" w:rsidRPr="00CC05AE">
              <w:rPr>
                <w:rFonts w:ascii="Graphik Regular" w:hAnsi="Graphik Regular" w:cs="Arial"/>
                <w:lang w:val="es-ES_tradnl"/>
              </w:rPr>
              <w:t xml:space="preserve"> </w:t>
            </w:r>
          </w:p>
          <w:p w14:paraId="0848891B" w14:textId="77777777" w:rsidR="00F723FF" w:rsidRPr="00CC05AE" w:rsidRDefault="00F723FF" w:rsidP="00F723FF">
            <w:pPr>
              <w:pStyle w:val="Sinespaciado"/>
              <w:jc w:val="both"/>
              <w:rPr>
                <w:rFonts w:ascii="Graphik Regular" w:hAnsi="Graphik Regular" w:cs="Arial"/>
                <w:lang w:val="es-ES_tradnl"/>
              </w:rPr>
            </w:pPr>
          </w:p>
          <w:p w14:paraId="3396BF8F" w14:textId="5ACD32D8" w:rsidR="00F723FF" w:rsidRPr="00CC05AE" w:rsidRDefault="00EE4CE1" w:rsidP="00446EB0">
            <w:pPr>
              <w:pStyle w:val="Sinespaciado"/>
              <w:numPr>
                <w:ilvl w:val="0"/>
                <w:numId w:val="34"/>
              </w:numPr>
              <w:ind w:left="447" w:hanging="425"/>
              <w:jc w:val="both"/>
              <w:rPr>
                <w:rFonts w:ascii="Graphik Regular" w:hAnsi="Graphik Regular" w:cs="Arial"/>
                <w:lang w:val="es-ES_tradnl"/>
              </w:rPr>
            </w:pPr>
            <w:r w:rsidRPr="00CC05AE">
              <w:rPr>
                <w:rFonts w:ascii="Graphik Regular" w:hAnsi="Graphik Regular" w:cs="Arial"/>
                <w:lang w:val="es-ES_tradnl"/>
              </w:rPr>
              <w:t xml:space="preserve">Poner </w:t>
            </w:r>
            <w:r w:rsidR="00F723FF" w:rsidRPr="00CC05AE">
              <w:rPr>
                <w:rFonts w:ascii="Graphik Regular" w:hAnsi="Graphik Regular" w:cs="Arial"/>
                <w:lang w:val="es-ES_tradnl"/>
              </w:rPr>
              <w:t>a consideración de la Dirección General actividades culturales a desarrollarse en las Bibliotecas Regionales a cargo de la Secretaría considerando fechas conmemorativas.</w:t>
            </w:r>
            <w:r w:rsidR="0050398B" w:rsidRPr="00CC05AE">
              <w:rPr>
                <w:rFonts w:ascii="Graphik Regular" w:hAnsi="Graphik Regular" w:cs="Arial"/>
                <w:lang w:val="es-ES_tradnl"/>
              </w:rPr>
              <w:t xml:space="preserve"> </w:t>
            </w:r>
          </w:p>
          <w:p w14:paraId="3C81E4DC" w14:textId="1801E845" w:rsidR="00EE4CE1" w:rsidRPr="00CC05AE" w:rsidRDefault="00EE4CE1" w:rsidP="00EE4CE1">
            <w:pPr>
              <w:pStyle w:val="Sinespaciado"/>
              <w:jc w:val="both"/>
              <w:rPr>
                <w:rFonts w:ascii="Graphik Regular" w:hAnsi="Graphik Regular" w:cs="Arial"/>
                <w:lang w:val="es-ES_tradnl"/>
              </w:rPr>
            </w:pPr>
          </w:p>
          <w:p w14:paraId="393FB20F" w14:textId="17FC3A50" w:rsidR="00F723FF" w:rsidRPr="00CC05AE" w:rsidRDefault="0052571B" w:rsidP="00F723FF">
            <w:pPr>
              <w:pStyle w:val="Sinespaciado"/>
              <w:numPr>
                <w:ilvl w:val="0"/>
                <w:numId w:val="34"/>
              </w:numPr>
              <w:ind w:left="447" w:hanging="425"/>
              <w:jc w:val="both"/>
              <w:rPr>
                <w:rFonts w:ascii="Graphik Regular" w:hAnsi="Graphik Regular" w:cs="Arial"/>
                <w:lang w:val="es-ES_tradnl"/>
              </w:rPr>
            </w:pPr>
            <w:r w:rsidRPr="00CC05AE">
              <w:rPr>
                <w:rFonts w:ascii="Graphik Regular" w:hAnsi="Graphik Regular" w:cs="Arial"/>
                <w:color w:val="FF3399"/>
                <w:highlight w:val="cyan"/>
                <w:lang w:val="es-ES_tradnl"/>
              </w:rPr>
              <w:t>G</w:t>
            </w:r>
            <w:r w:rsidR="00F723FF" w:rsidRPr="00CC05AE">
              <w:rPr>
                <w:rFonts w:ascii="Graphik Regular" w:hAnsi="Graphik Regular" w:cs="Arial"/>
                <w:color w:val="FF3399"/>
                <w:highlight w:val="cyan"/>
                <w:lang w:val="es-ES_tradnl"/>
              </w:rPr>
              <w:t>estionar</w:t>
            </w:r>
            <w:r w:rsidR="00F723FF" w:rsidRPr="00CC05AE">
              <w:rPr>
                <w:rFonts w:ascii="Graphik Regular" w:hAnsi="Graphik Regular" w:cs="Arial"/>
                <w:lang w:val="es-ES_tradnl"/>
              </w:rPr>
              <w:t xml:space="preserve"> insumos y materiales para que la prestación de los servicios a la población en general que ofrecen las Bibliotecas Regionales a cargo de la Secretaría se otorguen de manera eficaz y eficiente.</w:t>
            </w:r>
            <w:r w:rsidR="00D71805" w:rsidRPr="00CC05AE">
              <w:rPr>
                <w:rFonts w:ascii="Graphik Regular" w:hAnsi="Graphik Regular" w:cs="Arial"/>
                <w:lang w:val="es-ES_tradnl"/>
              </w:rPr>
              <w:t xml:space="preserve"> </w:t>
            </w:r>
          </w:p>
          <w:p w14:paraId="5B9EAC82" w14:textId="77777777" w:rsidR="00F723FF" w:rsidRPr="00CC05AE" w:rsidRDefault="00F723FF" w:rsidP="00F723FF">
            <w:pPr>
              <w:pStyle w:val="Sinespaciado"/>
              <w:jc w:val="both"/>
              <w:rPr>
                <w:rFonts w:ascii="Graphik Regular" w:hAnsi="Graphik Regular" w:cs="Arial"/>
                <w:lang w:val="es-ES_tradnl"/>
              </w:rPr>
            </w:pPr>
          </w:p>
          <w:p w14:paraId="714CE6DE" w14:textId="63EA3A9D" w:rsidR="00F723FF" w:rsidRPr="00CC05AE" w:rsidRDefault="00F723FF" w:rsidP="00F723FF">
            <w:pPr>
              <w:pStyle w:val="Sinespaciado"/>
              <w:numPr>
                <w:ilvl w:val="0"/>
                <w:numId w:val="34"/>
              </w:numPr>
              <w:ind w:left="447" w:hanging="425"/>
              <w:jc w:val="both"/>
              <w:rPr>
                <w:rFonts w:ascii="Graphik Regular" w:hAnsi="Graphik Regular" w:cs="Arial"/>
                <w:lang w:val="es-ES_tradnl"/>
              </w:rPr>
            </w:pPr>
            <w:r w:rsidRPr="00CC05AE">
              <w:rPr>
                <w:rFonts w:ascii="Graphik Regular" w:hAnsi="Graphik Regular" w:cs="Arial"/>
                <w:lang w:val="es-ES_tradnl"/>
              </w:rPr>
              <w:t>Vigilar que los materiales bibliográficos, recursos tecnológicos, mobiliario e instalaciones de las Bibliotecas Regionales a cargo de la Secretaría, sean utilizados adecuadamente por los usuarios, así como proponer normas y políticas en la materia.</w:t>
            </w:r>
            <w:r w:rsidR="00D71805" w:rsidRPr="00CC05AE">
              <w:rPr>
                <w:rFonts w:ascii="Graphik Regular" w:hAnsi="Graphik Regular" w:cs="Arial"/>
                <w:lang w:val="es-ES_tradnl"/>
              </w:rPr>
              <w:t xml:space="preserve"> </w:t>
            </w:r>
          </w:p>
          <w:p w14:paraId="2E41C537" w14:textId="77777777" w:rsidR="00F723FF" w:rsidRPr="00CC05AE" w:rsidRDefault="00F723FF" w:rsidP="00F723FF">
            <w:pPr>
              <w:pStyle w:val="Sinespaciado"/>
              <w:jc w:val="both"/>
              <w:rPr>
                <w:rFonts w:ascii="Graphik Regular" w:hAnsi="Graphik Regular" w:cs="Arial"/>
                <w:lang w:val="es-ES_tradnl"/>
              </w:rPr>
            </w:pPr>
          </w:p>
          <w:p w14:paraId="6CC7A3CE" w14:textId="7B6A39E4" w:rsidR="00F723FF" w:rsidRPr="00CC05AE" w:rsidRDefault="00F723FF" w:rsidP="00446EB0">
            <w:pPr>
              <w:pStyle w:val="Sinespaciado"/>
              <w:numPr>
                <w:ilvl w:val="0"/>
                <w:numId w:val="34"/>
              </w:numPr>
              <w:ind w:left="447" w:hanging="425"/>
              <w:jc w:val="both"/>
              <w:rPr>
                <w:rFonts w:ascii="Graphik Regular" w:hAnsi="Graphik Regular" w:cs="Arial"/>
                <w:lang w:val="es-ES_tradnl"/>
              </w:rPr>
            </w:pPr>
            <w:r w:rsidRPr="00CC05AE">
              <w:rPr>
                <w:rFonts w:ascii="Graphik Regular" w:hAnsi="Graphik Regular" w:cs="Arial"/>
                <w:lang w:val="es-ES_tradnl"/>
              </w:rPr>
              <w:t>Verificar la adecuada ejecución de visitas guiadas y asignación de espacios para particulares y otras dependencias del Gobierno Estatal, disponibles en las Bibliotecas Regionales a cargo de la Secretaría para realizar actividades grupales, educativas, culturales, de fomento a la lectura y el libro, entre otras.</w:t>
            </w:r>
            <w:r w:rsidR="00D71805" w:rsidRPr="00CC05AE">
              <w:rPr>
                <w:rFonts w:ascii="Graphik Regular" w:hAnsi="Graphik Regular" w:cs="Arial"/>
                <w:lang w:val="es-ES_tradnl"/>
              </w:rPr>
              <w:t xml:space="preserve"> </w:t>
            </w:r>
          </w:p>
          <w:p w14:paraId="353BE44D" w14:textId="1372471C" w:rsidR="00EE4CE1" w:rsidRPr="00CC05AE" w:rsidRDefault="00EE4CE1" w:rsidP="00EE4CE1">
            <w:pPr>
              <w:pStyle w:val="Sinespaciado"/>
              <w:jc w:val="both"/>
              <w:rPr>
                <w:rFonts w:ascii="Graphik Regular" w:hAnsi="Graphik Regular" w:cs="Arial"/>
                <w:lang w:val="es-ES_tradnl"/>
              </w:rPr>
            </w:pPr>
          </w:p>
          <w:p w14:paraId="41E40ED8" w14:textId="045CF955" w:rsidR="00F723FF" w:rsidRPr="00CC05AE" w:rsidRDefault="00F723FF" w:rsidP="00F723FF">
            <w:pPr>
              <w:pStyle w:val="Sinespaciado"/>
              <w:numPr>
                <w:ilvl w:val="0"/>
                <w:numId w:val="34"/>
              </w:numPr>
              <w:ind w:left="447" w:hanging="425"/>
              <w:jc w:val="both"/>
              <w:rPr>
                <w:rFonts w:ascii="Graphik Regular" w:hAnsi="Graphik Regular" w:cs="Arial"/>
                <w:lang w:val="es-ES_tradnl"/>
              </w:rPr>
            </w:pPr>
            <w:r w:rsidRPr="00CC05AE">
              <w:rPr>
                <w:rFonts w:ascii="Graphik Regular" w:hAnsi="Graphik Regular" w:cs="Arial"/>
                <w:lang w:val="es-ES_tradnl"/>
              </w:rPr>
              <w:t>Dar seguimiento a los procesos de desarrollo de colecciones, digitalización de portadas y tablas de contenido de la colección en las bibliotecas regionales a cargo de la Secretaría.</w:t>
            </w:r>
            <w:r w:rsidR="00D71805" w:rsidRPr="00CC05AE">
              <w:rPr>
                <w:rFonts w:ascii="Graphik Regular" w:hAnsi="Graphik Regular" w:cs="Arial"/>
                <w:lang w:val="es-ES_tradnl"/>
              </w:rPr>
              <w:t xml:space="preserve"> </w:t>
            </w:r>
          </w:p>
          <w:p w14:paraId="651A5BCB" w14:textId="77777777" w:rsidR="00F723FF" w:rsidRPr="00CC05AE" w:rsidRDefault="00F723FF" w:rsidP="00F723FF">
            <w:pPr>
              <w:pStyle w:val="Prrafodelista"/>
              <w:rPr>
                <w:rFonts w:ascii="Graphik Regular" w:hAnsi="Graphik Regular" w:cs="Arial"/>
                <w:lang w:val="es-ES_tradnl"/>
              </w:rPr>
            </w:pPr>
          </w:p>
          <w:p w14:paraId="7490F3DE" w14:textId="77777777" w:rsidR="00A0646A" w:rsidRPr="00CC05AE" w:rsidRDefault="00A0646A" w:rsidP="002530E8">
            <w:pPr>
              <w:rPr>
                <w:rFonts w:ascii="Graphik Regular" w:hAnsi="Graphik Regular" w:cs="Arial"/>
                <w:b/>
                <w:sz w:val="22"/>
                <w:szCs w:val="22"/>
                <w:lang w:val="es-ES_tradnl"/>
              </w:rPr>
            </w:pPr>
          </w:p>
          <w:tbl>
            <w:tblPr>
              <w:tblStyle w:val="Tablaconcuadrcula"/>
              <w:tblW w:w="0" w:type="auto"/>
              <w:jc w:val="center"/>
              <w:shd w:val="clear" w:color="auto" w:fill="D0CECE" w:themeFill="background2" w:themeFillShade="E6"/>
              <w:tblLayout w:type="fixed"/>
              <w:tblLook w:val="04A0" w:firstRow="1" w:lastRow="0" w:firstColumn="1" w:lastColumn="0" w:noHBand="0" w:noVBand="1"/>
            </w:tblPr>
            <w:tblGrid>
              <w:gridCol w:w="1056"/>
              <w:gridCol w:w="7883"/>
              <w:gridCol w:w="1060"/>
            </w:tblGrid>
            <w:tr w:rsidR="005143CF" w:rsidRPr="00CC05AE" w14:paraId="0456289D" w14:textId="77777777" w:rsidTr="00A47E7D">
              <w:trPr>
                <w:trHeight w:val="296"/>
                <w:jc w:val="center"/>
              </w:trPr>
              <w:tc>
                <w:tcPr>
                  <w:tcW w:w="1056" w:type="dxa"/>
                  <w:shd w:val="clear" w:color="auto" w:fill="D0CECE" w:themeFill="background2" w:themeFillShade="E6"/>
                </w:tcPr>
                <w:p w14:paraId="77E8737F" w14:textId="77777777" w:rsidR="005143CF" w:rsidRPr="00CC05AE" w:rsidRDefault="005143C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1.1.1.</w:t>
                  </w:r>
                </w:p>
              </w:tc>
              <w:tc>
                <w:tcPr>
                  <w:tcW w:w="7883" w:type="dxa"/>
                  <w:shd w:val="clear" w:color="auto" w:fill="D0CECE" w:themeFill="background2" w:themeFillShade="E6"/>
                </w:tcPr>
                <w:p w14:paraId="2BA3C60D" w14:textId="77777777" w:rsidR="005143CF" w:rsidRPr="00CC05AE" w:rsidRDefault="005143C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Dirección General de Vinculación, Programación y Difusión Cultural</w:t>
                  </w:r>
                </w:p>
              </w:tc>
              <w:tc>
                <w:tcPr>
                  <w:tcW w:w="1060" w:type="dxa"/>
                  <w:shd w:val="clear" w:color="auto" w:fill="D0CECE" w:themeFill="background2" w:themeFillShade="E6"/>
                </w:tcPr>
                <w:p w14:paraId="44F19E63" w14:textId="77777777" w:rsidR="005143CF" w:rsidRPr="00CC05AE" w:rsidRDefault="005143CF"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12</w:t>
                  </w:r>
                </w:p>
              </w:tc>
            </w:tr>
          </w:tbl>
          <w:p w14:paraId="7860D10B" w14:textId="77777777" w:rsidR="005143CF" w:rsidRPr="00CC05AE" w:rsidRDefault="005143CF" w:rsidP="002530E8">
            <w:pPr>
              <w:rPr>
                <w:rFonts w:ascii="Graphik Regular" w:hAnsi="Graphik Regular" w:cs="Arial"/>
                <w:b/>
                <w:sz w:val="22"/>
                <w:szCs w:val="22"/>
                <w:lang w:val="es-ES_tradnl"/>
              </w:rPr>
            </w:pPr>
          </w:p>
          <w:p w14:paraId="3559063C" w14:textId="26514881" w:rsidR="005143CF" w:rsidRPr="00CC05AE" w:rsidRDefault="005143CF"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w:t>
            </w:r>
            <w:r w:rsidR="00BB26C7" w:rsidRPr="00CC05AE">
              <w:rPr>
                <w:rFonts w:ascii="Graphik Regular" w:hAnsi="Graphik Regular" w:cs="Arial"/>
                <w:b/>
                <w:sz w:val="22"/>
                <w:szCs w:val="22"/>
                <w:lang w:val="es-ES_tradnl"/>
              </w:rPr>
              <w:t>o</w:t>
            </w:r>
          </w:p>
          <w:p w14:paraId="3350F022" w14:textId="77777777" w:rsidR="00A47E7D" w:rsidRPr="00CC05AE" w:rsidRDefault="00A47E7D" w:rsidP="002530E8">
            <w:pPr>
              <w:rPr>
                <w:rFonts w:ascii="Graphik Regular" w:hAnsi="Graphik Regular" w:cs="Arial"/>
                <w:b/>
                <w:sz w:val="22"/>
                <w:szCs w:val="22"/>
                <w:lang w:val="es-ES_tradnl"/>
              </w:rPr>
            </w:pPr>
          </w:p>
          <w:p w14:paraId="43191501" w14:textId="77777777" w:rsidR="005143CF" w:rsidRPr="00CC05AE" w:rsidRDefault="000271D6"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w:t>
            </w:r>
            <w:r w:rsidR="005143CF" w:rsidRPr="00CC05AE">
              <w:rPr>
                <w:rFonts w:ascii="Graphik Regular" w:hAnsi="Graphik Regular" w:cs="Arial"/>
                <w:sz w:val="22"/>
                <w:szCs w:val="22"/>
                <w:lang w:val="es-ES_tradnl"/>
              </w:rPr>
              <w:t xml:space="preserve">iseñar programas culturales y artísticos específicos, según los perfiles de cada región, con la finalidad de </w:t>
            </w:r>
            <w:r w:rsidRPr="00CC05AE">
              <w:rPr>
                <w:rFonts w:ascii="Graphik Regular" w:hAnsi="Graphik Regular" w:cs="Arial"/>
                <w:sz w:val="22"/>
                <w:szCs w:val="22"/>
                <w:lang w:val="es-ES_tradnl"/>
              </w:rPr>
              <w:t>ampliar la cobertura a los 84 municipios de la entidad.</w:t>
            </w:r>
          </w:p>
          <w:p w14:paraId="34479A3C" w14:textId="77777777" w:rsidR="00A0646A" w:rsidRPr="00CC05AE" w:rsidRDefault="00A0646A" w:rsidP="002530E8">
            <w:pPr>
              <w:jc w:val="both"/>
              <w:rPr>
                <w:rFonts w:ascii="Graphik Regular" w:hAnsi="Graphik Regular" w:cs="Arial"/>
                <w:b/>
                <w:sz w:val="22"/>
                <w:szCs w:val="22"/>
                <w:lang w:val="es-ES_tradnl"/>
              </w:rPr>
            </w:pPr>
          </w:p>
          <w:p w14:paraId="39F4C597" w14:textId="17573630"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7E4D0ADE" w14:textId="77777777" w:rsidR="00B678EE" w:rsidRPr="00CC05AE" w:rsidRDefault="00B678EE" w:rsidP="002530E8">
            <w:pPr>
              <w:jc w:val="both"/>
              <w:rPr>
                <w:rFonts w:ascii="Graphik Regular" w:hAnsi="Graphik Regular" w:cs="Arial"/>
                <w:b/>
                <w:sz w:val="22"/>
                <w:szCs w:val="22"/>
                <w:lang w:val="es-ES_tradnl"/>
              </w:rPr>
            </w:pPr>
          </w:p>
          <w:p w14:paraId="6CA6DEC2"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Revisar, instrumentar y evaluar los procesos, programas y actividades de vinculación, programación y difusión cultur</w:t>
            </w:r>
            <w:r w:rsidR="006C3B9C" w:rsidRPr="00CC05AE">
              <w:rPr>
                <w:rFonts w:ascii="Graphik Regular" w:hAnsi="Graphik Regular" w:cs="Arial"/>
                <w:lang w:val="es-ES_tradnl"/>
              </w:rPr>
              <w:t>al en las regiones del Estado;</w:t>
            </w:r>
          </w:p>
          <w:p w14:paraId="58BC98E8" w14:textId="77777777" w:rsidR="005143CF" w:rsidRPr="00CC05AE" w:rsidRDefault="005143CF" w:rsidP="002530E8">
            <w:pPr>
              <w:pStyle w:val="Prrafodelista"/>
              <w:ind w:left="709"/>
              <w:jc w:val="both"/>
              <w:rPr>
                <w:rFonts w:ascii="Graphik Regular" w:hAnsi="Graphik Regular" w:cs="Arial"/>
                <w:lang w:val="es-ES_tradnl"/>
              </w:rPr>
            </w:pPr>
          </w:p>
          <w:p w14:paraId="5642F3CA"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Diseñar y establecer el marco metodológico para la elaboración de proyectos s</w:t>
            </w:r>
            <w:r w:rsidR="006C3B9C" w:rsidRPr="00CC05AE">
              <w:rPr>
                <w:rFonts w:ascii="Graphik Regular" w:hAnsi="Graphik Regular" w:cs="Arial"/>
                <w:lang w:val="es-ES_tradnl"/>
              </w:rPr>
              <w:t>ociales en el ámbito cultural;</w:t>
            </w:r>
          </w:p>
          <w:p w14:paraId="618F81B8" w14:textId="77777777" w:rsidR="005143CF" w:rsidRPr="00CC05AE" w:rsidRDefault="005143CF" w:rsidP="002530E8">
            <w:pPr>
              <w:pStyle w:val="Prrafodelista"/>
              <w:ind w:left="709"/>
              <w:jc w:val="both"/>
              <w:rPr>
                <w:rFonts w:ascii="Graphik Regular" w:hAnsi="Graphik Regular" w:cs="Arial"/>
                <w:lang w:val="es-ES_tradnl"/>
              </w:rPr>
            </w:pPr>
          </w:p>
          <w:p w14:paraId="59705AEA"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Impulsar y desarrollar programas, sistemas y padrones  de  vinculación  y  articulación  interinstitucional  para  el intercambio artístico y cultural con todos los </w:t>
            </w:r>
            <w:r w:rsidR="006C3B9C" w:rsidRPr="00CC05AE">
              <w:rPr>
                <w:rFonts w:ascii="Graphik Regular" w:hAnsi="Graphik Regular" w:cs="Arial"/>
                <w:lang w:val="es-ES_tradnl"/>
              </w:rPr>
              <w:t>actores del sistema cultural;</w:t>
            </w:r>
          </w:p>
          <w:p w14:paraId="465CB280" w14:textId="77777777" w:rsidR="005143CF" w:rsidRPr="00CC05AE" w:rsidRDefault="005143CF" w:rsidP="002530E8">
            <w:pPr>
              <w:pStyle w:val="Prrafodelista"/>
              <w:ind w:left="709"/>
              <w:rPr>
                <w:rFonts w:ascii="Graphik Regular" w:hAnsi="Graphik Regular" w:cs="Arial"/>
                <w:lang w:val="es-ES_tradnl"/>
              </w:rPr>
            </w:pPr>
          </w:p>
          <w:p w14:paraId="6D38BD20"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lastRenderedPageBreak/>
              <w:t>Elaborar las agendas de desarrollo artístico y cultural focalizadas hacia las diversas regiones culturales de Hidalgo</w:t>
            </w:r>
            <w:r w:rsidR="006C3B9C" w:rsidRPr="00CC05AE">
              <w:rPr>
                <w:rFonts w:ascii="Graphik Regular" w:hAnsi="Graphik Regular" w:cs="Arial"/>
                <w:lang w:val="es-ES_tradnl"/>
              </w:rPr>
              <w:t>;</w:t>
            </w:r>
          </w:p>
          <w:p w14:paraId="34BC72A8" w14:textId="77777777" w:rsidR="005143CF" w:rsidRPr="00CC05AE" w:rsidRDefault="005143CF" w:rsidP="002530E8">
            <w:pPr>
              <w:pStyle w:val="Prrafodelista"/>
              <w:ind w:left="709"/>
              <w:rPr>
                <w:rFonts w:ascii="Graphik Regular" w:hAnsi="Graphik Regular" w:cs="Arial"/>
                <w:lang w:val="es-ES_tradnl"/>
              </w:rPr>
            </w:pPr>
          </w:p>
          <w:p w14:paraId="3C875E97"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Impulsar mecanismos de articulación y vinculación en materia de programación y difusión cultural con los sectores </w:t>
            </w:r>
            <w:r w:rsidR="006C3B9C" w:rsidRPr="00CC05AE">
              <w:rPr>
                <w:rFonts w:ascii="Graphik Regular" w:hAnsi="Graphik Regular" w:cs="Arial"/>
                <w:lang w:val="es-ES_tradnl"/>
              </w:rPr>
              <w:t>público, social y privado;</w:t>
            </w:r>
          </w:p>
          <w:p w14:paraId="30448C3E" w14:textId="77777777" w:rsidR="005143CF" w:rsidRPr="00CC05AE" w:rsidRDefault="005143CF" w:rsidP="002530E8">
            <w:pPr>
              <w:pStyle w:val="Prrafodelista"/>
              <w:ind w:left="709"/>
              <w:rPr>
                <w:rFonts w:ascii="Graphik Regular" w:hAnsi="Graphik Regular" w:cs="Arial"/>
                <w:lang w:val="es-ES_tradnl"/>
              </w:rPr>
            </w:pPr>
          </w:p>
          <w:p w14:paraId="50C4E1A4"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Formular y dirigir el programa de capacitación a los funcionariados municipales para encauzar la política cultural en el </w:t>
            </w:r>
            <w:r w:rsidR="006C3B9C" w:rsidRPr="00CC05AE">
              <w:rPr>
                <w:rFonts w:ascii="Graphik Regular" w:hAnsi="Graphik Regular" w:cs="Arial"/>
                <w:lang w:val="es-ES_tradnl"/>
              </w:rPr>
              <w:t>Estado;</w:t>
            </w:r>
          </w:p>
          <w:p w14:paraId="2C11367B" w14:textId="77777777" w:rsidR="005143CF" w:rsidRPr="00CC05AE" w:rsidRDefault="005143CF" w:rsidP="002530E8">
            <w:pPr>
              <w:pStyle w:val="Prrafodelista"/>
              <w:ind w:left="709"/>
              <w:rPr>
                <w:rFonts w:ascii="Graphik Regular" w:hAnsi="Graphik Regular" w:cs="Arial"/>
                <w:lang w:val="es-ES_tradnl"/>
              </w:rPr>
            </w:pPr>
          </w:p>
          <w:p w14:paraId="2B63E7B9"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Atender las  solicitudes  de  apoyo  a  proyectos  y  eventos  en  materia  cultural  de  las  diversas  instancias  de  la Administración Pública Estatal, Municipa</w:t>
            </w:r>
            <w:r w:rsidR="006C3B9C" w:rsidRPr="00CC05AE">
              <w:rPr>
                <w:rFonts w:ascii="Graphik Regular" w:hAnsi="Graphik Regular" w:cs="Arial"/>
                <w:lang w:val="es-ES_tradnl"/>
              </w:rPr>
              <w:t>l y de la ciudadanía en general;</w:t>
            </w:r>
          </w:p>
          <w:p w14:paraId="32BD7249" w14:textId="77777777" w:rsidR="005143CF" w:rsidRPr="00CC05AE" w:rsidRDefault="005143CF" w:rsidP="002530E8">
            <w:pPr>
              <w:pStyle w:val="Prrafodelista"/>
              <w:ind w:left="709"/>
              <w:rPr>
                <w:rFonts w:ascii="Graphik Regular" w:hAnsi="Graphik Regular" w:cs="Arial"/>
                <w:lang w:val="es-ES_tradnl"/>
              </w:rPr>
            </w:pPr>
          </w:p>
          <w:p w14:paraId="28D61856"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Vincular los esfuerzos interinstitucionales para la generación de eventos sociocultur</w:t>
            </w:r>
            <w:r w:rsidR="006C3B9C" w:rsidRPr="00CC05AE">
              <w:rPr>
                <w:rFonts w:ascii="Graphik Regular" w:hAnsi="Graphik Regular" w:cs="Arial"/>
                <w:lang w:val="es-ES_tradnl"/>
              </w:rPr>
              <w:t>ales en las regiones del Estado;</w:t>
            </w:r>
          </w:p>
          <w:p w14:paraId="38706F76" w14:textId="77777777" w:rsidR="005143CF" w:rsidRPr="00CC05AE" w:rsidRDefault="005143CF" w:rsidP="002530E8">
            <w:pPr>
              <w:pStyle w:val="Prrafodelista"/>
              <w:ind w:left="709"/>
              <w:rPr>
                <w:rFonts w:ascii="Graphik Regular" w:hAnsi="Graphik Regular" w:cs="Arial"/>
                <w:lang w:val="es-ES_tradnl"/>
              </w:rPr>
            </w:pPr>
          </w:p>
          <w:p w14:paraId="4C70E200"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Proponer  a  la  o  el  Titular  de  la  Secretaría,  políticas  y  estrategias  de  difusión  de  las  acciones  institucionales  y  su divulgación en los d</w:t>
            </w:r>
            <w:r w:rsidR="006C3B9C" w:rsidRPr="00CC05AE">
              <w:rPr>
                <w:rFonts w:ascii="Graphik Regular" w:hAnsi="Graphik Regular" w:cs="Arial"/>
                <w:lang w:val="es-ES_tradnl"/>
              </w:rPr>
              <w:t>istintos medios de comunicación;</w:t>
            </w:r>
          </w:p>
          <w:p w14:paraId="219AF591" w14:textId="77777777" w:rsidR="005143CF" w:rsidRPr="00CC05AE" w:rsidRDefault="005143CF" w:rsidP="002530E8">
            <w:pPr>
              <w:pStyle w:val="Prrafodelista"/>
              <w:ind w:left="709"/>
              <w:rPr>
                <w:rFonts w:ascii="Graphik Regular" w:hAnsi="Graphik Regular" w:cs="Arial"/>
                <w:lang w:val="es-ES_tradnl"/>
              </w:rPr>
            </w:pPr>
          </w:p>
          <w:p w14:paraId="27403F2B" w14:textId="3C22FCCA"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Promover y difundir en los diferentes medios de comunicación el patrimonio a</w:t>
            </w:r>
            <w:r w:rsidR="006C3B9C" w:rsidRPr="00CC05AE">
              <w:rPr>
                <w:rFonts w:ascii="Graphik Regular" w:hAnsi="Graphik Regular" w:cs="Arial"/>
                <w:lang w:val="es-ES_tradnl"/>
              </w:rPr>
              <w:t>rtístico y cultural del Estado;</w:t>
            </w:r>
          </w:p>
          <w:p w14:paraId="01E4372B" w14:textId="77777777" w:rsidR="00A41198" w:rsidRPr="00CC05AE" w:rsidRDefault="00A41198" w:rsidP="002530E8">
            <w:pPr>
              <w:rPr>
                <w:rFonts w:ascii="Graphik Regular" w:hAnsi="Graphik Regular" w:cs="Arial"/>
                <w:sz w:val="22"/>
                <w:szCs w:val="22"/>
                <w:lang w:val="es-ES_tradnl"/>
              </w:rPr>
            </w:pPr>
          </w:p>
          <w:p w14:paraId="66C42B76"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Generar y mantener actualizado el registro de fuentes de apoyo, financieras y/o en especie, así como de empresas, organizaciones  civiles  e  instancias  académicas,  públicas  y  privadas  que  contribuyan  a  la  generación  de  acciones  de vinculación con la Secretaría</w:t>
            </w:r>
            <w:r w:rsidR="006C3B9C" w:rsidRPr="00CC05AE">
              <w:rPr>
                <w:rFonts w:ascii="Graphik Regular" w:hAnsi="Graphik Regular" w:cs="Arial"/>
                <w:lang w:val="es-ES_tradnl"/>
              </w:rPr>
              <w:t>;</w:t>
            </w:r>
          </w:p>
          <w:p w14:paraId="0EC43BB7" w14:textId="77777777" w:rsidR="005143CF" w:rsidRPr="00CC05AE" w:rsidRDefault="005143CF" w:rsidP="002530E8">
            <w:pPr>
              <w:pStyle w:val="Prrafodelista"/>
              <w:ind w:left="709"/>
              <w:rPr>
                <w:rFonts w:ascii="Graphik Regular" w:hAnsi="Graphik Regular" w:cs="Arial"/>
                <w:lang w:val="es-ES_tradnl"/>
              </w:rPr>
            </w:pPr>
          </w:p>
          <w:p w14:paraId="193399E6"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Formalizar,  impulsar  y  mantener  acuerdos  de  colaboración  y  coparticipación  con  organismos  e  instancias internacionales para desarrollar proyectos de desarrollo cultural en beneficio de la diversidad de nuestras expresiones </w:t>
            </w:r>
            <w:r w:rsidR="006C3B9C" w:rsidRPr="00CC05AE">
              <w:rPr>
                <w:rFonts w:ascii="Graphik Regular" w:hAnsi="Graphik Regular" w:cs="Arial"/>
                <w:lang w:val="es-ES_tradnl"/>
              </w:rPr>
              <w:t xml:space="preserve">artístico-culturales; y </w:t>
            </w:r>
          </w:p>
          <w:p w14:paraId="6BA3CBCB" w14:textId="77777777" w:rsidR="005143CF" w:rsidRPr="00CC05AE" w:rsidRDefault="005143CF" w:rsidP="002530E8">
            <w:pPr>
              <w:pStyle w:val="Prrafodelista"/>
              <w:rPr>
                <w:rFonts w:ascii="Graphik Regular" w:hAnsi="Graphik Regular" w:cs="Arial"/>
                <w:lang w:val="es-ES_tradnl"/>
              </w:rPr>
            </w:pPr>
          </w:p>
          <w:p w14:paraId="05CE1047" w14:textId="14A16989" w:rsidR="00796A6E" w:rsidRPr="00CC05AE" w:rsidRDefault="00E5438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Las demás funciones que le confiera la Subsecretaria o Subsecretario y las disposiciones legales aplicables.</w:t>
            </w:r>
          </w:p>
          <w:p w14:paraId="4D532C10" w14:textId="77777777" w:rsidR="006C3B9C" w:rsidRPr="00CC05AE" w:rsidRDefault="006C3B9C" w:rsidP="002530E8">
            <w:pPr>
              <w:pStyle w:val="Prrafodelista"/>
              <w:ind w:left="360"/>
              <w:jc w:val="both"/>
              <w:rPr>
                <w:rFonts w:ascii="Graphik Regular" w:hAnsi="Graphik Regular" w:cs="Arial"/>
                <w:lang w:val="es-ES_tradnl"/>
              </w:rPr>
            </w:pPr>
          </w:p>
          <w:tbl>
            <w:tblPr>
              <w:tblStyle w:val="Tablaconcuadrcula"/>
              <w:tblW w:w="0" w:type="auto"/>
              <w:shd w:val="clear" w:color="auto" w:fill="D0CECE" w:themeFill="background2" w:themeFillShade="E6"/>
              <w:tblLayout w:type="fixed"/>
              <w:tblLook w:val="04A0" w:firstRow="1" w:lastRow="0" w:firstColumn="1" w:lastColumn="0" w:noHBand="0" w:noVBand="1"/>
            </w:tblPr>
            <w:tblGrid>
              <w:gridCol w:w="1620"/>
              <w:gridCol w:w="7561"/>
              <w:gridCol w:w="1046"/>
            </w:tblGrid>
            <w:tr w:rsidR="005143CF" w:rsidRPr="00CC05AE" w14:paraId="6159F8A5" w14:textId="77777777" w:rsidTr="00541E62">
              <w:trPr>
                <w:trHeight w:val="347"/>
              </w:trPr>
              <w:tc>
                <w:tcPr>
                  <w:tcW w:w="1620" w:type="dxa"/>
                  <w:shd w:val="clear" w:color="auto" w:fill="D0CECE" w:themeFill="background2" w:themeFillShade="E6"/>
                </w:tcPr>
                <w:p w14:paraId="0ACE4B77" w14:textId="77777777" w:rsidR="005143CF" w:rsidRPr="00CC05AE" w:rsidRDefault="005143CF" w:rsidP="002530E8">
                  <w:pPr>
                    <w:pStyle w:val="Prrafodelista"/>
                    <w:tabs>
                      <w:tab w:val="left" w:pos="541"/>
                    </w:tabs>
                    <w:ind w:left="0"/>
                    <w:rPr>
                      <w:rFonts w:ascii="Graphik Regular" w:hAnsi="Graphik Regular" w:cs="Arial"/>
                      <w:lang w:val="es-ES_tradnl"/>
                    </w:rPr>
                  </w:pPr>
                  <w:r w:rsidRPr="00CC05AE">
                    <w:rPr>
                      <w:rFonts w:ascii="Graphik Regular" w:hAnsi="Graphik Regular" w:cs="Arial"/>
                      <w:lang w:val="es-ES_tradnl"/>
                    </w:rPr>
                    <w:t>1.0.0.1</w:t>
                  </w:r>
                </w:p>
              </w:tc>
              <w:tc>
                <w:tcPr>
                  <w:tcW w:w="7561" w:type="dxa"/>
                  <w:shd w:val="clear" w:color="auto" w:fill="D0CECE" w:themeFill="background2" w:themeFillShade="E6"/>
                </w:tcPr>
                <w:p w14:paraId="2731CC0E" w14:textId="77777777" w:rsidR="005143CF" w:rsidRPr="00CC05AE" w:rsidRDefault="005143CF" w:rsidP="002530E8">
                  <w:pPr>
                    <w:jc w:val="both"/>
                    <w:rPr>
                      <w:rFonts w:ascii="Graphik Regular" w:hAnsi="Graphik Regular" w:cs="Arial"/>
                      <w:sz w:val="22"/>
                      <w:szCs w:val="22"/>
                      <w:lang w:val="es-ES_tradnl"/>
                    </w:rPr>
                  </w:pPr>
                  <w:r w:rsidRPr="00CC05AE">
                    <w:rPr>
                      <w:rFonts w:ascii="Graphik Regular" w:hAnsi="Graphik Regular" w:cs="Arial"/>
                      <w:b/>
                      <w:sz w:val="22"/>
                      <w:szCs w:val="22"/>
                      <w:lang w:val="es-ES_tradnl"/>
                    </w:rPr>
                    <w:t>Dirección de Programación y Difusión Cultural</w:t>
                  </w:r>
                </w:p>
              </w:tc>
              <w:tc>
                <w:tcPr>
                  <w:tcW w:w="1046" w:type="dxa"/>
                  <w:shd w:val="clear" w:color="auto" w:fill="D0CECE" w:themeFill="background2" w:themeFillShade="E6"/>
                </w:tcPr>
                <w:p w14:paraId="3C6DF4ED" w14:textId="77777777" w:rsidR="005143CF" w:rsidRPr="00CC05AE" w:rsidRDefault="005143CF" w:rsidP="002530E8">
                  <w:pPr>
                    <w:pStyle w:val="Prrafodelista"/>
                    <w:ind w:left="0"/>
                    <w:jc w:val="center"/>
                    <w:rPr>
                      <w:rFonts w:ascii="Graphik Regular" w:hAnsi="Graphik Regular" w:cs="Arial"/>
                      <w:lang w:val="es-ES_tradnl"/>
                    </w:rPr>
                  </w:pPr>
                  <w:r w:rsidRPr="00CC05AE">
                    <w:rPr>
                      <w:rFonts w:ascii="Graphik Regular" w:hAnsi="Graphik Regular" w:cs="Arial"/>
                      <w:lang w:val="es-ES_tradnl"/>
                    </w:rPr>
                    <w:t>11</w:t>
                  </w:r>
                </w:p>
              </w:tc>
            </w:tr>
          </w:tbl>
          <w:p w14:paraId="53A4B5E5" w14:textId="77777777" w:rsidR="005143CF" w:rsidRPr="00CC05AE" w:rsidRDefault="005143CF" w:rsidP="002530E8">
            <w:pPr>
              <w:rPr>
                <w:rFonts w:ascii="Graphik Regular" w:hAnsi="Graphik Regular" w:cs="Arial"/>
                <w:b/>
                <w:sz w:val="22"/>
                <w:szCs w:val="22"/>
                <w:lang w:val="es-ES_tradnl"/>
              </w:rPr>
            </w:pPr>
          </w:p>
          <w:p w14:paraId="70E2F7DE" w14:textId="7CCC5C88"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4E4BEC25" w14:textId="77777777" w:rsidR="007F46C8" w:rsidRPr="00CC05AE" w:rsidRDefault="007F46C8" w:rsidP="002530E8">
            <w:pPr>
              <w:jc w:val="both"/>
              <w:rPr>
                <w:rFonts w:ascii="Graphik Regular" w:hAnsi="Graphik Regular" w:cs="Arial"/>
                <w:b/>
                <w:sz w:val="22"/>
                <w:szCs w:val="22"/>
                <w:lang w:val="es-ES_tradnl"/>
              </w:rPr>
            </w:pPr>
          </w:p>
          <w:p w14:paraId="51AF21E1" w14:textId="42A26A6A" w:rsidR="00614341" w:rsidRPr="00CC05AE" w:rsidRDefault="005143CF"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Fortalecer las actividades artísticas, recreativas y de promoción cultural, en coordinación con instituciones federales, estatales y municipales, así como de otras entidades del país para estimular </w:t>
            </w:r>
            <w:r w:rsidR="00F81AF1" w:rsidRPr="00CC05AE">
              <w:rPr>
                <w:rFonts w:ascii="Graphik Regular" w:hAnsi="Graphik Regular" w:cs="Arial"/>
                <w:sz w:val="22"/>
                <w:szCs w:val="22"/>
                <w:lang w:val="es-ES_tradnl"/>
              </w:rPr>
              <w:t>la participación</w:t>
            </w:r>
            <w:r w:rsidR="00614341" w:rsidRPr="00CC05AE">
              <w:rPr>
                <w:rFonts w:ascii="Graphik Regular" w:hAnsi="Graphik Regular" w:cs="Arial"/>
                <w:sz w:val="22"/>
                <w:szCs w:val="22"/>
                <w:lang w:val="es-ES_tradnl"/>
              </w:rPr>
              <w:t xml:space="preserve"> de la población.</w:t>
            </w:r>
          </w:p>
          <w:p w14:paraId="46B397CB" w14:textId="77777777" w:rsidR="00614341" w:rsidRPr="00CC05AE" w:rsidRDefault="00614341" w:rsidP="002530E8">
            <w:pPr>
              <w:ind w:left="360"/>
              <w:jc w:val="both"/>
              <w:rPr>
                <w:rFonts w:ascii="Graphik Regular" w:hAnsi="Graphik Regular" w:cs="Arial"/>
                <w:sz w:val="22"/>
                <w:szCs w:val="22"/>
                <w:lang w:val="es-ES_tradnl"/>
              </w:rPr>
            </w:pPr>
          </w:p>
          <w:p w14:paraId="72D32587" w14:textId="4706CE82"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2953A3A1" w14:textId="77777777" w:rsidR="007F46C8" w:rsidRPr="00CC05AE" w:rsidRDefault="007F46C8" w:rsidP="002530E8">
            <w:pPr>
              <w:jc w:val="both"/>
              <w:rPr>
                <w:rFonts w:ascii="Graphik Regular" w:hAnsi="Graphik Regular" w:cs="Arial"/>
                <w:b/>
                <w:sz w:val="22"/>
                <w:szCs w:val="22"/>
                <w:lang w:val="es-ES_tradnl"/>
              </w:rPr>
            </w:pPr>
          </w:p>
          <w:p w14:paraId="08B92D6F" w14:textId="78643265" w:rsidR="005143CF" w:rsidRPr="00CC05AE" w:rsidRDefault="00E5438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Diseñar</w:t>
            </w:r>
            <w:r w:rsidR="005143CF" w:rsidRPr="00CC05AE">
              <w:rPr>
                <w:rFonts w:ascii="Graphik Regular" w:hAnsi="Graphik Regular" w:cs="Arial"/>
                <w:lang w:val="es-ES_tradnl"/>
              </w:rPr>
              <w:t xml:space="preserve"> los procesos, programas y actividades de programación cultural y de vinculación interinstitucional;</w:t>
            </w:r>
          </w:p>
          <w:p w14:paraId="4310BBEA" w14:textId="77777777" w:rsidR="005143CF" w:rsidRPr="00CC05AE" w:rsidRDefault="005143CF" w:rsidP="002530E8">
            <w:pPr>
              <w:pStyle w:val="Prrafodelista"/>
              <w:ind w:left="1080"/>
              <w:jc w:val="both"/>
              <w:rPr>
                <w:rFonts w:ascii="Graphik Regular" w:hAnsi="Graphik Regular" w:cs="Arial"/>
                <w:lang w:val="es-ES_tradnl"/>
              </w:rPr>
            </w:pPr>
          </w:p>
          <w:p w14:paraId="7405C982" w14:textId="7324E7ED" w:rsidR="005143CF" w:rsidRPr="00CC05AE" w:rsidRDefault="00F81AF1"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Diseñar los</w:t>
            </w:r>
            <w:r w:rsidR="005143CF" w:rsidRPr="00CC05AE">
              <w:rPr>
                <w:rFonts w:ascii="Graphik Regular" w:hAnsi="Graphik Regular" w:cs="Arial"/>
                <w:lang w:val="es-ES_tradnl"/>
              </w:rPr>
              <w:t xml:space="preserve"> procesos, programas y actividades de promoción y difusión de la cultura;</w:t>
            </w:r>
          </w:p>
          <w:p w14:paraId="1D1087B3" w14:textId="77777777" w:rsidR="005143CF" w:rsidRPr="00CC05AE" w:rsidRDefault="005143CF" w:rsidP="002530E8">
            <w:pPr>
              <w:pStyle w:val="Prrafodelista"/>
              <w:ind w:left="1080"/>
              <w:jc w:val="both"/>
              <w:rPr>
                <w:rFonts w:ascii="Graphik Regular" w:hAnsi="Graphik Regular" w:cs="Arial"/>
                <w:lang w:val="es-ES_tradnl"/>
              </w:rPr>
            </w:pPr>
          </w:p>
          <w:p w14:paraId="1E32A117"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Atender las solicitudes y demandas en materia cultural de las diversas instancias de la administración pública estatal y municipal y de la ciudadanía en general;</w:t>
            </w:r>
          </w:p>
          <w:p w14:paraId="175AB8A3" w14:textId="77777777" w:rsidR="005143CF" w:rsidRPr="00CC05AE" w:rsidRDefault="005143CF" w:rsidP="002530E8">
            <w:pPr>
              <w:pStyle w:val="Prrafodelista"/>
              <w:ind w:left="1080"/>
              <w:jc w:val="both"/>
              <w:rPr>
                <w:rFonts w:ascii="Graphik Regular" w:hAnsi="Graphik Regular" w:cs="Arial"/>
                <w:lang w:val="es-ES_tradnl"/>
              </w:rPr>
            </w:pPr>
          </w:p>
          <w:p w14:paraId="0E6A116C" w14:textId="77777777" w:rsidR="005143CF" w:rsidRPr="00CC05AE" w:rsidRDefault="005143C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Impulsar mecanismos de cooperación en materia de programación y difusión cultural con los sector</w:t>
            </w:r>
            <w:r w:rsidR="00A512CB" w:rsidRPr="00CC05AE">
              <w:rPr>
                <w:rFonts w:ascii="Graphik Regular" w:hAnsi="Graphik Regular" w:cs="Arial"/>
                <w:lang w:val="es-ES_tradnl"/>
              </w:rPr>
              <w:t xml:space="preserve">es público, social y privado; </w:t>
            </w:r>
          </w:p>
          <w:p w14:paraId="6ECBC1F8" w14:textId="77777777" w:rsidR="00A512CB" w:rsidRPr="00CC05AE" w:rsidRDefault="00A512CB" w:rsidP="00BB26C7">
            <w:pPr>
              <w:rPr>
                <w:rFonts w:ascii="Graphik Regular" w:hAnsi="Graphik Regular" w:cs="Arial"/>
                <w:sz w:val="22"/>
                <w:szCs w:val="22"/>
                <w:lang w:val="es-ES_tradnl"/>
              </w:rPr>
            </w:pPr>
          </w:p>
          <w:p w14:paraId="55396C11" w14:textId="77777777" w:rsidR="005143CF" w:rsidRPr="00CC05AE" w:rsidRDefault="005143CF" w:rsidP="002530E8">
            <w:pPr>
              <w:jc w:val="both"/>
              <w:rPr>
                <w:rFonts w:ascii="Graphik Regular" w:hAnsi="Graphik Regular" w:cs="Arial"/>
                <w:sz w:val="22"/>
                <w:szCs w:val="22"/>
                <w:lang w:val="es-ES_tradnl"/>
              </w:rPr>
            </w:pPr>
          </w:p>
          <w:tbl>
            <w:tblPr>
              <w:tblStyle w:val="Tablaconcuadrcula"/>
              <w:tblW w:w="0" w:type="auto"/>
              <w:jc w:val="center"/>
              <w:shd w:val="clear" w:color="auto" w:fill="D0CECE" w:themeFill="background2" w:themeFillShade="E6"/>
              <w:tblLayout w:type="fixed"/>
              <w:tblLook w:val="04A0" w:firstRow="1" w:lastRow="0" w:firstColumn="1" w:lastColumn="0" w:noHBand="0" w:noVBand="1"/>
            </w:tblPr>
            <w:tblGrid>
              <w:gridCol w:w="1349"/>
              <w:gridCol w:w="7823"/>
              <w:gridCol w:w="1072"/>
            </w:tblGrid>
            <w:tr w:rsidR="005143CF" w:rsidRPr="00CC05AE" w14:paraId="00D7475C" w14:textId="77777777" w:rsidTr="00541E62">
              <w:trPr>
                <w:trHeight w:val="347"/>
                <w:jc w:val="center"/>
              </w:trPr>
              <w:tc>
                <w:tcPr>
                  <w:tcW w:w="1349" w:type="dxa"/>
                  <w:shd w:val="clear" w:color="auto" w:fill="D0CECE" w:themeFill="background2" w:themeFillShade="E6"/>
                </w:tcPr>
                <w:p w14:paraId="16F3B460" w14:textId="77777777" w:rsidR="005143CF" w:rsidRPr="00CC05AE" w:rsidRDefault="005143CF" w:rsidP="002530E8">
                  <w:pPr>
                    <w:pStyle w:val="Prrafodelista"/>
                    <w:ind w:left="0"/>
                    <w:rPr>
                      <w:rFonts w:ascii="Graphik Regular" w:hAnsi="Graphik Regular" w:cs="Arial"/>
                      <w:lang w:val="es-ES_tradnl"/>
                    </w:rPr>
                  </w:pPr>
                  <w:r w:rsidRPr="00CC05AE">
                    <w:rPr>
                      <w:rFonts w:ascii="Graphik Regular" w:hAnsi="Graphik Regular" w:cs="Arial"/>
                      <w:lang w:val="es-ES_tradnl"/>
                    </w:rPr>
                    <w:t>1.0.0.1.1</w:t>
                  </w:r>
                </w:p>
              </w:tc>
              <w:tc>
                <w:tcPr>
                  <w:tcW w:w="7823" w:type="dxa"/>
                  <w:shd w:val="clear" w:color="auto" w:fill="D0CECE" w:themeFill="background2" w:themeFillShade="E6"/>
                </w:tcPr>
                <w:p w14:paraId="1E5B8571" w14:textId="77777777"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Departamento de Diseño</w:t>
                  </w:r>
                </w:p>
              </w:tc>
              <w:tc>
                <w:tcPr>
                  <w:tcW w:w="1072" w:type="dxa"/>
                  <w:shd w:val="clear" w:color="auto" w:fill="D0CECE" w:themeFill="background2" w:themeFillShade="E6"/>
                </w:tcPr>
                <w:p w14:paraId="381B0D3A" w14:textId="77777777" w:rsidR="005143CF" w:rsidRPr="00CC05AE" w:rsidRDefault="00541E62" w:rsidP="002530E8">
                  <w:pPr>
                    <w:pStyle w:val="Prrafodelista"/>
                    <w:ind w:left="0"/>
                    <w:rPr>
                      <w:rFonts w:ascii="Graphik Regular" w:hAnsi="Graphik Regular" w:cs="Arial"/>
                      <w:lang w:val="es-ES_tradnl"/>
                    </w:rPr>
                  </w:pPr>
                  <w:r w:rsidRPr="00CC05AE">
                    <w:rPr>
                      <w:rFonts w:ascii="Graphik Regular" w:hAnsi="Graphik Regular" w:cs="Arial"/>
                      <w:lang w:val="es-ES_tradnl"/>
                    </w:rPr>
                    <w:t>09</w:t>
                  </w:r>
                </w:p>
              </w:tc>
            </w:tr>
          </w:tbl>
          <w:p w14:paraId="5DD94D5E" w14:textId="77777777" w:rsidR="005143CF" w:rsidRPr="00CC05AE" w:rsidRDefault="005143CF" w:rsidP="002530E8">
            <w:pPr>
              <w:jc w:val="both"/>
              <w:rPr>
                <w:rFonts w:ascii="Graphik Regular" w:hAnsi="Graphik Regular" w:cs="Arial"/>
                <w:b/>
                <w:sz w:val="22"/>
                <w:szCs w:val="22"/>
                <w:lang w:val="es-ES_tradnl"/>
              </w:rPr>
            </w:pPr>
          </w:p>
          <w:p w14:paraId="7479EAC9" w14:textId="588FC1A5"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04310BF2" w14:textId="77777777" w:rsidR="005143CF" w:rsidRPr="00CC05AE" w:rsidRDefault="005143CF" w:rsidP="002530E8">
            <w:pPr>
              <w:ind w:left="708" w:hanging="708"/>
              <w:jc w:val="both"/>
              <w:rPr>
                <w:rFonts w:ascii="Graphik Regular" w:hAnsi="Graphik Regular" w:cs="Arial"/>
                <w:b/>
                <w:sz w:val="22"/>
                <w:szCs w:val="22"/>
                <w:lang w:val="es-ES_tradnl"/>
              </w:rPr>
            </w:pPr>
          </w:p>
          <w:p w14:paraId="6EA5B322" w14:textId="2E7DFE35" w:rsidR="00E66E9B" w:rsidRPr="00CC05AE" w:rsidRDefault="0052571B" w:rsidP="00E66E9B">
            <w:pPr>
              <w:tabs>
                <w:tab w:val="left" w:pos="540"/>
              </w:tabs>
              <w:jc w:val="both"/>
              <w:rPr>
                <w:rFonts w:ascii="Graphik Regular" w:hAnsi="Graphik Regular" w:cs="Arial"/>
                <w:sz w:val="22"/>
                <w:szCs w:val="22"/>
                <w:lang w:val="es-ES_tradnl"/>
              </w:rPr>
            </w:pPr>
            <w:r w:rsidRPr="00CC05AE">
              <w:rPr>
                <w:rFonts w:ascii="Graphik Regular" w:hAnsi="Graphik Regular" w:cs="Arial"/>
                <w:color w:val="FF3399"/>
                <w:sz w:val="22"/>
                <w:szCs w:val="22"/>
                <w:highlight w:val="cyan"/>
                <w:lang w:val="es-ES_tradnl"/>
              </w:rPr>
              <w:t>P</w:t>
            </w:r>
            <w:r w:rsidR="00E66E9B" w:rsidRPr="00CC05AE">
              <w:rPr>
                <w:rFonts w:ascii="Graphik Regular" w:hAnsi="Graphik Regular" w:cs="Arial"/>
                <w:color w:val="FF3399"/>
                <w:sz w:val="22"/>
                <w:szCs w:val="22"/>
                <w:highlight w:val="cyan"/>
                <w:lang w:val="es-ES_tradnl"/>
              </w:rPr>
              <w:t>roducir</w:t>
            </w:r>
            <w:r w:rsidR="00E66E9B" w:rsidRPr="00CC05AE">
              <w:rPr>
                <w:rFonts w:ascii="Graphik Regular" w:hAnsi="Graphik Regular" w:cs="Arial"/>
                <w:sz w:val="22"/>
                <w:szCs w:val="22"/>
                <w:lang w:val="es-ES_tradnl"/>
              </w:rPr>
              <w:t xml:space="preserve"> materiales gráficos para la difusión de los eventos institucionales</w:t>
            </w:r>
            <w:r w:rsidR="00E66E9B" w:rsidRPr="00CC05AE">
              <w:rPr>
                <w:rFonts w:ascii="Graphik Regular" w:hAnsi="Graphik Regular" w:cs="Arial"/>
                <w:sz w:val="22"/>
                <w:szCs w:val="22"/>
              </w:rPr>
              <w:t xml:space="preserve"> </w:t>
            </w:r>
            <w:r w:rsidR="00A34CFB" w:rsidRPr="00CC05AE">
              <w:rPr>
                <w:rFonts w:ascii="Graphik Regular" w:hAnsi="Graphik Regular" w:cs="Arial"/>
                <w:sz w:val="22"/>
                <w:szCs w:val="22"/>
                <w:lang w:val="es-ES_tradnl"/>
              </w:rPr>
              <w:t xml:space="preserve">y mantener </w:t>
            </w:r>
            <w:r w:rsidR="00E66E9B" w:rsidRPr="00CC05AE">
              <w:rPr>
                <w:rFonts w:ascii="Graphik Regular" w:hAnsi="Graphik Regular" w:cs="Arial"/>
                <w:sz w:val="22"/>
                <w:szCs w:val="22"/>
                <w:lang w:val="es-ES_tradnl"/>
              </w:rPr>
              <w:t>informada a la opinión pública, así como vigilar la imagen institucional.</w:t>
            </w:r>
            <w:r w:rsidR="00034DD8" w:rsidRPr="00CC05AE">
              <w:rPr>
                <w:rFonts w:ascii="Graphik Regular" w:hAnsi="Graphik Regular" w:cs="Arial"/>
                <w:sz w:val="22"/>
                <w:szCs w:val="22"/>
                <w:lang w:val="es-ES_tradnl"/>
              </w:rPr>
              <w:t xml:space="preserve"> </w:t>
            </w:r>
          </w:p>
          <w:p w14:paraId="765B1E8C" w14:textId="77777777" w:rsidR="005143CF" w:rsidRPr="00CC05AE" w:rsidRDefault="005143CF" w:rsidP="002530E8">
            <w:pPr>
              <w:jc w:val="both"/>
              <w:rPr>
                <w:rFonts w:ascii="Graphik Regular" w:hAnsi="Graphik Regular" w:cs="Arial"/>
                <w:b/>
                <w:sz w:val="22"/>
                <w:szCs w:val="22"/>
                <w:lang w:val="es-ES_tradnl"/>
              </w:rPr>
            </w:pPr>
          </w:p>
          <w:p w14:paraId="20AFDA05" w14:textId="6C2A0322" w:rsidR="005143CF" w:rsidRPr="00CC05AE" w:rsidRDefault="005143CF" w:rsidP="002530E8">
            <w:pPr>
              <w:jc w:val="both"/>
              <w:rPr>
                <w:rFonts w:ascii="Graphik Regular" w:hAnsi="Graphik Regular" w:cs="Arial"/>
                <w:b/>
                <w:color w:val="FF0000"/>
                <w:sz w:val="22"/>
                <w:szCs w:val="22"/>
                <w:lang w:val="es-ES_tradnl"/>
              </w:rPr>
            </w:pPr>
            <w:r w:rsidRPr="00CC05AE">
              <w:rPr>
                <w:rFonts w:ascii="Graphik Regular" w:hAnsi="Graphik Regular" w:cs="Arial"/>
                <w:b/>
                <w:sz w:val="22"/>
                <w:szCs w:val="22"/>
                <w:lang w:val="es-ES_tradnl"/>
              </w:rPr>
              <w:t>Funciones Específicas</w:t>
            </w:r>
            <w:r w:rsidR="00F81AF1" w:rsidRPr="00CC05AE">
              <w:rPr>
                <w:rFonts w:ascii="Graphik Regular" w:hAnsi="Graphik Regular" w:cs="Arial"/>
                <w:b/>
                <w:sz w:val="22"/>
                <w:szCs w:val="22"/>
                <w:lang w:val="es-ES_tradnl"/>
              </w:rPr>
              <w:t xml:space="preserve"> </w:t>
            </w:r>
          </w:p>
          <w:p w14:paraId="154BC0B8" w14:textId="77777777" w:rsidR="00BA5DB9" w:rsidRPr="00CC05AE" w:rsidRDefault="00BA5DB9" w:rsidP="002530E8">
            <w:pPr>
              <w:jc w:val="both"/>
              <w:rPr>
                <w:rFonts w:ascii="Graphik Regular" w:hAnsi="Graphik Regular" w:cs="Arial"/>
                <w:b/>
                <w:sz w:val="22"/>
                <w:szCs w:val="22"/>
                <w:lang w:val="es-ES_tradnl"/>
              </w:rPr>
            </w:pPr>
          </w:p>
          <w:p w14:paraId="32E43FEF" w14:textId="3A2DC014" w:rsidR="00E66E9B" w:rsidRPr="00CC05AE" w:rsidRDefault="0052571B" w:rsidP="00446EB0">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00E66E9B" w:rsidRPr="00CC05AE">
              <w:rPr>
                <w:rFonts w:ascii="Graphik Regular" w:hAnsi="Graphik Regular" w:cs="Arial"/>
                <w:lang w:val="es-ES_tradnl"/>
              </w:rPr>
              <w:t xml:space="preserve"> programas de difusión con las áreas de la Secretaría y consecuentemente los apoyos necesarios.</w:t>
            </w:r>
            <w:r w:rsidR="00034DD8" w:rsidRPr="00CC05AE">
              <w:rPr>
                <w:rFonts w:ascii="Graphik Regular" w:hAnsi="Graphik Regular" w:cs="Arial"/>
                <w:lang w:val="es-ES_tradnl"/>
              </w:rPr>
              <w:t xml:space="preserve"> </w:t>
            </w:r>
          </w:p>
          <w:p w14:paraId="082E83C1" w14:textId="77777777" w:rsidR="00A34CFB" w:rsidRPr="00CC05AE" w:rsidRDefault="00A34CFB" w:rsidP="00A34CFB">
            <w:pPr>
              <w:pStyle w:val="Prrafodelista"/>
              <w:ind w:left="360"/>
              <w:jc w:val="both"/>
              <w:rPr>
                <w:rFonts w:ascii="Graphik Regular" w:hAnsi="Graphik Regular" w:cs="Arial"/>
                <w:lang w:val="es-ES_tradnl"/>
              </w:rPr>
            </w:pPr>
          </w:p>
          <w:p w14:paraId="38E56D12" w14:textId="6F0C8A86" w:rsidR="00A34CFB" w:rsidRPr="00CC05AE" w:rsidRDefault="0052571B" w:rsidP="00A34CFB">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Trabajar</w:t>
            </w:r>
            <w:r w:rsidR="00E66E9B" w:rsidRPr="00CC05AE">
              <w:rPr>
                <w:rFonts w:ascii="Graphik Regular" w:hAnsi="Graphik Regular" w:cs="Arial"/>
                <w:lang w:val="es-ES_tradnl"/>
              </w:rPr>
              <w:t xml:space="preserve"> en el diseño gráfico para la difusión, presentación e identificación de los eventos institucionales.</w:t>
            </w:r>
            <w:r w:rsidR="00034DD8" w:rsidRPr="00CC05AE">
              <w:rPr>
                <w:rFonts w:ascii="Graphik Regular" w:hAnsi="Graphik Regular" w:cs="Arial"/>
                <w:lang w:val="es-ES_tradnl"/>
              </w:rPr>
              <w:t xml:space="preserve"> </w:t>
            </w:r>
          </w:p>
          <w:p w14:paraId="4F2B26EC" w14:textId="7CCCCD5D" w:rsidR="00A34CFB" w:rsidRPr="00CC05AE" w:rsidRDefault="00A34CFB" w:rsidP="00A34CFB">
            <w:pPr>
              <w:jc w:val="both"/>
              <w:rPr>
                <w:rFonts w:ascii="Graphik Regular" w:hAnsi="Graphik Regular" w:cs="Arial"/>
                <w:sz w:val="22"/>
                <w:szCs w:val="22"/>
                <w:lang w:val="es-ES_tradnl"/>
              </w:rPr>
            </w:pPr>
          </w:p>
          <w:p w14:paraId="74FE1362" w14:textId="787E0D87" w:rsidR="00E66E9B" w:rsidRPr="00CC05AE" w:rsidRDefault="00E66E9B" w:rsidP="00446EB0">
            <w:pPr>
              <w:pStyle w:val="Prrafodelista"/>
              <w:numPr>
                <w:ilvl w:val="0"/>
                <w:numId w:val="2"/>
              </w:numPr>
              <w:jc w:val="both"/>
              <w:rPr>
                <w:rFonts w:ascii="Graphik Regular" w:hAnsi="Graphik Regular" w:cs="Arial"/>
                <w:strike/>
                <w:lang w:val="es-ES_tradnl"/>
              </w:rPr>
            </w:pPr>
            <w:r w:rsidRPr="00CC05AE">
              <w:rPr>
                <w:rFonts w:ascii="Graphik Regular" w:hAnsi="Graphik Regular" w:cs="Arial"/>
                <w:lang w:val="es-ES_tradnl"/>
              </w:rPr>
              <w:t>Proponer los programas de comunicaci</w:t>
            </w:r>
            <w:r w:rsidR="00A34CFB" w:rsidRPr="00CC05AE">
              <w:rPr>
                <w:rFonts w:ascii="Graphik Regular" w:hAnsi="Graphik Regular" w:cs="Arial"/>
                <w:lang w:val="es-ES_tradnl"/>
              </w:rPr>
              <w:t>ón social y relaciones públicas.</w:t>
            </w:r>
          </w:p>
          <w:p w14:paraId="16D9DD78" w14:textId="3F3806CD" w:rsidR="00A34CFB" w:rsidRPr="00CC05AE" w:rsidRDefault="00A34CFB" w:rsidP="00A34CFB">
            <w:pPr>
              <w:jc w:val="both"/>
              <w:rPr>
                <w:rFonts w:ascii="Graphik Regular" w:hAnsi="Graphik Regular" w:cs="Arial"/>
                <w:strike/>
                <w:sz w:val="22"/>
                <w:szCs w:val="22"/>
                <w:lang w:val="es-ES_tradnl"/>
              </w:rPr>
            </w:pPr>
          </w:p>
          <w:p w14:paraId="2A960728" w14:textId="621698D5" w:rsidR="00E66E9B" w:rsidRPr="00CC05AE" w:rsidRDefault="0052571B" w:rsidP="00446EB0">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Trabajar</w:t>
            </w:r>
            <w:r w:rsidR="00E66E9B" w:rsidRPr="00CC05AE">
              <w:rPr>
                <w:rFonts w:ascii="Graphik Regular" w:hAnsi="Graphik Regular" w:cs="Arial"/>
                <w:lang w:val="es-ES_tradnl"/>
              </w:rPr>
              <w:t xml:space="preserve"> en la producción de originales mecánicos</w:t>
            </w:r>
            <w:r w:rsidR="0038042F" w:rsidRPr="00CC05AE">
              <w:rPr>
                <w:rFonts w:ascii="Graphik Regular" w:hAnsi="Graphik Regular" w:cs="Arial"/>
                <w:lang w:val="es-ES_tradnl"/>
              </w:rPr>
              <w:t>, documentos</w:t>
            </w:r>
            <w:r w:rsidR="00E66E9B" w:rsidRPr="00CC05AE">
              <w:rPr>
                <w:rFonts w:ascii="Graphik Regular" w:hAnsi="Graphik Regular" w:cs="Arial"/>
                <w:lang w:val="es-ES_tradnl"/>
              </w:rPr>
              <w:t xml:space="preserve"> para la impresió</w:t>
            </w:r>
            <w:r w:rsidR="0038042F" w:rsidRPr="00CC05AE">
              <w:rPr>
                <w:rFonts w:ascii="Graphik Regular" w:hAnsi="Graphik Regular" w:cs="Arial"/>
                <w:lang w:val="es-ES_tradnl"/>
              </w:rPr>
              <w:t>n,</w:t>
            </w:r>
            <w:r w:rsidR="00E66E9B" w:rsidRPr="00CC05AE">
              <w:rPr>
                <w:rFonts w:ascii="Graphik Regular" w:hAnsi="Graphik Regular" w:cs="Arial"/>
                <w:lang w:val="es-ES_tradnl"/>
              </w:rPr>
              <w:t xml:space="preserve"> reproducción de materiales gráficos y elaboración de carteles, gafetes, folletos, portadas, credenciales, trípticos e invitaciones, la difusión, identificación y promoción de actividades y eventos institucionales.</w:t>
            </w:r>
            <w:r w:rsidR="00034DD8" w:rsidRPr="00CC05AE">
              <w:rPr>
                <w:rFonts w:ascii="Graphik Regular" w:hAnsi="Graphik Regular" w:cs="Arial"/>
                <w:lang w:val="es-ES_tradnl"/>
              </w:rPr>
              <w:t xml:space="preserve"> </w:t>
            </w:r>
          </w:p>
          <w:p w14:paraId="17F21DF7" w14:textId="29C0DC58" w:rsidR="00A34CFB" w:rsidRPr="00CC05AE" w:rsidRDefault="00A34CFB" w:rsidP="00A34CFB">
            <w:pPr>
              <w:jc w:val="both"/>
              <w:rPr>
                <w:rFonts w:ascii="Graphik Regular" w:hAnsi="Graphik Regular" w:cs="Arial"/>
                <w:sz w:val="22"/>
                <w:szCs w:val="22"/>
                <w:lang w:val="es-ES_tradnl"/>
              </w:rPr>
            </w:pPr>
          </w:p>
          <w:p w14:paraId="2CFA0E84" w14:textId="2CC6BA33" w:rsidR="00E5438F" w:rsidRPr="00CC05AE" w:rsidRDefault="00E66E9B" w:rsidP="0038042F">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lastRenderedPageBreak/>
              <w:t xml:space="preserve">Integrar los acervos documentales informativos constituidos por material fotográfico, fílmico, de grabación de audio y video, </w:t>
            </w:r>
            <w:r w:rsidR="0038042F" w:rsidRPr="00CC05AE">
              <w:rPr>
                <w:rFonts w:ascii="Graphik Regular" w:hAnsi="Graphik Regular" w:cs="Arial"/>
                <w:lang w:val="es-ES_tradnl"/>
              </w:rPr>
              <w:t>hemerográficos</w:t>
            </w:r>
            <w:r w:rsidR="00A34CFB" w:rsidRPr="00CC05AE">
              <w:rPr>
                <w:rFonts w:ascii="Graphik Regular" w:hAnsi="Graphik Regular" w:cs="Arial"/>
                <w:lang w:val="es-ES_tradnl"/>
              </w:rPr>
              <w:t xml:space="preserve"> y bibliográfico, entre otros.</w:t>
            </w:r>
          </w:p>
          <w:p w14:paraId="11EA9259" w14:textId="77777777" w:rsidR="0038042F" w:rsidRPr="00CC05AE" w:rsidRDefault="0038042F" w:rsidP="0038042F">
            <w:pPr>
              <w:pStyle w:val="Prrafodelista"/>
              <w:rPr>
                <w:rFonts w:ascii="Graphik Regular" w:hAnsi="Graphik Regular" w:cs="Arial"/>
                <w:lang w:val="es-ES_tradnl"/>
              </w:rPr>
            </w:pPr>
          </w:p>
          <w:p w14:paraId="15DB1CBF" w14:textId="77777777" w:rsidR="0038042F" w:rsidRPr="00CC05AE" w:rsidRDefault="0038042F" w:rsidP="0038042F">
            <w:pPr>
              <w:pStyle w:val="Prrafodelista"/>
              <w:ind w:left="360"/>
              <w:jc w:val="both"/>
              <w:rPr>
                <w:rFonts w:ascii="Graphik Regular" w:hAnsi="Graphik Regular" w:cs="Arial"/>
                <w:lang w:val="es-ES_tradnl"/>
              </w:rPr>
            </w:pPr>
          </w:p>
          <w:tbl>
            <w:tblPr>
              <w:tblStyle w:val="Tablaconcuadrcula"/>
              <w:tblW w:w="0" w:type="auto"/>
              <w:jc w:val="center"/>
              <w:shd w:val="clear" w:color="auto" w:fill="D0CECE" w:themeFill="background2" w:themeFillShade="E6"/>
              <w:tblLayout w:type="fixed"/>
              <w:tblLook w:val="04A0" w:firstRow="1" w:lastRow="0" w:firstColumn="1" w:lastColumn="0" w:noHBand="0" w:noVBand="1"/>
            </w:tblPr>
            <w:tblGrid>
              <w:gridCol w:w="1062"/>
              <w:gridCol w:w="8121"/>
              <w:gridCol w:w="1113"/>
            </w:tblGrid>
            <w:tr w:rsidR="005143CF" w:rsidRPr="00CC05AE" w14:paraId="78B07347" w14:textId="77777777" w:rsidTr="00982970">
              <w:trPr>
                <w:jc w:val="center"/>
              </w:trPr>
              <w:tc>
                <w:tcPr>
                  <w:tcW w:w="1062" w:type="dxa"/>
                  <w:shd w:val="clear" w:color="auto" w:fill="D0CECE" w:themeFill="background2" w:themeFillShade="E6"/>
                </w:tcPr>
                <w:p w14:paraId="1E37517A" w14:textId="77777777" w:rsidR="005143CF" w:rsidRPr="00CC05AE" w:rsidRDefault="005143CF" w:rsidP="002530E8">
                  <w:pPr>
                    <w:pStyle w:val="Prrafodelista"/>
                    <w:ind w:left="0"/>
                    <w:rPr>
                      <w:rFonts w:ascii="Graphik Regular" w:hAnsi="Graphik Regular" w:cs="Arial"/>
                      <w:lang w:val="es-ES_tradnl"/>
                    </w:rPr>
                  </w:pPr>
                  <w:r w:rsidRPr="00CC05AE">
                    <w:rPr>
                      <w:rFonts w:ascii="Graphik Regular" w:hAnsi="Graphik Regular" w:cs="Arial"/>
                      <w:lang w:val="es-ES_tradnl"/>
                    </w:rPr>
                    <w:t>1.0.0.1.2</w:t>
                  </w:r>
                </w:p>
              </w:tc>
              <w:tc>
                <w:tcPr>
                  <w:tcW w:w="8121" w:type="dxa"/>
                  <w:shd w:val="clear" w:color="auto" w:fill="D0CECE" w:themeFill="background2" w:themeFillShade="E6"/>
                </w:tcPr>
                <w:p w14:paraId="4B3D856B" w14:textId="77777777"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Departamento Técnico</w:t>
                  </w:r>
                </w:p>
              </w:tc>
              <w:tc>
                <w:tcPr>
                  <w:tcW w:w="1113" w:type="dxa"/>
                  <w:shd w:val="clear" w:color="auto" w:fill="D0CECE" w:themeFill="background2" w:themeFillShade="E6"/>
                </w:tcPr>
                <w:p w14:paraId="12343A62" w14:textId="77777777" w:rsidR="005143CF" w:rsidRPr="00CC05AE" w:rsidRDefault="00541E62" w:rsidP="002530E8">
                  <w:pPr>
                    <w:pStyle w:val="Prrafodelista"/>
                    <w:ind w:left="0"/>
                    <w:rPr>
                      <w:rFonts w:ascii="Graphik Regular" w:hAnsi="Graphik Regular" w:cs="Arial"/>
                      <w:lang w:val="es-ES_tradnl"/>
                    </w:rPr>
                  </w:pPr>
                  <w:r w:rsidRPr="00CC05AE">
                    <w:rPr>
                      <w:rFonts w:ascii="Graphik Regular" w:hAnsi="Graphik Regular" w:cs="Arial"/>
                      <w:lang w:val="es-ES_tradnl"/>
                    </w:rPr>
                    <w:t>09</w:t>
                  </w:r>
                </w:p>
              </w:tc>
            </w:tr>
          </w:tbl>
          <w:p w14:paraId="2443550B" w14:textId="77777777" w:rsidR="005143CF" w:rsidRPr="00CC05AE" w:rsidRDefault="005143CF" w:rsidP="002530E8">
            <w:pPr>
              <w:jc w:val="both"/>
              <w:rPr>
                <w:rFonts w:ascii="Graphik Regular" w:hAnsi="Graphik Regular" w:cs="Arial"/>
                <w:b/>
                <w:sz w:val="22"/>
                <w:szCs w:val="22"/>
                <w:lang w:val="es-ES_tradnl"/>
              </w:rPr>
            </w:pPr>
          </w:p>
          <w:p w14:paraId="4622505A" w14:textId="1BB8864C"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2D715FDE" w14:textId="77777777" w:rsidR="00BA5DB9" w:rsidRPr="00CC05AE" w:rsidRDefault="00BA5DB9" w:rsidP="002530E8">
            <w:pPr>
              <w:jc w:val="both"/>
              <w:rPr>
                <w:rFonts w:ascii="Graphik Regular" w:hAnsi="Graphik Regular" w:cs="Arial"/>
                <w:b/>
                <w:sz w:val="22"/>
                <w:szCs w:val="22"/>
                <w:lang w:val="es-ES_tradnl"/>
              </w:rPr>
            </w:pPr>
          </w:p>
          <w:p w14:paraId="553C8774" w14:textId="77777777" w:rsidR="00E66E9B" w:rsidRPr="00CC05AE" w:rsidRDefault="00E66E9B" w:rsidP="00E66E9B">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Revisar y verificar la funcionalidad de los materiales, equipos e instalaciones utilizados en el desarrollo de las actividades artísticas y culturales para apoyar la operación de la Secretaría</w:t>
            </w:r>
          </w:p>
          <w:p w14:paraId="1CCBFF03" w14:textId="77777777" w:rsidR="00472E66" w:rsidRPr="00CC05AE" w:rsidRDefault="00472E66" w:rsidP="002530E8">
            <w:pPr>
              <w:jc w:val="both"/>
              <w:rPr>
                <w:rFonts w:ascii="Graphik Regular" w:hAnsi="Graphik Regular" w:cs="Arial"/>
                <w:b/>
                <w:sz w:val="22"/>
                <w:szCs w:val="22"/>
                <w:lang w:val="es-ES_tradnl"/>
              </w:rPr>
            </w:pPr>
          </w:p>
          <w:p w14:paraId="1AE2623B" w14:textId="1104D01A"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79DF43B4" w14:textId="77777777" w:rsidR="00A512CB" w:rsidRPr="00CC05AE" w:rsidRDefault="00A512CB" w:rsidP="002530E8">
            <w:pPr>
              <w:jc w:val="both"/>
              <w:rPr>
                <w:rFonts w:ascii="Graphik Regular" w:hAnsi="Graphik Regular" w:cs="Arial"/>
                <w:b/>
                <w:sz w:val="22"/>
                <w:szCs w:val="22"/>
                <w:lang w:val="es-ES_tradnl"/>
              </w:rPr>
            </w:pPr>
          </w:p>
          <w:p w14:paraId="5B791BEE" w14:textId="6F2EF299" w:rsidR="00E66E9B" w:rsidRPr="00CC05AE" w:rsidRDefault="00E66E9B" w:rsidP="00E66E9B">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Supervisar</w:t>
            </w:r>
            <w:r w:rsidRPr="00CC05AE">
              <w:rPr>
                <w:rFonts w:ascii="Graphik Regular" w:hAnsi="Graphik Regular" w:cs="Arial"/>
                <w:lang w:val="es-ES_tradnl"/>
              </w:rPr>
              <w:t xml:space="preserve"> la contratación de servicios para la funcionalidad de los materiales, equipos e instalaciones utilizados en el desarrollo de las acti</w:t>
            </w:r>
            <w:r w:rsidR="00A34CFB" w:rsidRPr="00CC05AE">
              <w:rPr>
                <w:rFonts w:ascii="Graphik Regular" w:hAnsi="Graphik Regular" w:cs="Arial"/>
                <w:lang w:val="es-ES_tradnl"/>
              </w:rPr>
              <w:t>vidades artísticas y culturales mediante el</w:t>
            </w:r>
            <w:r w:rsidRPr="00CC05AE">
              <w:rPr>
                <w:rFonts w:ascii="Graphik Regular" w:hAnsi="Graphik Regular" w:cs="Arial"/>
                <w:lang w:val="es-ES_tradnl"/>
              </w:rPr>
              <w:t xml:space="preserve"> control </w:t>
            </w:r>
            <w:r w:rsidR="00A34CFB" w:rsidRPr="00CC05AE">
              <w:rPr>
                <w:rFonts w:ascii="Graphik Regular" w:hAnsi="Graphik Regular" w:cs="Arial"/>
                <w:lang w:val="es-ES_tradnl"/>
              </w:rPr>
              <w:t xml:space="preserve">sobre los contratos suscritos, recopilando </w:t>
            </w:r>
            <w:r w:rsidRPr="00CC05AE">
              <w:rPr>
                <w:rFonts w:ascii="Graphik Regular" w:hAnsi="Graphik Regular" w:cs="Arial"/>
                <w:lang w:val="es-ES_tradnl"/>
              </w:rPr>
              <w:t>evidencias sobre</w:t>
            </w:r>
            <w:r w:rsidR="00A34CFB" w:rsidRPr="00CC05AE">
              <w:rPr>
                <w:rFonts w:ascii="Graphik Regular" w:hAnsi="Graphik Regular" w:cs="Arial"/>
                <w:lang w:val="es-ES_tradnl"/>
              </w:rPr>
              <w:t xml:space="preserve"> el cumplimiento de los mismos, asimismo autorizar </w:t>
            </w:r>
            <w:r w:rsidRPr="00CC05AE">
              <w:rPr>
                <w:rFonts w:ascii="Graphik Regular" w:hAnsi="Graphik Regular" w:cs="Arial"/>
                <w:lang w:val="es-ES_tradnl"/>
              </w:rPr>
              <w:t xml:space="preserve">los pagos de los servicios recibidos, </w:t>
            </w:r>
            <w:r w:rsidR="00A34CFB" w:rsidRPr="00CC05AE">
              <w:rPr>
                <w:rFonts w:ascii="Graphik Regular" w:hAnsi="Graphik Regular" w:cs="Arial"/>
                <w:lang w:val="es-ES_tradnl"/>
              </w:rPr>
              <w:t xml:space="preserve">de esta manera </w:t>
            </w:r>
            <w:r w:rsidRPr="00CC05AE">
              <w:rPr>
                <w:rFonts w:ascii="Graphik Regular" w:hAnsi="Graphik Regular" w:cs="Arial"/>
                <w:lang w:val="es-ES_tradnl"/>
              </w:rPr>
              <w:t>atender los servicios técnicos de las Unidades Administrativas de la Secretaría.</w:t>
            </w:r>
            <w:r w:rsidR="00034DD8" w:rsidRPr="00CC05AE">
              <w:rPr>
                <w:rFonts w:ascii="Graphik Regular" w:hAnsi="Graphik Regular" w:cs="Arial"/>
                <w:lang w:val="es-ES_tradnl"/>
              </w:rPr>
              <w:t xml:space="preserve"> </w:t>
            </w:r>
          </w:p>
          <w:p w14:paraId="50316A27" w14:textId="77777777" w:rsidR="00E66E9B" w:rsidRPr="00CC05AE" w:rsidRDefault="00E66E9B" w:rsidP="00E66E9B">
            <w:pPr>
              <w:pStyle w:val="Prrafodelista"/>
              <w:ind w:left="360"/>
              <w:jc w:val="both"/>
              <w:rPr>
                <w:rFonts w:ascii="Graphik Regular" w:hAnsi="Graphik Regular" w:cs="Arial"/>
                <w:lang w:val="es-ES_tradnl"/>
              </w:rPr>
            </w:pPr>
          </w:p>
          <w:p w14:paraId="4065F5FC" w14:textId="191C3CE2" w:rsidR="00E66E9B" w:rsidRPr="00CC05AE" w:rsidRDefault="00E66E9B" w:rsidP="005776EB">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Formular los programas anuales de atención a las ne</w:t>
            </w:r>
            <w:r w:rsidR="0052571B" w:rsidRPr="00CC05AE">
              <w:rPr>
                <w:rFonts w:ascii="Graphik Regular" w:hAnsi="Graphik Regular" w:cs="Arial"/>
                <w:lang w:val="es-ES_tradnl"/>
              </w:rPr>
              <w:t>cesidades de servicios técnicos.</w:t>
            </w:r>
          </w:p>
          <w:p w14:paraId="48982D79" w14:textId="77777777" w:rsidR="0052571B" w:rsidRPr="00CC05AE" w:rsidRDefault="0052571B" w:rsidP="0052571B">
            <w:pPr>
              <w:pStyle w:val="Prrafodelista"/>
              <w:rPr>
                <w:rFonts w:ascii="Graphik Regular" w:hAnsi="Graphik Regular" w:cs="Arial"/>
                <w:lang w:val="es-ES_tradnl"/>
              </w:rPr>
            </w:pPr>
          </w:p>
          <w:p w14:paraId="6B587C25" w14:textId="77777777" w:rsidR="0052571B" w:rsidRPr="00CC05AE" w:rsidRDefault="0052571B" w:rsidP="0052571B">
            <w:pPr>
              <w:pStyle w:val="Prrafodelista"/>
              <w:ind w:left="360"/>
              <w:jc w:val="both"/>
              <w:rPr>
                <w:rFonts w:ascii="Graphik Regular" w:hAnsi="Graphik Regular" w:cs="Arial"/>
                <w:lang w:val="es-ES_tradnl"/>
              </w:rPr>
            </w:pPr>
          </w:p>
          <w:p w14:paraId="229A91F3" w14:textId="1FE92DE0" w:rsidR="00E66E9B" w:rsidRPr="00CC05AE" w:rsidRDefault="00E66E9B" w:rsidP="00E66E9B">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Formular las normas para el uso de los inmuebles de la Secretaría y goce de los servicios técnicos. </w:t>
            </w:r>
          </w:p>
          <w:p w14:paraId="2A5764E0" w14:textId="77777777" w:rsidR="00A512CB" w:rsidRPr="00CC05AE" w:rsidRDefault="00A512CB" w:rsidP="002530E8">
            <w:pPr>
              <w:pStyle w:val="Prrafodelista"/>
              <w:ind w:left="360"/>
              <w:jc w:val="both"/>
              <w:rPr>
                <w:rFonts w:ascii="Graphik Regular" w:hAnsi="Graphik Regular" w:cs="Arial"/>
                <w:lang w:val="es-ES_tradnl"/>
              </w:rPr>
            </w:pPr>
          </w:p>
          <w:p w14:paraId="09823B4A" w14:textId="77777777" w:rsidR="005143CF" w:rsidRPr="00CC05AE" w:rsidRDefault="005143CF" w:rsidP="002530E8">
            <w:pPr>
              <w:pStyle w:val="Prrafodelista"/>
              <w:jc w:val="both"/>
              <w:rPr>
                <w:rFonts w:ascii="Graphik Regular" w:hAnsi="Graphik Regular" w:cs="Arial"/>
                <w:b/>
                <w:lang w:val="es-ES_tradnl"/>
              </w:rPr>
            </w:pPr>
          </w:p>
          <w:tbl>
            <w:tblPr>
              <w:tblStyle w:val="Tablaconcuadrcula"/>
              <w:tblW w:w="0" w:type="auto"/>
              <w:tblInd w:w="108" w:type="dxa"/>
              <w:shd w:val="clear" w:color="auto" w:fill="D0CECE" w:themeFill="background2" w:themeFillShade="E6"/>
              <w:tblLayout w:type="fixed"/>
              <w:tblLook w:val="04A0" w:firstRow="1" w:lastRow="0" w:firstColumn="1" w:lastColumn="0" w:noHBand="0" w:noVBand="1"/>
            </w:tblPr>
            <w:tblGrid>
              <w:gridCol w:w="1428"/>
              <w:gridCol w:w="7527"/>
              <w:gridCol w:w="1031"/>
            </w:tblGrid>
            <w:tr w:rsidR="005143CF" w:rsidRPr="00CC05AE" w14:paraId="13C7E971" w14:textId="77777777" w:rsidTr="00541E62">
              <w:trPr>
                <w:trHeight w:val="280"/>
              </w:trPr>
              <w:tc>
                <w:tcPr>
                  <w:tcW w:w="1428" w:type="dxa"/>
                  <w:shd w:val="clear" w:color="auto" w:fill="D0CECE" w:themeFill="background2" w:themeFillShade="E6"/>
                </w:tcPr>
                <w:p w14:paraId="64294ABD" w14:textId="77777777" w:rsidR="005143CF" w:rsidRPr="00CC05AE" w:rsidRDefault="005143CF" w:rsidP="002530E8">
                  <w:pPr>
                    <w:pStyle w:val="Prrafodelista"/>
                    <w:ind w:left="0"/>
                    <w:rPr>
                      <w:rFonts w:ascii="Graphik Regular" w:hAnsi="Graphik Regular" w:cs="Arial"/>
                      <w:lang w:val="es-ES_tradnl"/>
                    </w:rPr>
                  </w:pPr>
                  <w:r w:rsidRPr="00CC05AE">
                    <w:rPr>
                      <w:rFonts w:ascii="Graphik Regular" w:hAnsi="Graphik Regular" w:cs="Arial"/>
                      <w:lang w:val="es-ES_tradnl"/>
                    </w:rPr>
                    <w:t>1.0.0.1.3</w:t>
                  </w:r>
                </w:p>
              </w:tc>
              <w:tc>
                <w:tcPr>
                  <w:tcW w:w="7527" w:type="dxa"/>
                  <w:shd w:val="clear" w:color="auto" w:fill="D0CECE" w:themeFill="background2" w:themeFillShade="E6"/>
                </w:tcPr>
                <w:p w14:paraId="1F253218" w14:textId="77777777"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Departamento de Programación</w:t>
                  </w:r>
                </w:p>
              </w:tc>
              <w:tc>
                <w:tcPr>
                  <w:tcW w:w="1031" w:type="dxa"/>
                  <w:shd w:val="clear" w:color="auto" w:fill="D0CECE" w:themeFill="background2" w:themeFillShade="E6"/>
                </w:tcPr>
                <w:p w14:paraId="70FF78BD" w14:textId="77777777" w:rsidR="005143CF" w:rsidRPr="00CC05AE" w:rsidRDefault="005143CF" w:rsidP="002530E8">
                  <w:pPr>
                    <w:pStyle w:val="Prrafodelista"/>
                    <w:ind w:left="0"/>
                    <w:jc w:val="center"/>
                    <w:rPr>
                      <w:rFonts w:ascii="Graphik Regular" w:hAnsi="Graphik Regular" w:cs="Arial"/>
                      <w:lang w:val="es-ES_tradnl"/>
                    </w:rPr>
                  </w:pPr>
                  <w:r w:rsidRPr="00CC05AE">
                    <w:rPr>
                      <w:rFonts w:ascii="Graphik Regular" w:hAnsi="Graphik Regular" w:cs="Arial"/>
                      <w:lang w:val="es-ES_tradnl"/>
                    </w:rPr>
                    <w:t>09</w:t>
                  </w:r>
                </w:p>
              </w:tc>
            </w:tr>
          </w:tbl>
          <w:p w14:paraId="77535469" w14:textId="77777777" w:rsidR="005143CF" w:rsidRPr="00CC05AE" w:rsidRDefault="005143CF" w:rsidP="002530E8">
            <w:pPr>
              <w:jc w:val="both"/>
              <w:rPr>
                <w:rFonts w:ascii="Graphik Regular" w:hAnsi="Graphik Regular" w:cs="Arial"/>
                <w:b/>
                <w:sz w:val="22"/>
                <w:szCs w:val="22"/>
                <w:lang w:val="es-ES_tradnl"/>
              </w:rPr>
            </w:pPr>
          </w:p>
          <w:p w14:paraId="52DA4178" w14:textId="2E0A18B8"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1A0E8637" w14:textId="77777777" w:rsidR="0071619E" w:rsidRPr="00CC05AE" w:rsidRDefault="0071619E" w:rsidP="002530E8">
            <w:pPr>
              <w:jc w:val="both"/>
              <w:rPr>
                <w:rFonts w:ascii="Graphik Regular" w:hAnsi="Graphik Regular" w:cs="Arial"/>
                <w:b/>
                <w:sz w:val="22"/>
                <w:szCs w:val="22"/>
                <w:lang w:val="es-ES_tradnl"/>
              </w:rPr>
            </w:pPr>
          </w:p>
          <w:p w14:paraId="3A168C29" w14:textId="42988E26" w:rsidR="005143CF" w:rsidRPr="00CC05AE" w:rsidRDefault="00E66E9B" w:rsidP="002530E8">
            <w:pPr>
              <w:jc w:val="both"/>
              <w:rPr>
                <w:rFonts w:ascii="Graphik Regular" w:hAnsi="Graphik Regular" w:cs="Arial"/>
                <w:sz w:val="22"/>
                <w:szCs w:val="22"/>
                <w:lang w:val="es-ES_tradnl"/>
              </w:rPr>
            </w:pPr>
            <w:r w:rsidRPr="00CC05AE">
              <w:rPr>
                <w:rFonts w:ascii="Graphik Regular" w:hAnsi="Graphik Regular" w:cs="Arial"/>
                <w:color w:val="FF3399"/>
                <w:sz w:val="22"/>
                <w:szCs w:val="22"/>
                <w:highlight w:val="cyan"/>
                <w:lang w:val="es-ES_tradnl"/>
              </w:rPr>
              <w:t>Progr</w:t>
            </w:r>
            <w:r w:rsidR="00A34CFB" w:rsidRPr="00CC05AE">
              <w:rPr>
                <w:rFonts w:ascii="Graphik Regular" w:hAnsi="Graphik Regular" w:cs="Arial"/>
                <w:color w:val="FF3399"/>
                <w:sz w:val="22"/>
                <w:szCs w:val="22"/>
                <w:highlight w:val="cyan"/>
                <w:lang w:val="es-ES_tradnl"/>
              </w:rPr>
              <w:t>amar</w:t>
            </w:r>
            <w:r w:rsidRPr="00CC05AE">
              <w:rPr>
                <w:rFonts w:ascii="Graphik Regular" w:hAnsi="Graphik Regular" w:cs="Arial"/>
                <w:sz w:val="22"/>
                <w:szCs w:val="22"/>
                <w:lang w:val="es-ES_tradnl"/>
              </w:rPr>
              <w:t xml:space="preserve"> las actividades de la Secretaría y la oferta cultural en el Estado a través de los diversos medios de comunicación para mantener informada a la opinión pública, así como de la dependencia.</w:t>
            </w:r>
          </w:p>
          <w:p w14:paraId="5B0CA9E0" w14:textId="77777777" w:rsidR="00E66E9B" w:rsidRPr="00CC05AE" w:rsidRDefault="00E66E9B" w:rsidP="002530E8">
            <w:pPr>
              <w:jc w:val="both"/>
              <w:rPr>
                <w:rFonts w:ascii="Graphik Regular" w:hAnsi="Graphik Regular" w:cs="Arial"/>
                <w:sz w:val="22"/>
                <w:szCs w:val="22"/>
                <w:lang w:val="es-ES_tradnl"/>
              </w:rPr>
            </w:pPr>
          </w:p>
          <w:p w14:paraId="0E0BE54D" w14:textId="54632548" w:rsidR="005143CF" w:rsidRPr="00CC05AE" w:rsidRDefault="005143CF"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79687DBB" w14:textId="77777777" w:rsidR="005143CF" w:rsidRPr="00CC05AE" w:rsidRDefault="005143CF" w:rsidP="002530E8">
            <w:pPr>
              <w:pStyle w:val="Prrafodelista"/>
              <w:jc w:val="both"/>
              <w:rPr>
                <w:rFonts w:ascii="Graphik Regular" w:hAnsi="Graphik Regular" w:cs="Arial"/>
                <w:b/>
                <w:lang w:val="es-ES_tradnl"/>
              </w:rPr>
            </w:pPr>
          </w:p>
          <w:p w14:paraId="757188E3" w14:textId="77777777" w:rsidR="00E66E9B" w:rsidRPr="00CC05AE" w:rsidRDefault="00E66E9B" w:rsidP="00E66E9B">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Difundir a través de los medios de comunicación las actividades y resultados de la Secretaría.</w:t>
            </w:r>
          </w:p>
          <w:p w14:paraId="1F9D6267" w14:textId="77777777" w:rsidR="00E66E9B" w:rsidRPr="00CC05AE" w:rsidRDefault="00E66E9B" w:rsidP="00E66E9B">
            <w:pPr>
              <w:pStyle w:val="Prrafodelista"/>
              <w:ind w:left="360"/>
              <w:jc w:val="both"/>
              <w:rPr>
                <w:rFonts w:ascii="Graphik Regular" w:hAnsi="Graphik Regular" w:cs="Arial"/>
                <w:lang w:val="es-ES_tradnl"/>
              </w:rPr>
            </w:pPr>
          </w:p>
          <w:p w14:paraId="73D4DFA8" w14:textId="67A6B070" w:rsidR="00E66E9B" w:rsidRPr="00CC05AE" w:rsidRDefault="0052571B" w:rsidP="00E66E9B">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Integrar</w:t>
            </w:r>
            <w:r w:rsidR="00E66E9B" w:rsidRPr="00CC05AE">
              <w:rPr>
                <w:rFonts w:ascii="Graphik Regular" w:hAnsi="Graphik Regular" w:cs="Arial"/>
                <w:lang w:val="es-ES_tradnl"/>
              </w:rPr>
              <w:t xml:space="preserve"> los proyectos y programas de difusión cultural y artística de la Secretaría</w:t>
            </w:r>
            <w:r w:rsidR="00034DD8" w:rsidRPr="00CC05AE">
              <w:rPr>
                <w:rFonts w:ascii="Graphik Regular" w:hAnsi="Graphik Regular" w:cs="Arial"/>
                <w:lang w:val="es-ES_tradnl"/>
              </w:rPr>
              <w:t xml:space="preserve"> </w:t>
            </w:r>
          </w:p>
          <w:p w14:paraId="489532DB" w14:textId="77777777" w:rsidR="00E66E9B" w:rsidRPr="00CC05AE" w:rsidRDefault="00E66E9B" w:rsidP="00E66E9B">
            <w:pPr>
              <w:pStyle w:val="Prrafodelista"/>
              <w:ind w:left="360"/>
              <w:jc w:val="both"/>
              <w:rPr>
                <w:rFonts w:ascii="Graphik Regular" w:hAnsi="Graphik Regular" w:cs="Arial"/>
                <w:lang w:val="es-ES_tradnl"/>
              </w:rPr>
            </w:pPr>
          </w:p>
          <w:p w14:paraId="1ECCDB18" w14:textId="273D1331" w:rsidR="00E66E9B" w:rsidRPr="00CC05AE" w:rsidRDefault="00DF73EF" w:rsidP="00E66E9B">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lastRenderedPageBreak/>
              <w:t>A</w:t>
            </w:r>
            <w:r w:rsidR="00E66E9B" w:rsidRPr="00CC05AE">
              <w:rPr>
                <w:rFonts w:ascii="Graphik Regular" w:hAnsi="Graphik Regular" w:cs="Arial"/>
                <w:color w:val="FF3399"/>
                <w:highlight w:val="cyan"/>
                <w:lang w:val="es-ES_tradnl"/>
              </w:rPr>
              <w:t>dministrar</w:t>
            </w:r>
            <w:r w:rsidR="00E66E9B" w:rsidRPr="00CC05AE">
              <w:rPr>
                <w:rFonts w:ascii="Graphik Regular" w:hAnsi="Graphik Regular" w:cs="Arial"/>
                <w:color w:val="FF3399"/>
                <w:lang w:val="es-ES_tradnl"/>
              </w:rPr>
              <w:t xml:space="preserve"> </w:t>
            </w:r>
            <w:r w:rsidR="00E66E9B" w:rsidRPr="00CC05AE">
              <w:rPr>
                <w:rFonts w:ascii="Graphik Regular" w:hAnsi="Graphik Regular" w:cs="Arial"/>
                <w:lang w:val="es-ES_tradnl"/>
              </w:rPr>
              <w:t>la información de programas y presupuestos de los eventos artísticos y culturales en los que interviene la Secretaría.</w:t>
            </w:r>
            <w:r w:rsidR="00034DD8" w:rsidRPr="00CC05AE">
              <w:rPr>
                <w:rFonts w:ascii="Graphik Regular" w:hAnsi="Graphik Regular" w:cs="Arial"/>
                <w:lang w:val="es-ES_tradnl"/>
              </w:rPr>
              <w:t xml:space="preserve"> </w:t>
            </w:r>
          </w:p>
          <w:p w14:paraId="33FDF1E6" w14:textId="77777777" w:rsidR="00E66E9B" w:rsidRPr="00CC05AE" w:rsidRDefault="00E66E9B" w:rsidP="00E66E9B">
            <w:pPr>
              <w:pStyle w:val="Prrafodelista"/>
              <w:jc w:val="both"/>
              <w:rPr>
                <w:rFonts w:ascii="Graphik Regular" w:hAnsi="Graphik Regular" w:cs="Arial"/>
                <w:lang w:val="es-ES_tradnl"/>
              </w:rPr>
            </w:pPr>
          </w:p>
          <w:p w14:paraId="1C9EE601" w14:textId="692C40C2" w:rsidR="00E66E9B" w:rsidRPr="00CC05AE" w:rsidRDefault="00DF73EF" w:rsidP="00446EB0">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P</w:t>
            </w:r>
            <w:r w:rsidR="00E66E9B" w:rsidRPr="00CC05AE">
              <w:rPr>
                <w:rFonts w:ascii="Graphik Regular" w:hAnsi="Graphik Regular" w:cs="Arial"/>
                <w:color w:val="FF3399"/>
                <w:highlight w:val="cyan"/>
                <w:lang w:val="es-ES_tradnl"/>
              </w:rPr>
              <w:t>rogramar</w:t>
            </w:r>
            <w:r w:rsidR="00E66E9B" w:rsidRPr="00CC05AE">
              <w:rPr>
                <w:rFonts w:ascii="Graphik Regular" w:hAnsi="Graphik Regular" w:cs="Arial"/>
                <w:lang w:val="es-ES_tradnl"/>
              </w:rPr>
              <w:t xml:space="preserve"> solicitudes de actividades artísticas y culturales y de proyectos especiales interinstitucionales de los </w:t>
            </w:r>
            <w:r w:rsidR="00A34CFB" w:rsidRPr="00CC05AE">
              <w:rPr>
                <w:rFonts w:ascii="Graphik Regular" w:hAnsi="Graphik Regular" w:cs="Arial"/>
                <w:lang w:val="es-ES_tradnl"/>
              </w:rPr>
              <w:t>que la Secretaría forme parte y su desarrollo.</w:t>
            </w:r>
          </w:p>
          <w:p w14:paraId="028F4203" w14:textId="1085015D" w:rsidR="00A34CFB" w:rsidRPr="00CC05AE" w:rsidRDefault="00A34CFB" w:rsidP="00A34CFB">
            <w:pPr>
              <w:jc w:val="both"/>
              <w:rPr>
                <w:rFonts w:ascii="Graphik Regular" w:hAnsi="Graphik Regular" w:cs="Arial"/>
                <w:sz w:val="22"/>
                <w:szCs w:val="22"/>
                <w:lang w:val="es-ES_tradnl"/>
              </w:rPr>
            </w:pPr>
          </w:p>
          <w:p w14:paraId="16EA8105" w14:textId="0EDA6193" w:rsidR="00E66E9B" w:rsidRPr="00CC05AE" w:rsidRDefault="00DF73EF" w:rsidP="00E66E9B">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Integrar</w:t>
            </w:r>
            <w:r w:rsidRPr="00CC05AE">
              <w:rPr>
                <w:rFonts w:ascii="Graphik Regular" w:hAnsi="Graphik Regular" w:cs="Arial"/>
                <w:color w:val="FF3399"/>
                <w:lang w:val="es-ES_tradnl"/>
              </w:rPr>
              <w:t xml:space="preserve"> </w:t>
            </w:r>
            <w:r w:rsidR="00E66E9B" w:rsidRPr="00CC05AE">
              <w:rPr>
                <w:rFonts w:ascii="Graphik Regular" w:hAnsi="Graphik Regular" w:cs="Arial"/>
                <w:lang w:val="es-ES_tradnl"/>
              </w:rPr>
              <w:t xml:space="preserve">el directorio de grupos artísticos y artistas </w:t>
            </w:r>
            <w:r w:rsidR="00A34CFB" w:rsidRPr="00CC05AE">
              <w:rPr>
                <w:rFonts w:ascii="Graphik Regular" w:hAnsi="Graphik Regular" w:cs="Arial"/>
                <w:lang w:val="es-ES_tradnl"/>
              </w:rPr>
              <w:t xml:space="preserve">independientes; </w:t>
            </w:r>
          </w:p>
          <w:p w14:paraId="3D644953" w14:textId="77777777" w:rsidR="00E66E9B" w:rsidRPr="00CC05AE" w:rsidRDefault="00E66E9B" w:rsidP="00E66E9B">
            <w:pPr>
              <w:pStyle w:val="Prrafodelista"/>
              <w:jc w:val="both"/>
              <w:rPr>
                <w:rFonts w:ascii="Graphik Regular" w:hAnsi="Graphik Regular" w:cs="Arial"/>
                <w:lang w:val="es-ES_tradnl"/>
              </w:rPr>
            </w:pPr>
          </w:p>
          <w:p w14:paraId="4B5DCAF2" w14:textId="5CE78658" w:rsidR="00E66E9B" w:rsidRPr="00CC05AE" w:rsidRDefault="00DF73EF" w:rsidP="00E66E9B">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00E66E9B" w:rsidRPr="00CC05AE">
              <w:rPr>
                <w:rFonts w:ascii="Graphik Regular" w:hAnsi="Graphik Regular" w:cs="Arial"/>
                <w:lang w:val="es-ES_tradnl"/>
              </w:rPr>
              <w:t xml:space="preserve"> convenios de cooperación en materia de programación y difusión cultural con los sectores público, social y privado.</w:t>
            </w:r>
            <w:r w:rsidR="00A03974" w:rsidRPr="00CC05AE">
              <w:rPr>
                <w:rFonts w:ascii="Graphik Regular" w:hAnsi="Graphik Regular" w:cs="Arial"/>
                <w:lang w:val="es-ES_tradnl"/>
              </w:rPr>
              <w:t xml:space="preserve"> </w:t>
            </w:r>
          </w:p>
          <w:p w14:paraId="683F7EED" w14:textId="77777777" w:rsidR="00E66E9B" w:rsidRPr="00CC05AE" w:rsidRDefault="00E66E9B" w:rsidP="00E66E9B">
            <w:pPr>
              <w:pStyle w:val="Prrafodelista"/>
              <w:jc w:val="both"/>
              <w:rPr>
                <w:rFonts w:ascii="Graphik Regular" w:hAnsi="Graphik Regular" w:cs="Arial"/>
                <w:lang w:val="es-ES_tradnl"/>
              </w:rPr>
            </w:pPr>
          </w:p>
          <w:p w14:paraId="33126657" w14:textId="4AA6D54D" w:rsidR="005A4108" w:rsidRPr="00CC05AE" w:rsidRDefault="00E66E9B" w:rsidP="00C933F5">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Gestionar los recursos económicos para el desarrollo de actividades artísticas y culturales</w:t>
            </w:r>
          </w:p>
          <w:p w14:paraId="375F03C6" w14:textId="288D2B93" w:rsidR="00A03974" w:rsidRPr="00CC05AE" w:rsidRDefault="00A03974" w:rsidP="001F68B0">
            <w:pPr>
              <w:jc w:val="both"/>
              <w:rPr>
                <w:rFonts w:ascii="Graphik Regular" w:hAnsi="Graphik Regular" w:cs="Arial"/>
                <w:sz w:val="22"/>
                <w:szCs w:val="22"/>
                <w:lang w:val="es-ES_tradnl"/>
              </w:rPr>
            </w:pPr>
          </w:p>
          <w:p w14:paraId="22E920AE" w14:textId="55F3CD19" w:rsidR="00C76002" w:rsidRPr="00CC05AE" w:rsidRDefault="00444706" w:rsidP="00A03974">
            <w:pPr>
              <w:pStyle w:val="Prrafodelista"/>
              <w:ind w:left="360"/>
              <w:jc w:val="both"/>
              <w:rPr>
                <w:rFonts w:ascii="Graphik Regular" w:hAnsi="Graphik Regular" w:cs="Arial"/>
                <w:b/>
                <w:lang w:val="es-ES_tradnl"/>
              </w:rPr>
            </w:pPr>
            <w:r w:rsidRPr="00CC05AE">
              <w:rPr>
                <w:rFonts w:ascii="Graphik Regular" w:hAnsi="Graphik Regular" w:cs="Arial"/>
                <w:b/>
                <w:lang w:val="es-ES_tradnl"/>
              </w:rPr>
              <w:t xml:space="preserve">7.1.2.- </w:t>
            </w:r>
            <w:r w:rsidR="00C76002" w:rsidRPr="00CC05AE">
              <w:rPr>
                <w:rFonts w:ascii="Graphik Regular" w:hAnsi="Graphik Regular" w:cs="Arial"/>
                <w:b/>
                <w:lang w:val="es-ES_tradnl"/>
              </w:rPr>
              <w:t>Estructura Orgánica Específica</w:t>
            </w:r>
          </w:p>
          <w:p w14:paraId="64977179" w14:textId="298CC80F" w:rsidR="00C76002" w:rsidRPr="00CC05AE" w:rsidRDefault="00C76002" w:rsidP="002530E8">
            <w:pPr>
              <w:rPr>
                <w:rFonts w:ascii="Graphik Regular" w:hAnsi="Graphik Regular" w:cs="Arial"/>
                <w:b/>
                <w:sz w:val="22"/>
                <w:szCs w:val="22"/>
                <w:lang w:val="es-ES_tradnl"/>
              </w:rPr>
            </w:pPr>
          </w:p>
          <w:tbl>
            <w:tblPr>
              <w:tblStyle w:val="Tablaconcuadrcula"/>
              <w:tblW w:w="0" w:type="auto"/>
              <w:jc w:val="center"/>
              <w:tblLayout w:type="fixed"/>
              <w:tblLook w:val="04A0" w:firstRow="1" w:lastRow="0" w:firstColumn="1" w:lastColumn="0" w:noHBand="0" w:noVBand="1"/>
            </w:tblPr>
            <w:tblGrid>
              <w:gridCol w:w="1413"/>
              <w:gridCol w:w="7111"/>
              <w:gridCol w:w="827"/>
            </w:tblGrid>
            <w:tr w:rsidR="00C76002" w:rsidRPr="00CC05AE" w14:paraId="12B91986" w14:textId="77777777" w:rsidTr="00FF5CA9">
              <w:trPr>
                <w:jc w:val="center"/>
              </w:trPr>
              <w:tc>
                <w:tcPr>
                  <w:tcW w:w="1413" w:type="dxa"/>
                </w:tcPr>
                <w:p w14:paraId="20E92CFD" w14:textId="77777777"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w:t>
                  </w:r>
                </w:p>
              </w:tc>
              <w:tc>
                <w:tcPr>
                  <w:tcW w:w="7111" w:type="dxa"/>
                </w:tcPr>
                <w:p w14:paraId="2C6FAD51" w14:textId="77777777"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Secretaría de Cultura</w:t>
                  </w:r>
                </w:p>
              </w:tc>
              <w:tc>
                <w:tcPr>
                  <w:tcW w:w="827" w:type="dxa"/>
                </w:tcPr>
                <w:p w14:paraId="5358DA3C" w14:textId="77777777"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14</w:t>
                  </w:r>
                </w:p>
              </w:tc>
            </w:tr>
            <w:tr w:rsidR="00C76002" w:rsidRPr="00CC05AE" w14:paraId="27581C00" w14:textId="77777777" w:rsidTr="00FF5CA9">
              <w:trPr>
                <w:jc w:val="center"/>
              </w:trPr>
              <w:tc>
                <w:tcPr>
                  <w:tcW w:w="1413" w:type="dxa"/>
                  <w:shd w:val="clear" w:color="auto" w:fill="A8D08D" w:themeFill="accent6" w:themeFillTint="99"/>
                </w:tcPr>
                <w:p w14:paraId="6214E878" w14:textId="77777777"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w:t>
                  </w:r>
                </w:p>
              </w:tc>
              <w:tc>
                <w:tcPr>
                  <w:tcW w:w="7111" w:type="dxa"/>
                  <w:shd w:val="clear" w:color="auto" w:fill="A8D08D" w:themeFill="accent6" w:themeFillTint="99"/>
                </w:tcPr>
                <w:p w14:paraId="572725AC" w14:textId="46785F79"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Subsecretaría d</w:t>
                  </w:r>
                  <w:r w:rsidR="00261F60" w:rsidRPr="00CC05AE">
                    <w:rPr>
                      <w:rFonts w:ascii="Graphik Regular" w:hAnsi="Graphik Regular" w:cs="Arial"/>
                      <w:sz w:val="22"/>
                      <w:szCs w:val="22"/>
                      <w:lang w:val="es-ES_tradnl"/>
                    </w:rPr>
                    <w:t>e Patrimonio y Fomento Cultural</w:t>
                  </w:r>
                </w:p>
              </w:tc>
              <w:tc>
                <w:tcPr>
                  <w:tcW w:w="827" w:type="dxa"/>
                  <w:shd w:val="clear" w:color="auto" w:fill="A8D08D" w:themeFill="accent6" w:themeFillTint="99"/>
                </w:tcPr>
                <w:p w14:paraId="13DD2EC6" w14:textId="77777777"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13</w:t>
                  </w:r>
                </w:p>
              </w:tc>
            </w:tr>
            <w:tr w:rsidR="00C76002" w:rsidRPr="00CC05AE" w14:paraId="182788F3" w14:textId="77777777" w:rsidTr="00FF5CA9">
              <w:trPr>
                <w:jc w:val="center"/>
              </w:trPr>
              <w:tc>
                <w:tcPr>
                  <w:tcW w:w="1413" w:type="dxa"/>
                </w:tcPr>
                <w:p w14:paraId="7A36FD12" w14:textId="77777777"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1.2.1</w:t>
                  </w:r>
                </w:p>
              </w:tc>
              <w:tc>
                <w:tcPr>
                  <w:tcW w:w="7111" w:type="dxa"/>
                </w:tcPr>
                <w:p w14:paraId="2A9789E9" w14:textId="77777777"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Dirección Gen</w:t>
                  </w:r>
                  <w:r w:rsidR="00261F60" w:rsidRPr="00CC05AE">
                    <w:rPr>
                      <w:rFonts w:ascii="Graphik Regular" w:hAnsi="Graphik Regular" w:cs="Arial"/>
                      <w:sz w:val="22"/>
                      <w:szCs w:val="22"/>
                      <w:lang w:val="es-ES_tradnl"/>
                    </w:rPr>
                    <w:t>eral de Arte Popular e Indígena</w:t>
                  </w:r>
                </w:p>
              </w:tc>
              <w:tc>
                <w:tcPr>
                  <w:tcW w:w="827" w:type="dxa"/>
                </w:tcPr>
                <w:p w14:paraId="1292788E" w14:textId="77777777"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w:t>
                  </w:r>
                </w:p>
              </w:tc>
            </w:tr>
            <w:tr w:rsidR="00C76002" w:rsidRPr="00CC05AE" w14:paraId="2FFD3BF2" w14:textId="77777777" w:rsidTr="00FF5CA9">
              <w:trPr>
                <w:jc w:val="center"/>
              </w:trPr>
              <w:tc>
                <w:tcPr>
                  <w:tcW w:w="1413" w:type="dxa"/>
                </w:tcPr>
                <w:p w14:paraId="3FBD8FF2" w14:textId="77777777"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1.2.2</w:t>
                  </w:r>
                </w:p>
              </w:tc>
              <w:tc>
                <w:tcPr>
                  <w:tcW w:w="7111" w:type="dxa"/>
                </w:tcPr>
                <w:p w14:paraId="6647FD32" w14:textId="77777777" w:rsidR="00C76002" w:rsidRPr="00CC05AE" w:rsidRDefault="000A3144"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Centro de Investigaciones Históricas y Culturales</w:t>
                  </w:r>
                </w:p>
              </w:tc>
              <w:tc>
                <w:tcPr>
                  <w:tcW w:w="827" w:type="dxa"/>
                </w:tcPr>
                <w:p w14:paraId="72C94F89" w14:textId="77777777" w:rsidR="00C76002" w:rsidRPr="00CC05AE" w:rsidRDefault="00C7600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w:t>
                  </w:r>
                </w:p>
              </w:tc>
            </w:tr>
            <w:tr w:rsidR="00614341" w:rsidRPr="00CC05AE" w14:paraId="3A9692DB" w14:textId="77777777" w:rsidTr="00FF5CA9">
              <w:trPr>
                <w:jc w:val="center"/>
              </w:trPr>
              <w:tc>
                <w:tcPr>
                  <w:tcW w:w="1413" w:type="dxa"/>
                </w:tcPr>
                <w:p w14:paraId="20F19273" w14:textId="77777777" w:rsidR="00614341" w:rsidRPr="00CC05AE" w:rsidRDefault="00614341"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1.2.3</w:t>
                  </w:r>
                </w:p>
              </w:tc>
              <w:tc>
                <w:tcPr>
                  <w:tcW w:w="7111" w:type="dxa"/>
                </w:tcPr>
                <w:p w14:paraId="6E8C0FF4" w14:textId="77777777" w:rsidR="00614341" w:rsidRPr="00CC05AE" w:rsidRDefault="000A3144"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Dirección General de Patrimonio Cultural</w:t>
                  </w:r>
                </w:p>
              </w:tc>
              <w:tc>
                <w:tcPr>
                  <w:tcW w:w="827" w:type="dxa"/>
                </w:tcPr>
                <w:p w14:paraId="0E4CFD1A" w14:textId="77777777" w:rsidR="00614341" w:rsidRPr="00CC05AE" w:rsidRDefault="00614341"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w:t>
                  </w:r>
                </w:p>
              </w:tc>
            </w:tr>
            <w:tr w:rsidR="00CA676C" w:rsidRPr="00CC05AE" w14:paraId="30F875C4" w14:textId="77777777" w:rsidTr="00FF5CA9">
              <w:trPr>
                <w:jc w:val="center"/>
              </w:trPr>
              <w:tc>
                <w:tcPr>
                  <w:tcW w:w="1413" w:type="dxa"/>
                </w:tcPr>
                <w:p w14:paraId="3D8CAF2E" w14:textId="77777777" w:rsidR="00CA676C" w:rsidRPr="00CC05AE" w:rsidRDefault="00614341"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1.2.4</w:t>
                  </w:r>
                </w:p>
              </w:tc>
              <w:tc>
                <w:tcPr>
                  <w:tcW w:w="7111" w:type="dxa"/>
                </w:tcPr>
                <w:p w14:paraId="59294676" w14:textId="77777777" w:rsidR="00CA676C" w:rsidRPr="00CC05AE" w:rsidRDefault="00CA676C"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Subdirección de Proyectos Estratégicos</w:t>
                  </w:r>
                </w:p>
              </w:tc>
              <w:tc>
                <w:tcPr>
                  <w:tcW w:w="827" w:type="dxa"/>
                </w:tcPr>
                <w:p w14:paraId="1F80F309" w14:textId="77777777" w:rsidR="00CA676C" w:rsidRPr="00CC05AE" w:rsidRDefault="00CA676C"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10</w:t>
                  </w:r>
                </w:p>
              </w:tc>
            </w:tr>
          </w:tbl>
          <w:p w14:paraId="46CA9D58" w14:textId="77777777" w:rsidR="00C76002" w:rsidRPr="00CC05AE" w:rsidRDefault="00C76002" w:rsidP="002530E8">
            <w:pPr>
              <w:rPr>
                <w:rFonts w:ascii="Graphik Regular" w:hAnsi="Graphik Regular" w:cs="Arial"/>
                <w:b/>
                <w:sz w:val="22"/>
                <w:szCs w:val="22"/>
                <w:lang w:val="es-ES_tradnl"/>
              </w:rPr>
            </w:pPr>
          </w:p>
          <w:p w14:paraId="66031B33" w14:textId="0B236655" w:rsidR="00DE450F" w:rsidRPr="00CC05AE" w:rsidRDefault="00444706" w:rsidP="002530E8">
            <w:pPr>
              <w:jc w:val="both"/>
              <w:rPr>
                <w:rFonts w:ascii="Graphik Regular" w:hAnsi="Graphik Regular" w:cs="Arial"/>
                <w:b/>
                <w:color w:val="FF0000"/>
                <w:sz w:val="22"/>
                <w:szCs w:val="22"/>
                <w:lang w:val="es-ES_tradnl"/>
              </w:rPr>
            </w:pPr>
            <w:r w:rsidRPr="00CC05AE">
              <w:rPr>
                <w:rFonts w:ascii="Graphik Regular" w:hAnsi="Graphik Regular" w:cs="Arial"/>
                <w:b/>
                <w:sz w:val="22"/>
                <w:szCs w:val="22"/>
                <w:lang w:val="es-ES_tradnl"/>
              </w:rPr>
              <w:t>7.1.3 Objetivo Esp</w:t>
            </w:r>
            <w:r w:rsidR="003C15A1" w:rsidRPr="00CC05AE">
              <w:rPr>
                <w:rFonts w:ascii="Graphik Regular" w:hAnsi="Graphik Regular" w:cs="Arial"/>
                <w:b/>
                <w:sz w:val="22"/>
                <w:szCs w:val="22"/>
                <w:lang w:val="es-ES_tradnl"/>
              </w:rPr>
              <w:t>ecífico y Funciones Específicas</w:t>
            </w:r>
            <w:r w:rsidR="00A03974" w:rsidRPr="00CC05AE">
              <w:rPr>
                <w:rFonts w:ascii="Graphik Regular" w:hAnsi="Graphik Regular" w:cs="Arial"/>
                <w:b/>
                <w:sz w:val="22"/>
                <w:szCs w:val="22"/>
                <w:lang w:val="es-ES_tradnl"/>
              </w:rPr>
              <w:t xml:space="preserve"> </w:t>
            </w:r>
          </w:p>
          <w:p w14:paraId="05607829" w14:textId="78E9BD19" w:rsidR="000C4B1A" w:rsidRPr="00CC05AE" w:rsidRDefault="000C4B1A"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60EE685A" w14:textId="77777777" w:rsidR="00EA135B" w:rsidRPr="00CC05AE" w:rsidRDefault="00EA135B" w:rsidP="002530E8">
            <w:pPr>
              <w:jc w:val="both"/>
              <w:rPr>
                <w:rFonts w:ascii="Graphik Regular" w:hAnsi="Graphik Regular" w:cs="Arial"/>
                <w:b/>
                <w:sz w:val="22"/>
                <w:szCs w:val="22"/>
                <w:lang w:val="es-ES_tradnl"/>
              </w:rPr>
            </w:pPr>
          </w:p>
          <w:p w14:paraId="0271A47B" w14:textId="675B9FE1" w:rsidR="001F68B0" w:rsidRPr="00CC05AE" w:rsidRDefault="001F68B0"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Promocionar y fortalecer la articulación del sector, con la finalidad de preservar las manifestaciones artísticas y culturales de carácter popular, urbano, rural e indígena. </w:t>
            </w:r>
          </w:p>
          <w:p w14:paraId="1DE0173B" w14:textId="77777777" w:rsidR="00A41198" w:rsidRPr="00CC05AE" w:rsidRDefault="00A41198" w:rsidP="002530E8">
            <w:pPr>
              <w:jc w:val="both"/>
              <w:rPr>
                <w:rFonts w:ascii="Graphik Regular" w:hAnsi="Graphik Regular" w:cs="Arial"/>
                <w:b/>
                <w:sz w:val="22"/>
                <w:szCs w:val="22"/>
                <w:lang w:val="es-ES_tradnl"/>
              </w:rPr>
            </w:pPr>
          </w:p>
          <w:p w14:paraId="34071FC3" w14:textId="5708300A" w:rsidR="000C4B1A" w:rsidRPr="00CC05AE" w:rsidRDefault="000C4B1A"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w:t>
            </w:r>
            <w:r w:rsidR="008C1491" w:rsidRPr="00CC05AE">
              <w:rPr>
                <w:rFonts w:ascii="Graphik Regular" w:hAnsi="Graphik Regular" w:cs="Arial"/>
                <w:b/>
                <w:sz w:val="22"/>
                <w:szCs w:val="22"/>
                <w:lang w:val="es-ES_tradnl"/>
              </w:rPr>
              <w:t>s</w:t>
            </w:r>
          </w:p>
          <w:p w14:paraId="105A40C7" w14:textId="77777777" w:rsidR="00CA676C" w:rsidRPr="00CC05AE" w:rsidRDefault="00CA676C" w:rsidP="002530E8">
            <w:pPr>
              <w:jc w:val="both"/>
              <w:rPr>
                <w:rFonts w:ascii="Graphik Regular" w:hAnsi="Graphik Regular" w:cs="Arial"/>
                <w:b/>
                <w:sz w:val="22"/>
                <w:szCs w:val="22"/>
                <w:lang w:val="es-ES_tradnl"/>
              </w:rPr>
            </w:pPr>
          </w:p>
          <w:p w14:paraId="7173C9F6"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Realizar  las  acciones  necesarias  para  la  preservación  del  patrimonio  cultural  tangible  e  intangible  de  las regiones  de  Hidalgo:  arqueológico,  histórico  arquitectónico  y  de  archivos,  lingüístico,  de  tradiciones,  costumbres  y gastronómico;  </w:t>
            </w:r>
          </w:p>
          <w:p w14:paraId="0217E100" w14:textId="77777777" w:rsidR="000C4B1A" w:rsidRPr="00CC05AE" w:rsidRDefault="000C4B1A" w:rsidP="002530E8">
            <w:pPr>
              <w:ind w:firstLine="60"/>
              <w:jc w:val="both"/>
              <w:rPr>
                <w:rFonts w:ascii="Graphik Regular" w:hAnsi="Graphik Regular" w:cs="Arial"/>
                <w:sz w:val="22"/>
                <w:szCs w:val="22"/>
                <w:lang w:val="es-ES_tradnl"/>
              </w:rPr>
            </w:pPr>
          </w:p>
          <w:p w14:paraId="691F6F93"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Fortalecer el apoyo a agrupaciones y personas creadoras, gestoras y promotoras culturales;  </w:t>
            </w:r>
          </w:p>
          <w:p w14:paraId="76084B8B" w14:textId="77777777" w:rsidR="000C4B1A" w:rsidRPr="00CC05AE" w:rsidRDefault="000C4B1A" w:rsidP="002530E8">
            <w:pPr>
              <w:ind w:firstLine="60"/>
              <w:jc w:val="both"/>
              <w:rPr>
                <w:rFonts w:ascii="Graphik Regular" w:hAnsi="Graphik Regular" w:cs="Arial"/>
                <w:sz w:val="22"/>
                <w:szCs w:val="22"/>
                <w:lang w:val="es-ES_tradnl"/>
              </w:rPr>
            </w:pPr>
          </w:p>
          <w:p w14:paraId="37470EFB"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Coordinar  las  acciones  de  la  Secretaría  en  materia  de  investigación  científica  antropológica,  histórica  y relacionada con la conservación y restauración del patrimonio cultural;   </w:t>
            </w:r>
          </w:p>
          <w:p w14:paraId="3C1673D9" w14:textId="77777777" w:rsidR="000C4B1A" w:rsidRPr="00CC05AE" w:rsidRDefault="000C4B1A" w:rsidP="002530E8">
            <w:pPr>
              <w:jc w:val="both"/>
              <w:rPr>
                <w:rFonts w:ascii="Graphik Regular" w:hAnsi="Graphik Regular" w:cs="Arial"/>
                <w:sz w:val="22"/>
                <w:szCs w:val="22"/>
                <w:lang w:val="es-ES_tradnl"/>
              </w:rPr>
            </w:pPr>
          </w:p>
          <w:p w14:paraId="44671C4E"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Coordinar el fomento, estímulo, creación y profesionalización de la educación artística y literaria;  </w:t>
            </w:r>
          </w:p>
          <w:p w14:paraId="42B5B952" w14:textId="77777777" w:rsidR="008564B5" w:rsidRPr="00CC05AE" w:rsidRDefault="008564B5" w:rsidP="002530E8">
            <w:pPr>
              <w:pStyle w:val="Prrafodelista"/>
              <w:ind w:left="360"/>
              <w:jc w:val="both"/>
              <w:rPr>
                <w:rFonts w:ascii="Graphik Regular" w:hAnsi="Graphik Regular" w:cs="Arial"/>
                <w:lang w:val="es-ES_tradnl"/>
              </w:rPr>
            </w:pPr>
          </w:p>
          <w:p w14:paraId="50936896"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Coordinar  los  programas  de  mantenimiento  preventivo  y  correctivo  de  los  espacios  culturales  del sector;  </w:t>
            </w:r>
          </w:p>
          <w:p w14:paraId="42202E9D" w14:textId="77777777" w:rsidR="000C4B1A" w:rsidRPr="00CC05AE" w:rsidRDefault="000C4B1A" w:rsidP="002530E8">
            <w:pPr>
              <w:ind w:firstLine="60"/>
              <w:jc w:val="both"/>
              <w:rPr>
                <w:rFonts w:ascii="Graphik Regular" w:hAnsi="Graphik Regular" w:cs="Arial"/>
                <w:sz w:val="22"/>
                <w:szCs w:val="22"/>
                <w:lang w:val="es-ES_tradnl"/>
              </w:rPr>
            </w:pPr>
          </w:p>
          <w:p w14:paraId="67A91AFE"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Proponer a la o el Titular de la Secretaría programas de educación artística enfocados a la descentralización de los servicios culturales;  </w:t>
            </w:r>
          </w:p>
          <w:p w14:paraId="5D7D79EF" w14:textId="77777777" w:rsidR="000C4B1A" w:rsidRPr="00CC05AE" w:rsidRDefault="000C4B1A" w:rsidP="002530E8">
            <w:pPr>
              <w:ind w:firstLine="60"/>
              <w:jc w:val="both"/>
              <w:rPr>
                <w:rFonts w:ascii="Graphik Regular" w:hAnsi="Graphik Regular" w:cs="Arial"/>
                <w:sz w:val="22"/>
                <w:szCs w:val="22"/>
                <w:lang w:val="es-ES_tradnl"/>
              </w:rPr>
            </w:pPr>
          </w:p>
          <w:p w14:paraId="31BBA2BD"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Diseñar estrategias para el fomento de la cultura, la historia, la gastronomía con identidad cultural y las artes;  </w:t>
            </w:r>
          </w:p>
          <w:p w14:paraId="065EE922" w14:textId="77777777" w:rsidR="000C4B1A" w:rsidRPr="00CC05AE" w:rsidRDefault="000C4B1A" w:rsidP="002530E8">
            <w:pPr>
              <w:ind w:firstLine="60"/>
              <w:jc w:val="both"/>
              <w:rPr>
                <w:rFonts w:ascii="Graphik Regular" w:hAnsi="Graphik Regular" w:cs="Arial"/>
                <w:sz w:val="22"/>
                <w:szCs w:val="22"/>
                <w:lang w:val="es-ES_tradnl"/>
              </w:rPr>
            </w:pPr>
          </w:p>
          <w:p w14:paraId="022260DF"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Fortalecer las culturas indígenas y el uso de las lenguas indígenas;  </w:t>
            </w:r>
          </w:p>
          <w:p w14:paraId="7BEB023B" w14:textId="77777777" w:rsidR="000C4B1A" w:rsidRPr="00CC05AE" w:rsidRDefault="000C4B1A" w:rsidP="002530E8">
            <w:pPr>
              <w:ind w:firstLine="60"/>
              <w:jc w:val="both"/>
              <w:rPr>
                <w:rFonts w:ascii="Graphik Regular" w:hAnsi="Graphik Regular" w:cs="Arial"/>
                <w:sz w:val="22"/>
                <w:szCs w:val="22"/>
                <w:lang w:val="es-ES_tradnl"/>
              </w:rPr>
            </w:pPr>
          </w:p>
          <w:p w14:paraId="01C18C9F"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Fortalecer  la  preservación  de  la  riqueza  artesanal  del  </w:t>
            </w:r>
            <w:r w:rsidR="00D661DF" w:rsidRPr="00CC05AE">
              <w:rPr>
                <w:rFonts w:ascii="Graphik Regular" w:hAnsi="Graphik Regular" w:cs="Arial"/>
                <w:lang w:val="es-ES_tradnl"/>
              </w:rPr>
              <w:t>E</w:t>
            </w:r>
            <w:r w:rsidRPr="00CC05AE">
              <w:rPr>
                <w:rFonts w:ascii="Graphik Regular" w:hAnsi="Graphik Regular" w:cs="Arial"/>
                <w:lang w:val="es-ES_tradnl"/>
              </w:rPr>
              <w:t xml:space="preserve">stado  fomentando  la  transmisión  generacional  de técnicas  ancestrales,  mejorando  la  producción  y  la  comercialización  de  los  productos  en  beneficio  de  las  familias dedicadas a la creación artesanal;   </w:t>
            </w:r>
          </w:p>
          <w:p w14:paraId="793C6BA0" w14:textId="77777777" w:rsidR="000C4B1A" w:rsidRPr="00CC05AE" w:rsidRDefault="000C4B1A" w:rsidP="002530E8">
            <w:pPr>
              <w:jc w:val="both"/>
              <w:rPr>
                <w:rFonts w:ascii="Graphik Regular" w:hAnsi="Graphik Regular" w:cs="Arial"/>
                <w:sz w:val="22"/>
                <w:szCs w:val="22"/>
                <w:lang w:val="es-ES_tradnl"/>
              </w:rPr>
            </w:pPr>
          </w:p>
          <w:p w14:paraId="1DF9DE5A"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Promover  la  conservación,  rescate  y  resguardo  de  los  monumentos  arqueológicos,  artísticos  e  históricos ubicados en el Estado;  </w:t>
            </w:r>
          </w:p>
          <w:p w14:paraId="15D3EB9A" w14:textId="77777777" w:rsidR="000C4B1A" w:rsidRPr="00CC05AE" w:rsidRDefault="000C4B1A" w:rsidP="002530E8">
            <w:pPr>
              <w:ind w:firstLine="60"/>
              <w:jc w:val="both"/>
              <w:rPr>
                <w:rFonts w:ascii="Graphik Regular" w:hAnsi="Graphik Regular" w:cs="Arial"/>
                <w:sz w:val="22"/>
                <w:szCs w:val="22"/>
                <w:lang w:val="es-ES_tradnl"/>
              </w:rPr>
            </w:pPr>
          </w:p>
          <w:p w14:paraId="7E0242AA"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Coordinar y supervisar la formulación del Catálogo del Patrimonio Histórico estatal;  </w:t>
            </w:r>
          </w:p>
          <w:p w14:paraId="37C47E27" w14:textId="77777777" w:rsidR="000C4B1A" w:rsidRPr="00CC05AE" w:rsidRDefault="000C4B1A" w:rsidP="002530E8">
            <w:pPr>
              <w:ind w:firstLine="60"/>
              <w:jc w:val="both"/>
              <w:rPr>
                <w:rFonts w:ascii="Graphik Regular" w:hAnsi="Graphik Regular" w:cs="Arial"/>
                <w:sz w:val="22"/>
                <w:szCs w:val="22"/>
                <w:lang w:val="es-ES_tradnl"/>
              </w:rPr>
            </w:pPr>
          </w:p>
          <w:p w14:paraId="08286488"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Proponer la política y sus programas para fortalecer la identidad gastronómica hidalguense;  </w:t>
            </w:r>
          </w:p>
          <w:p w14:paraId="10A55807" w14:textId="77777777" w:rsidR="000C4B1A" w:rsidRPr="00CC05AE" w:rsidRDefault="000C4B1A" w:rsidP="002530E8">
            <w:pPr>
              <w:ind w:firstLine="60"/>
              <w:jc w:val="both"/>
              <w:rPr>
                <w:rFonts w:ascii="Graphik Regular" w:hAnsi="Graphik Regular" w:cs="Arial"/>
                <w:sz w:val="22"/>
                <w:szCs w:val="22"/>
                <w:lang w:val="es-ES_tradnl"/>
              </w:rPr>
            </w:pPr>
          </w:p>
          <w:p w14:paraId="322EB4DF"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Desarrollar  proyectos  vinculados  a  la  cadena  productiva  de  la  gastronomía  con  identidad  cultural hidalguense que permita preservar y rescatar estas tradiciones;  </w:t>
            </w:r>
          </w:p>
          <w:p w14:paraId="44DDAEEC" w14:textId="77777777" w:rsidR="000C4B1A" w:rsidRPr="00CC05AE" w:rsidRDefault="000C4B1A" w:rsidP="002530E8">
            <w:pPr>
              <w:ind w:firstLine="60"/>
              <w:jc w:val="both"/>
              <w:rPr>
                <w:rFonts w:ascii="Graphik Regular" w:hAnsi="Graphik Regular" w:cs="Arial"/>
                <w:sz w:val="22"/>
                <w:szCs w:val="22"/>
                <w:lang w:val="es-ES_tradnl"/>
              </w:rPr>
            </w:pPr>
          </w:p>
          <w:p w14:paraId="078C5A65"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Promover esquemas de participación social orientados a la conformación de instancias públicas y privadas que impulsen la cultura gastronómica;  </w:t>
            </w:r>
          </w:p>
          <w:p w14:paraId="2E74932F" w14:textId="77777777" w:rsidR="000C4B1A" w:rsidRPr="00CC05AE" w:rsidRDefault="000C4B1A" w:rsidP="002530E8">
            <w:pPr>
              <w:ind w:firstLine="60"/>
              <w:jc w:val="both"/>
              <w:rPr>
                <w:rFonts w:ascii="Graphik Regular" w:hAnsi="Graphik Regular" w:cs="Arial"/>
                <w:sz w:val="22"/>
                <w:szCs w:val="22"/>
                <w:lang w:val="es-ES_tradnl"/>
              </w:rPr>
            </w:pPr>
          </w:p>
          <w:p w14:paraId="493F3848"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Diagnosticar la existencia de grupos organizados de cocineros y cocineras tradicionales para la generación de proyectos productivos;  </w:t>
            </w:r>
          </w:p>
          <w:p w14:paraId="195F0391" w14:textId="77777777" w:rsidR="000C4B1A" w:rsidRPr="00CC05AE" w:rsidRDefault="000C4B1A" w:rsidP="002530E8">
            <w:pPr>
              <w:ind w:firstLine="60"/>
              <w:jc w:val="both"/>
              <w:rPr>
                <w:rFonts w:ascii="Graphik Regular" w:hAnsi="Graphik Regular" w:cs="Arial"/>
                <w:sz w:val="22"/>
                <w:szCs w:val="22"/>
                <w:lang w:val="es-ES_tradnl"/>
              </w:rPr>
            </w:pPr>
          </w:p>
          <w:p w14:paraId="6D188A3F" w14:textId="77777777" w:rsidR="000C4B1A" w:rsidRPr="00CC05AE" w:rsidRDefault="000C4B1A"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lastRenderedPageBreak/>
              <w:t xml:space="preserve">Organizar festivales, encuentros y coloquios orientados a divulgar la gastronomía tradicional del Estado;  </w:t>
            </w:r>
          </w:p>
          <w:p w14:paraId="617C720B" w14:textId="77777777" w:rsidR="000C4B1A" w:rsidRPr="00CC05AE" w:rsidRDefault="000C4B1A" w:rsidP="002530E8">
            <w:pPr>
              <w:ind w:firstLine="60"/>
              <w:jc w:val="both"/>
              <w:rPr>
                <w:rFonts w:ascii="Graphik Regular" w:hAnsi="Graphik Regular" w:cs="Arial"/>
                <w:sz w:val="22"/>
                <w:szCs w:val="22"/>
                <w:lang w:val="es-ES_tradnl"/>
              </w:rPr>
            </w:pPr>
          </w:p>
          <w:p w14:paraId="7E300435" w14:textId="77777777" w:rsidR="0090569D" w:rsidRPr="00CC05AE" w:rsidRDefault="000C4B1A" w:rsidP="002530E8">
            <w:pPr>
              <w:pStyle w:val="Prrafodelista"/>
              <w:numPr>
                <w:ilvl w:val="0"/>
                <w:numId w:val="2"/>
              </w:numPr>
              <w:jc w:val="both"/>
              <w:rPr>
                <w:rFonts w:ascii="Graphik Regular" w:hAnsi="Graphik Regular" w:cs="Arial"/>
                <w:b/>
                <w:lang w:val="es-ES_tradnl"/>
              </w:rPr>
            </w:pPr>
            <w:r w:rsidRPr="00CC05AE">
              <w:rPr>
                <w:rFonts w:ascii="Graphik Regular" w:hAnsi="Graphik Regular" w:cs="Arial"/>
                <w:lang w:val="es-ES_tradnl"/>
              </w:rPr>
              <w:t>Estimular el desarrollo y mejoramiento de las artes escénicas en el Estado; y</w:t>
            </w:r>
          </w:p>
          <w:p w14:paraId="131E5AE5" w14:textId="77777777" w:rsidR="0090569D" w:rsidRPr="00CC05AE" w:rsidRDefault="0090569D" w:rsidP="002530E8">
            <w:pPr>
              <w:pStyle w:val="Prrafodelista"/>
              <w:rPr>
                <w:rFonts w:ascii="Graphik Regular" w:hAnsi="Graphik Regular" w:cs="Arial"/>
                <w:b/>
                <w:lang w:val="es-ES_tradnl"/>
              </w:rPr>
            </w:pPr>
          </w:p>
          <w:p w14:paraId="0E91BD90" w14:textId="77777777" w:rsidR="00796A6E" w:rsidRPr="00CC05AE" w:rsidRDefault="00796A6E" w:rsidP="002530E8">
            <w:pPr>
              <w:numPr>
                <w:ilvl w:val="0"/>
                <w:numId w:val="2"/>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Las demás que le asigne la o el Titular de la Secretaría y las disposiciones legales aplicables.</w:t>
            </w:r>
          </w:p>
          <w:p w14:paraId="082203E6" w14:textId="77777777" w:rsidR="000C4B1A" w:rsidRPr="00CC05AE" w:rsidRDefault="000C4B1A" w:rsidP="002530E8">
            <w:pPr>
              <w:jc w:val="both"/>
              <w:rPr>
                <w:rFonts w:ascii="Graphik Regular" w:hAnsi="Graphik Regular" w:cs="Arial"/>
                <w:b/>
                <w:sz w:val="22"/>
                <w:szCs w:val="22"/>
                <w:lang w:val="es-ES_tradnl"/>
              </w:rPr>
            </w:pPr>
          </w:p>
          <w:tbl>
            <w:tblPr>
              <w:tblStyle w:val="Tablaconcuadrcula"/>
              <w:tblW w:w="0" w:type="auto"/>
              <w:shd w:val="clear" w:color="auto" w:fill="D0CECE" w:themeFill="background2" w:themeFillShade="E6"/>
              <w:tblLayout w:type="fixed"/>
              <w:tblLook w:val="04A0" w:firstRow="1" w:lastRow="0" w:firstColumn="1" w:lastColumn="0" w:noHBand="0" w:noVBand="1"/>
            </w:tblPr>
            <w:tblGrid>
              <w:gridCol w:w="983"/>
              <w:gridCol w:w="8221"/>
              <w:gridCol w:w="1044"/>
            </w:tblGrid>
            <w:tr w:rsidR="005B77A8" w:rsidRPr="00CC05AE" w14:paraId="7461B0B4" w14:textId="77777777" w:rsidTr="00FF5CA9">
              <w:tc>
                <w:tcPr>
                  <w:tcW w:w="983" w:type="dxa"/>
                  <w:shd w:val="clear" w:color="auto" w:fill="D0CECE" w:themeFill="background2" w:themeFillShade="E6"/>
                </w:tcPr>
                <w:p w14:paraId="1BFC4614" w14:textId="77777777" w:rsidR="005B77A8" w:rsidRPr="00CC05AE" w:rsidRDefault="00CA676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1.2.3</w:t>
                  </w:r>
                </w:p>
              </w:tc>
              <w:tc>
                <w:tcPr>
                  <w:tcW w:w="8221" w:type="dxa"/>
                  <w:shd w:val="clear" w:color="auto" w:fill="D0CECE" w:themeFill="background2" w:themeFillShade="E6"/>
                </w:tcPr>
                <w:p w14:paraId="38193798" w14:textId="415D1375" w:rsidR="005B77A8" w:rsidRPr="00CC05AE" w:rsidRDefault="00E30268" w:rsidP="000937D6">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Subdirección de Proyectos </w:t>
                  </w:r>
                  <w:r w:rsidR="000937D6" w:rsidRPr="00CC05AE">
                    <w:rPr>
                      <w:rFonts w:ascii="Graphik Regular" w:hAnsi="Graphik Regular" w:cs="Arial"/>
                      <w:b/>
                      <w:sz w:val="22"/>
                      <w:szCs w:val="22"/>
                      <w:lang w:val="es-ES_tradnl"/>
                    </w:rPr>
                    <w:t>Estratégicos</w:t>
                  </w:r>
                  <w:r w:rsidR="00A76BD2" w:rsidRPr="00CC05AE">
                    <w:rPr>
                      <w:rFonts w:ascii="Graphik Regular" w:hAnsi="Graphik Regular" w:cs="Arial"/>
                      <w:b/>
                      <w:sz w:val="22"/>
                      <w:szCs w:val="22"/>
                      <w:lang w:val="es-ES_tradnl"/>
                    </w:rPr>
                    <w:t xml:space="preserve"> </w:t>
                  </w:r>
                  <w:r w:rsidR="00CA676C" w:rsidRPr="00CC05AE">
                    <w:rPr>
                      <w:rFonts w:ascii="Graphik Regular" w:hAnsi="Graphik Regular" w:cs="Arial"/>
                      <w:b/>
                      <w:sz w:val="22"/>
                      <w:szCs w:val="22"/>
                      <w:lang w:val="es-ES_tradnl"/>
                    </w:rPr>
                    <w:t xml:space="preserve"> </w:t>
                  </w:r>
                </w:p>
              </w:tc>
              <w:tc>
                <w:tcPr>
                  <w:tcW w:w="1044" w:type="dxa"/>
                  <w:shd w:val="clear" w:color="auto" w:fill="D0CECE" w:themeFill="background2" w:themeFillShade="E6"/>
                </w:tcPr>
                <w:p w14:paraId="3A76A340" w14:textId="77777777" w:rsidR="005B77A8" w:rsidRPr="00CC05AE" w:rsidRDefault="00CA676C"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11</w:t>
                  </w:r>
                </w:p>
              </w:tc>
            </w:tr>
          </w:tbl>
          <w:p w14:paraId="62C4DD27" w14:textId="77777777" w:rsidR="00A35CC3" w:rsidRPr="00CC05AE" w:rsidRDefault="00A35CC3" w:rsidP="002530E8">
            <w:pPr>
              <w:jc w:val="both"/>
              <w:rPr>
                <w:rFonts w:ascii="Graphik Regular" w:hAnsi="Graphik Regular" w:cs="Arial"/>
                <w:b/>
                <w:sz w:val="22"/>
                <w:szCs w:val="22"/>
                <w:lang w:val="es-ES_tradnl"/>
              </w:rPr>
            </w:pPr>
          </w:p>
          <w:p w14:paraId="3565136F" w14:textId="7027C3C6"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01A7633E" w14:textId="77777777" w:rsidR="005B77A8" w:rsidRPr="00CC05AE" w:rsidRDefault="005B77A8" w:rsidP="002530E8">
            <w:pPr>
              <w:jc w:val="both"/>
              <w:rPr>
                <w:rFonts w:ascii="Graphik Regular" w:hAnsi="Graphik Regular" w:cs="Arial"/>
                <w:sz w:val="22"/>
                <w:szCs w:val="22"/>
                <w:lang w:val="es-ES_tradnl"/>
              </w:rPr>
            </w:pPr>
          </w:p>
          <w:p w14:paraId="0D96F3CE" w14:textId="65BCDEAC" w:rsidR="008A412B" w:rsidRPr="00CC05AE" w:rsidRDefault="008A412B"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Gestionar los proyectos especiales asignados a las áreas </w:t>
            </w:r>
            <w:r w:rsidR="00472E66" w:rsidRPr="00CC05AE">
              <w:rPr>
                <w:rFonts w:ascii="Graphik Regular" w:hAnsi="Graphik Regular" w:cs="Arial"/>
                <w:sz w:val="22"/>
                <w:szCs w:val="22"/>
                <w:lang w:val="es-ES_tradnl"/>
              </w:rPr>
              <w:t>sustantivas de la Subsecretaria para determinar la cartera de proyectos en el ámbito cultural.</w:t>
            </w:r>
            <w:r w:rsidR="00735395" w:rsidRPr="00CC05AE">
              <w:rPr>
                <w:rFonts w:ascii="Graphik Regular" w:hAnsi="Graphik Regular" w:cs="Arial"/>
                <w:sz w:val="22"/>
                <w:szCs w:val="22"/>
                <w:lang w:val="es-ES_tradnl"/>
              </w:rPr>
              <w:t xml:space="preserve"> </w:t>
            </w:r>
          </w:p>
          <w:p w14:paraId="7313D4BD" w14:textId="77777777" w:rsidR="008A412B" w:rsidRPr="00CC05AE" w:rsidRDefault="008A412B" w:rsidP="002530E8">
            <w:pPr>
              <w:jc w:val="both"/>
              <w:rPr>
                <w:rFonts w:ascii="Graphik Regular" w:hAnsi="Graphik Regular" w:cs="Arial"/>
                <w:sz w:val="22"/>
                <w:szCs w:val="22"/>
                <w:lang w:val="es-ES_tradnl"/>
              </w:rPr>
            </w:pPr>
          </w:p>
          <w:p w14:paraId="5AD55720" w14:textId="408E8275"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457C3D9E" w14:textId="77777777" w:rsidR="008A412B" w:rsidRPr="00CC05AE" w:rsidRDefault="008A412B" w:rsidP="002530E8">
            <w:pPr>
              <w:jc w:val="both"/>
              <w:rPr>
                <w:rFonts w:ascii="Graphik Regular" w:hAnsi="Graphik Regular" w:cs="Arial"/>
                <w:b/>
                <w:sz w:val="22"/>
                <w:szCs w:val="22"/>
                <w:lang w:val="es-ES_tradnl"/>
              </w:rPr>
            </w:pPr>
          </w:p>
          <w:p w14:paraId="550893DB" w14:textId="75B4D931" w:rsidR="00E656B4" w:rsidRPr="00CC05AE" w:rsidRDefault="008A412B"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Supervisar la ejecución</w:t>
            </w:r>
            <w:r w:rsidR="00E656B4" w:rsidRPr="00CC05AE">
              <w:rPr>
                <w:rFonts w:ascii="Graphik Regular" w:hAnsi="Graphik Regular" w:cs="Arial"/>
                <w:lang w:val="es-ES_tradnl"/>
              </w:rPr>
              <w:t xml:space="preserve"> de los proyectos especiales</w:t>
            </w:r>
          </w:p>
          <w:p w14:paraId="1D995680" w14:textId="77777777" w:rsidR="00E656B4" w:rsidRPr="00CC05AE" w:rsidRDefault="00E656B4" w:rsidP="002530E8">
            <w:pPr>
              <w:jc w:val="both"/>
              <w:rPr>
                <w:rFonts w:ascii="Graphik Regular" w:hAnsi="Graphik Regular" w:cs="Arial"/>
                <w:sz w:val="22"/>
                <w:szCs w:val="22"/>
                <w:lang w:val="es-ES_tradnl"/>
              </w:rPr>
            </w:pPr>
          </w:p>
          <w:p w14:paraId="5928BEFF" w14:textId="66F3B143" w:rsidR="00324920" w:rsidRPr="00CC05AE" w:rsidRDefault="008A412B" w:rsidP="00B826C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Tramitar l</w:t>
            </w:r>
            <w:r w:rsidR="00324920" w:rsidRPr="00CC05AE">
              <w:rPr>
                <w:rFonts w:ascii="Graphik Regular" w:hAnsi="Graphik Regular" w:cs="Arial"/>
                <w:lang w:val="es-ES_tradnl"/>
              </w:rPr>
              <w:t>os instrumentos administrativos</w:t>
            </w:r>
          </w:p>
          <w:p w14:paraId="2DE45599" w14:textId="6C3C899F" w:rsidR="00895F72" w:rsidRPr="00CC05AE" w:rsidRDefault="00895F72" w:rsidP="00895F72">
            <w:pPr>
              <w:jc w:val="both"/>
              <w:rPr>
                <w:rFonts w:ascii="Graphik Regular" w:hAnsi="Graphik Regular" w:cs="Arial"/>
                <w:sz w:val="22"/>
                <w:szCs w:val="22"/>
                <w:lang w:val="es-ES_tradnl"/>
              </w:rPr>
            </w:pPr>
          </w:p>
          <w:p w14:paraId="648BD3D8" w14:textId="32326515" w:rsidR="004A327B" w:rsidRPr="00CC05AE" w:rsidRDefault="00324920" w:rsidP="00324920">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Reportar el </w:t>
            </w:r>
            <w:r w:rsidR="0038042F" w:rsidRPr="00CC05AE">
              <w:rPr>
                <w:rFonts w:ascii="Graphik Regular" w:hAnsi="Graphik Regular" w:cs="Arial"/>
                <w:lang w:val="es-ES_tradnl"/>
              </w:rPr>
              <w:t>cumplimiento</w:t>
            </w:r>
            <w:r w:rsidRPr="00CC05AE">
              <w:rPr>
                <w:rFonts w:ascii="Graphik Regular" w:hAnsi="Graphik Regular" w:cs="Arial"/>
                <w:lang w:val="es-ES_tradnl"/>
              </w:rPr>
              <w:t xml:space="preserve"> de los objetivos</w:t>
            </w:r>
            <w:r w:rsidR="0008698A" w:rsidRPr="00CC05AE">
              <w:rPr>
                <w:rFonts w:ascii="Graphik Regular" w:hAnsi="Graphik Regular" w:cs="Arial"/>
                <w:lang w:val="es-ES_tradnl"/>
              </w:rPr>
              <w:t xml:space="preserve"> </w:t>
            </w:r>
          </w:p>
          <w:p w14:paraId="634B036C" w14:textId="77777777" w:rsidR="004A327B" w:rsidRPr="00CC05AE" w:rsidRDefault="004A327B" w:rsidP="00324920">
            <w:pPr>
              <w:rPr>
                <w:rFonts w:ascii="Graphik Regular" w:hAnsi="Graphik Regular" w:cs="Arial"/>
                <w:b/>
                <w:sz w:val="22"/>
                <w:szCs w:val="22"/>
                <w:lang w:val="es-ES_tradnl"/>
              </w:rPr>
            </w:pPr>
          </w:p>
          <w:p w14:paraId="05611D50" w14:textId="5ACDBC60" w:rsidR="00A35CC3" w:rsidRPr="00CC05AE" w:rsidRDefault="000C4B1A"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8.1.3.- </w:t>
            </w:r>
            <w:r w:rsidR="00A35CC3" w:rsidRPr="00CC05AE">
              <w:rPr>
                <w:rFonts w:ascii="Graphik Regular" w:hAnsi="Graphik Regular" w:cs="Arial"/>
                <w:b/>
                <w:sz w:val="22"/>
                <w:szCs w:val="22"/>
                <w:lang w:val="es-ES_tradnl"/>
              </w:rPr>
              <w:t>Objetivo Específico y Funciones Específicas</w:t>
            </w:r>
          </w:p>
          <w:p w14:paraId="21C08E09" w14:textId="7315BCF8" w:rsidR="00735395" w:rsidRPr="00CC05AE" w:rsidRDefault="00735395" w:rsidP="002530E8">
            <w:pPr>
              <w:jc w:val="both"/>
              <w:rPr>
                <w:rFonts w:ascii="Graphik Regular" w:hAnsi="Graphik Regular" w:cs="Arial"/>
                <w:b/>
                <w:sz w:val="22"/>
                <w:szCs w:val="22"/>
                <w:lang w:val="es-ES_tradnl"/>
              </w:rPr>
            </w:pPr>
          </w:p>
          <w:tbl>
            <w:tblPr>
              <w:tblStyle w:val="Tablaconcuadrcula"/>
              <w:tblW w:w="0" w:type="auto"/>
              <w:shd w:val="clear" w:color="auto" w:fill="D0CECE" w:themeFill="background2" w:themeFillShade="E6"/>
              <w:tblLayout w:type="fixed"/>
              <w:tblLook w:val="04A0" w:firstRow="1" w:lastRow="0" w:firstColumn="1" w:lastColumn="0" w:noHBand="0" w:noVBand="1"/>
            </w:tblPr>
            <w:tblGrid>
              <w:gridCol w:w="983"/>
              <w:gridCol w:w="8221"/>
              <w:gridCol w:w="1044"/>
            </w:tblGrid>
            <w:tr w:rsidR="00D654C2" w:rsidRPr="00CC05AE" w14:paraId="38FF6BCE" w14:textId="77777777" w:rsidTr="00562356">
              <w:tc>
                <w:tcPr>
                  <w:tcW w:w="983" w:type="dxa"/>
                  <w:shd w:val="clear" w:color="auto" w:fill="D0CECE" w:themeFill="background2" w:themeFillShade="E6"/>
                </w:tcPr>
                <w:p w14:paraId="3776947D" w14:textId="77777777" w:rsidR="00D654C2" w:rsidRPr="00CC05AE" w:rsidRDefault="00D654C2" w:rsidP="00D654C2">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1.2.3</w:t>
                  </w:r>
                </w:p>
              </w:tc>
              <w:tc>
                <w:tcPr>
                  <w:tcW w:w="8221" w:type="dxa"/>
                  <w:shd w:val="clear" w:color="auto" w:fill="D0CECE" w:themeFill="background2" w:themeFillShade="E6"/>
                </w:tcPr>
                <w:p w14:paraId="5B2B4BC3" w14:textId="18F938CA" w:rsidR="00D654C2" w:rsidRPr="00CC05AE" w:rsidRDefault="00D654C2" w:rsidP="00D654C2">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Dirección General de Arte Popular e Indígena   </w:t>
                  </w:r>
                </w:p>
              </w:tc>
              <w:tc>
                <w:tcPr>
                  <w:tcW w:w="1044" w:type="dxa"/>
                  <w:shd w:val="clear" w:color="auto" w:fill="D0CECE" w:themeFill="background2" w:themeFillShade="E6"/>
                </w:tcPr>
                <w:p w14:paraId="27065534" w14:textId="77777777" w:rsidR="00D654C2" w:rsidRPr="00CC05AE" w:rsidRDefault="00D654C2" w:rsidP="00D654C2">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11</w:t>
                  </w:r>
                </w:p>
              </w:tc>
            </w:tr>
          </w:tbl>
          <w:p w14:paraId="79AE4AC5" w14:textId="77777777" w:rsidR="00FF5CA9" w:rsidRPr="00CC05AE" w:rsidRDefault="00FF5CA9" w:rsidP="002530E8">
            <w:pPr>
              <w:jc w:val="both"/>
              <w:rPr>
                <w:rFonts w:ascii="Graphik Regular" w:hAnsi="Graphik Regular" w:cs="Arial"/>
                <w:b/>
                <w:sz w:val="22"/>
                <w:szCs w:val="22"/>
                <w:lang w:val="es-ES_tradnl"/>
              </w:rPr>
            </w:pPr>
          </w:p>
          <w:p w14:paraId="2E775710" w14:textId="773375F8" w:rsidR="002B1ADD" w:rsidRPr="00CC05AE" w:rsidRDefault="000C4B1A"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3353BF14" w14:textId="77777777" w:rsidR="00920539" w:rsidRPr="00CC05AE" w:rsidRDefault="00920539" w:rsidP="002530E8">
            <w:pPr>
              <w:jc w:val="both"/>
              <w:rPr>
                <w:rFonts w:ascii="Graphik Regular" w:hAnsi="Graphik Regular" w:cs="Arial"/>
                <w:b/>
                <w:sz w:val="22"/>
                <w:szCs w:val="22"/>
                <w:lang w:val="es-ES_tradnl"/>
              </w:rPr>
            </w:pPr>
          </w:p>
          <w:p w14:paraId="3ED2403F" w14:textId="77777777" w:rsidR="00D654C2" w:rsidRPr="00CC05AE" w:rsidRDefault="00D654C2" w:rsidP="00D654C2">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Dirigir e impulsar políticas y proyectos de creación y producción artesanal que involucre la participación federal, estatal, municipal, los sectores sociales, privado, productivo y organismos internacionales para impulsar estudios e investigaciones en esas materias, establecer esquemas de comercialización para aumentar la competitividad artesanal, establecer espacios de diseño e innovación del arte popular y asesorar en la materia, en beneficio de la creación y producción artesanal hidalguense considerando su valor cultural, tradición, representatividad, calidad y diseño.</w:t>
            </w:r>
          </w:p>
          <w:p w14:paraId="6B794D3B" w14:textId="77777777" w:rsidR="00713774" w:rsidRPr="00CC05AE" w:rsidRDefault="00713774" w:rsidP="002530E8">
            <w:pPr>
              <w:jc w:val="both"/>
              <w:rPr>
                <w:rFonts w:ascii="Graphik Regular" w:hAnsi="Graphik Regular" w:cs="Arial"/>
                <w:b/>
                <w:sz w:val="22"/>
                <w:szCs w:val="22"/>
                <w:lang w:val="es-ES_tradnl"/>
              </w:rPr>
            </w:pPr>
          </w:p>
          <w:p w14:paraId="2794AE3F" w14:textId="417B6423" w:rsidR="002B1ADD" w:rsidRPr="00CC05AE" w:rsidRDefault="002B1ADD" w:rsidP="002530E8">
            <w:pPr>
              <w:jc w:val="both"/>
              <w:rPr>
                <w:rFonts w:ascii="Graphik Regular" w:hAnsi="Graphik Regular" w:cs="Arial"/>
                <w:b/>
                <w:color w:val="FF0000"/>
                <w:sz w:val="22"/>
                <w:szCs w:val="22"/>
                <w:lang w:val="es-ES_tradnl"/>
              </w:rPr>
            </w:pPr>
            <w:r w:rsidRPr="00CC05AE">
              <w:rPr>
                <w:rFonts w:ascii="Graphik Regular" w:hAnsi="Graphik Regular" w:cs="Arial"/>
                <w:b/>
                <w:sz w:val="22"/>
                <w:szCs w:val="22"/>
                <w:lang w:val="es-ES_tradnl"/>
              </w:rPr>
              <w:t>Funciones Específicas</w:t>
            </w:r>
            <w:r w:rsidR="0008698A" w:rsidRPr="00CC05AE">
              <w:rPr>
                <w:rFonts w:ascii="Graphik Regular" w:hAnsi="Graphik Regular" w:cs="Arial"/>
                <w:b/>
                <w:sz w:val="22"/>
                <w:szCs w:val="22"/>
                <w:lang w:val="es-ES_tradnl"/>
              </w:rPr>
              <w:t xml:space="preserve"> </w:t>
            </w:r>
          </w:p>
          <w:p w14:paraId="35BD6763" w14:textId="208D1986" w:rsidR="00C83484" w:rsidRPr="00CC05AE" w:rsidRDefault="00C83484" w:rsidP="002530E8">
            <w:pPr>
              <w:jc w:val="both"/>
              <w:rPr>
                <w:rFonts w:ascii="Graphik Regular" w:hAnsi="Graphik Regular" w:cs="Arial"/>
                <w:b/>
                <w:color w:val="FF0000"/>
                <w:sz w:val="22"/>
                <w:szCs w:val="22"/>
                <w:lang w:val="es-ES_tradnl"/>
              </w:rPr>
            </w:pPr>
          </w:p>
          <w:p w14:paraId="6018F38F" w14:textId="0BC9C64B" w:rsidR="00C83484" w:rsidRPr="00CC05AE" w:rsidRDefault="00C83484" w:rsidP="002530E8">
            <w:pPr>
              <w:jc w:val="both"/>
              <w:rPr>
                <w:rFonts w:ascii="Graphik Regular" w:hAnsi="Graphik Regular" w:cs="Arial"/>
                <w:b/>
                <w:color w:val="FF0000"/>
                <w:sz w:val="22"/>
                <w:szCs w:val="22"/>
                <w:lang w:val="es-ES_tradnl"/>
              </w:rPr>
            </w:pPr>
          </w:p>
          <w:p w14:paraId="0FF2F7E3" w14:textId="77777777" w:rsidR="00C83484" w:rsidRPr="00CC05AE" w:rsidRDefault="00C83484" w:rsidP="002530E8">
            <w:pPr>
              <w:jc w:val="both"/>
              <w:rPr>
                <w:rFonts w:ascii="Graphik Regular" w:hAnsi="Graphik Regular"/>
                <w:sz w:val="22"/>
                <w:szCs w:val="22"/>
              </w:rPr>
            </w:pPr>
            <w:r w:rsidRPr="00CC05AE">
              <w:rPr>
                <w:rFonts w:ascii="Graphik Regular" w:hAnsi="Graphik Regular"/>
                <w:sz w:val="22"/>
                <w:szCs w:val="22"/>
              </w:rPr>
              <w:t>ARTÍCULO 24.- Corresponde a la Dirección General de Arte Popular e Indígena:</w:t>
            </w:r>
          </w:p>
          <w:p w14:paraId="2231C174" w14:textId="7E66478F" w:rsidR="00C83484" w:rsidRPr="00CC05AE" w:rsidRDefault="00C83484" w:rsidP="00C83484">
            <w:pPr>
              <w:pStyle w:val="Prrafodelista"/>
              <w:numPr>
                <w:ilvl w:val="0"/>
                <w:numId w:val="38"/>
              </w:numPr>
              <w:jc w:val="both"/>
              <w:rPr>
                <w:rFonts w:ascii="Graphik Regular" w:hAnsi="Graphik Regular"/>
              </w:rPr>
            </w:pPr>
            <w:r w:rsidRPr="00CC05AE">
              <w:rPr>
                <w:rFonts w:ascii="Graphik Regular" w:hAnsi="Graphik Regular"/>
              </w:rPr>
              <w:lastRenderedPageBreak/>
              <w:t>Rescatar, preservar e impulsar las artesanías hidalguenses, atendiendo a su valor cultural, tradición, representatividad, calidad y diseño;</w:t>
            </w:r>
          </w:p>
          <w:p w14:paraId="5D395A99" w14:textId="77777777"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 xml:space="preserve"> II. Propiciar la conservación y crecimiento de los grupos artesanales existentes, como una medida para resguardar la tradición cultural y estimular la formación de nuevos grupos; </w:t>
            </w:r>
          </w:p>
          <w:p w14:paraId="2047441B" w14:textId="77777777"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III. Impulsar la concertación de esfuerzos, recursos y voluntades entre la federación, el estado, los municipios, los sectores sociales, privado, productivo y organismos internacionales, a fin de facilitar la acción de gobierno en beneficio de la creación y producción artesanal;</w:t>
            </w:r>
          </w:p>
          <w:p w14:paraId="6C55BE92" w14:textId="77777777"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 xml:space="preserve"> IV. Proponer la creación de espacios que fomenten el diseño e innovación de arte popular orientado a la realización de productos de calidad y a la utilización de técnicas tradicionales para fortalecer las políticas de rescate y preservación del arte popular; </w:t>
            </w:r>
          </w:p>
          <w:p w14:paraId="3E866BA4" w14:textId="77777777"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 xml:space="preserve">V. Ofrecer asesorías y orientación a los grupos organizados de creadores de arte popular sobre los canales de abasto de materias primas, financiamiento, control de calidad, registro de marcas, promoción y difusión de sus productos; </w:t>
            </w:r>
          </w:p>
          <w:p w14:paraId="20235B6E" w14:textId="77777777"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VI. Impulsar estudios e investigaciones para el mejoramiento, adopción y desarrollo de técnicas y metodologías relacionadas a la actividad relacionada con el arte popular;</w:t>
            </w:r>
          </w:p>
          <w:p w14:paraId="73A1E8A5" w14:textId="77777777"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 xml:space="preserve"> VII. Implementar puntos de venta de productos relacionados con el arte popular en las distintas regiones de Hidalgo;</w:t>
            </w:r>
          </w:p>
          <w:p w14:paraId="73060761" w14:textId="77777777"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 xml:space="preserve"> VIII. Impulsar e instrumentar en coordinación con las áreas competentes de la Secretaría, otros esquemas de comercialización basados en plataformas tecnológicas; </w:t>
            </w:r>
          </w:p>
          <w:p w14:paraId="56C8D92D" w14:textId="284ED31F"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IX. Promover el desarrollo de productos relacionados con el arte popular de alta calidad, a efecto de aumentar la competitividad con propuestas diferenciadas a nivel global;</w:t>
            </w:r>
          </w:p>
          <w:p w14:paraId="7AE4D432" w14:textId="77777777"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X. Proponer a la o el Titular de la Subsecretaría, las iniciativas de modificación a las leyes en la materia;</w:t>
            </w:r>
          </w:p>
          <w:p w14:paraId="69EFB011" w14:textId="77777777"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 xml:space="preserve"> XI. Fomentar la celebración de convenios con los diferentes sectores de la sociedad, a fin de establecer actividades complementarias relacionadas al fortalecimiento a las políticas en materia de arte popular; </w:t>
            </w:r>
          </w:p>
          <w:p w14:paraId="1A64B5B0" w14:textId="77777777"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 xml:space="preserve">XII. En coordinación con las instancias competentes en la materia, diseñar y mantener actualizado el registro de artesanos en el Estado; y </w:t>
            </w:r>
          </w:p>
          <w:p w14:paraId="1D3CCCD7" w14:textId="65FF9E31" w:rsidR="00C83484" w:rsidRPr="00CC05AE" w:rsidRDefault="00C83484" w:rsidP="00C83484">
            <w:pPr>
              <w:pStyle w:val="Prrafodelista"/>
              <w:numPr>
                <w:ilvl w:val="0"/>
                <w:numId w:val="38"/>
              </w:numPr>
              <w:jc w:val="both"/>
              <w:rPr>
                <w:rFonts w:ascii="Graphik Regular" w:hAnsi="Graphik Regular" w:cs="Arial"/>
                <w:b/>
                <w:color w:val="FF0000"/>
                <w:lang w:val="es-ES_tradnl"/>
              </w:rPr>
            </w:pPr>
            <w:r w:rsidRPr="00CC05AE">
              <w:rPr>
                <w:rFonts w:ascii="Graphik Regular" w:hAnsi="Graphik Regular"/>
              </w:rPr>
              <w:t>XIII. Las demás funciones que le confiera la Subsecretaria o Subsecretario y las disposiciones legales aplicables.</w:t>
            </w:r>
          </w:p>
          <w:p w14:paraId="448EB917" w14:textId="77777777" w:rsidR="002F474C" w:rsidRPr="00CC05AE" w:rsidRDefault="002F474C" w:rsidP="002530E8">
            <w:pPr>
              <w:jc w:val="both"/>
              <w:rPr>
                <w:rFonts w:ascii="Graphik Regular" w:hAnsi="Graphik Regular" w:cs="Arial"/>
                <w:b/>
                <w:sz w:val="22"/>
                <w:szCs w:val="22"/>
                <w:lang w:val="es-ES_tradnl"/>
              </w:rPr>
            </w:pPr>
          </w:p>
          <w:p w14:paraId="12120DB0"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Establecer y dirigir proyectos y políticas orientados a rescatar, preservar e impulsar las artesanías hidalguenses considerando su valor cultural, tradición, representatividad, calidad y diseño para la promoción de productos de arte popular del estado.</w:t>
            </w:r>
          </w:p>
          <w:p w14:paraId="59A3D6E7" w14:textId="77777777" w:rsidR="002F474C" w:rsidRPr="00CC05AE" w:rsidRDefault="002F474C" w:rsidP="002F474C">
            <w:pPr>
              <w:jc w:val="both"/>
              <w:rPr>
                <w:rFonts w:ascii="Graphik Regular" w:hAnsi="Graphik Regular" w:cs="Arial"/>
                <w:sz w:val="22"/>
                <w:szCs w:val="22"/>
                <w:lang w:val="es-ES_tradnl"/>
              </w:rPr>
            </w:pPr>
          </w:p>
          <w:p w14:paraId="7D783E12"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Establecer y dirigir proyectos y políticas para propiciar la conservación y crecimiento de los grupos artesanales existentes para resguardar la tradición cultural y estimular la formación de nuevos grupos.</w:t>
            </w:r>
          </w:p>
          <w:p w14:paraId="08F236CC" w14:textId="77777777" w:rsidR="002F474C" w:rsidRPr="00CC05AE" w:rsidRDefault="002F474C" w:rsidP="002F474C">
            <w:pPr>
              <w:pStyle w:val="Prrafodelista"/>
              <w:rPr>
                <w:rFonts w:ascii="Graphik Regular" w:hAnsi="Graphik Regular" w:cs="Arial"/>
                <w:lang w:val="es-ES_tradnl"/>
              </w:rPr>
            </w:pPr>
          </w:p>
          <w:p w14:paraId="4F2CE622"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Impulsar convenios, políticas y proyectos de creación y producción artesanal que involucre la participación federal, estatal, municipal, los sectores sociales, privado, productivo y organismos internacionales en beneficio de la creación y producción artesanal.</w:t>
            </w:r>
          </w:p>
          <w:p w14:paraId="08857EC5" w14:textId="77777777" w:rsidR="002F474C" w:rsidRPr="00CC05AE" w:rsidRDefault="002F474C" w:rsidP="002F474C">
            <w:pPr>
              <w:pStyle w:val="Prrafodelista"/>
              <w:rPr>
                <w:rFonts w:ascii="Graphik Regular" w:hAnsi="Graphik Regular" w:cs="Arial"/>
                <w:lang w:val="es-ES_tradnl"/>
              </w:rPr>
            </w:pPr>
          </w:p>
          <w:p w14:paraId="045D0BEF"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Elaborar y dirigir políticas orientadas a la creación de espacios que fomenten el diseño e innovación de arte popular para realizar productos de calidad y utilizar técnicas tradicionales que fortalezcan el rescate y la preservación del arte popular.</w:t>
            </w:r>
          </w:p>
          <w:p w14:paraId="009F846E" w14:textId="77777777" w:rsidR="002F474C" w:rsidRPr="00CC05AE" w:rsidRDefault="002F474C" w:rsidP="002F474C">
            <w:pPr>
              <w:pStyle w:val="Prrafodelista"/>
              <w:rPr>
                <w:rFonts w:ascii="Graphik Regular" w:hAnsi="Graphik Regular" w:cs="Arial"/>
                <w:lang w:val="es-ES_tradnl"/>
              </w:rPr>
            </w:pPr>
          </w:p>
          <w:p w14:paraId="02A810B5"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Elaborar, dirigir y brindar asesorías y orientación a creadores de arte popular sobre los canales de abasto de materias primas, financiamiento, control de calidad, registro de marcas, promoción y difusión de sus productos para aumentar su competitividad.</w:t>
            </w:r>
          </w:p>
          <w:p w14:paraId="0495B1B2" w14:textId="77777777" w:rsidR="002F474C" w:rsidRPr="00CC05AE" w:rsidRDefault="002F474C" w:rsidP="002F474C">
            <w:pPr>
              <w:pStyle w:val="Prrafodelista"/>
              <w:rPr>
                <w:rFonts w:ascii="Graphik Regular" w:hAnsi="Graphik Regular" w:cs="Arial"/>
                <w:lang w:val="es-ES_tradnl"/>
              </w:rPr>
            </w:pPr>
          </w:p>
          <w:p w14:paraId="7DCEB2A4"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Dirigir la elaboración de estudios e investigaciones para el mejoramiento, adopción y desarrollo de técnicas y metodologías de arte popular con el propósito de crear espacios de diseño e innovación en esta materia.</w:t>
            </w:r>
          </w:p>
          <w:p w14:paraId="7DA83F3F" w14:textId="77777777" w:rsidR="002F474C" w:rsidRPr="00CC05AE" w:rsidRDefault="002F474C" w:rsidP="002F474C">
            <w:pPr>
              <w:pStyle w:val="Prrafodelista"/>
              <w:rPr>
                <w:rFonts w:ascii="Graphik Regular" w:hAnsi="Graphik Regular" w:cs="Arial"/>
                <w:lang w:val="es-ES_tradnl"/>
              </w:rPr>
            </w:pPr>
          </w:p>
          <w:p w14:paraId="3A8F5CEE"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Proponer para autorización del Secretario, lugares para el establecimiento de puntos de venta de productos relacionados con el arte popular en las distintas regiones de Hidalgo.</w:t>
            </w:r>
          </w:p>
          <w:p w14:paraId="28ECF8D8" w14:textId="77777777" w:rsidR="002F474C" w:rsidRPr="00CC05AE" w:rsidRDefault="002F474C" w:rsidP="002F474C">
            <w:pPr>
              <w:pStyle w:val="Prrafodelista"/>
              <w:jc w:val="both"/>
              <w:rPr>
                <w:rFonts w:ascii="Graphik Regular" w:hAnsi="Graphik Regular" w:cs="Arial"/>
                <w:lang w:val="es-ES_tradnl"/>
              </w:rPr>
            </w:pPr>
          </w:p>
          <w:p w14:paraId="26133CE7"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Impulsar, dirigir e instrumentar de manera coordinada con otras áreas competentes de la Secretaría, esquemas de comercialización basados en plataformas tecnológicas en beneficio de los creadores de arte popular y grupos artesanales.</w:t>
            </w:r>
          </w:p>
          <w:p w14:paraId="4B1439DE" w14:textId="77777777" w:rsidR="002F474C" w:rsidRPr="00CC05AE" w:rsidRDefault="002F474C" w:rsidP="002F474C">
            <w:pPr>
              <w:pStyle w:val="Prrafodelista"/>
              <w:rPr>
                <w:rFonts w:ascii="Graphik Regular" w:hAnsi="Graphik Regular" w:cs="Arial"/>
                <w:lang w:val="es-ES_tradnl"/>
              </w:rPr>
            </w:pPr>
          </w:p>
          <w:p w14:paraId="61FCCC38"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Elaborar, dirigir y coordinar programas y proyectos para promover el desarrollo de productos relacionados con el arte popular de alta calidad que permitan aumentar la competitividad con propuestas diferenciadas a nivel global.</w:t>
            </w:r>
          </w:p>
          <w:p w14:paraId="3A3360A1" w14:textId="77777777" w:rsidR="002F474C" w:rsidRPr="00CC05AE" w:rsidRDefault="002F474C" w:rsidP="002F474C">
            <w:pPr>
              <w:pStyle w:val="Prrafodelista"/>
              <w:rPr>
                <w:rFonts w:ascii="Graphik Regular" w:hAnsi="Graphik Regular" w:cs="Arial"/>
                <w:lang w:val="es-ES_tradnl"/>
              </w:rPr>
            </w:pPr>
          </w:p>
          <w:p w14:paraId="600EC39F"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Elaborar y proponer a la o el Titular de la Subsecretaría, las iniciativas de modificación a las leyes y otras disposiciones aplicables en las materias a cargo de la Dirección General.</w:t>
            </w:r>
          </w:p>
          <w:p w14:paraId="3173A160" w14:textId="77777777" w:rsidR="002F474C" w:rsidRPr="00CC05AE" w:rsidRDefault="002F474C" w:rsidP="002F474C">
            <w:pPr>
              <w:pStyle w:val="Prrafodelista"/>
              <w:rPr>
                <w:rFonts w:ascii="Graphik Regular" w:hAnsi="Graphik Regular" w:cs="Arial"/>
                <w:lang w:val="es-ES_tradnl"/>
              </w:rPr>
            </w:pPr>
          </w:p>
          <w:p w14:paraId="3C02A7F5"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Elaborar y proponer convenios con los diferentes sectores de la sociedad, a fin de establecer actividades complementarias relacionadas al fortalecimiento a las políticas en materia de arte popular.</w:t>
            </w:r>
          </w:p>
          <w:p w14:paraId="4CF231CD" w14:textId="77777777" w:rsidR="002F474C" w:rsidRPr="00CC05AE" w:rsidRDefault="002F474C" w:rsidP="002F474C">
            <w:pPr>
              <w:pStyle w:val="Prrafodelista"/>
              <w:rPr>
                <w:rFonts w:ascii="Graphik Regular" w:hAnsi="Graphik Regular" w:cs="Arial"/>
                <w:lang w:val="es-ES_tradnl"/>
              </w:rPr>
            </w:pPr>
          </w:p>
          <w:p w14:paraId="026D7079"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Mantener actualizado el padrón de artesanos en el estado, en coordinación con las instancias competentes en la materia.</w:t>
            </w:r>
          </w:p>
          <w:p w14:paraId="3B80941F" w14:textId="77777777" w:rsidR="002F474C" w:rsidRPr="00CC05AE" w:rsidRDefault="002F474C" w:rsidP="002F474C">
            <w:pPr>
              <w:pStyle w:val="Prrafodelista"/>
              <w:rPr>
                <w:rFonts w:ascii="Graphik Regular" w:hAnsi="Graphik Regular" w:cs="Arial"/>
                <w:lang w:val="es-ES_tradnl"/>
              </w:rPr>
            </w:pPr>
          </w:p>
          <w:p w14:paraId="4EBF2BA6" w14:textId="77777777" w:rsidR="002F474C" w:rsidRPr="00CC05AE" w:rsidRDefault="002F474C" w:rsidP="002F474C">
            <w:pPr>
              <w:numPr>
                <w:ilvl w:val="0"/>
                <w:numId w:val="2"/>
              </w:numPr>
              <w:tabs>
                <w:tab w:val="left" w:pos="540"/>
              </w:tabs>
              <w:jc w:val="both"/>
              <w:rPr>
                <w:rFonts w:ascii="Graphik Regular" w:hAnsi="Graphik Regular" w:cs="Arial"/>
                <w:sz w:val="22"/>
                <w:szCs w:val="22"/>
                <w:lang w:val="es-ES_tradnl"/>
              </w:rPr>
            </w:pPr>
            <w:r w:rsidRPr="00CC05AE">
              <w:rPr>
                <w:rFonts w:ascii="Graphik Regular" w:hAnsi="Graphik Regular" w:cs="Arial"/>
                <w:sz w:val="22"/>
                <w:szCs w:val="22"/>
                <w:lang w:val="es-ES_tradnl"/>
              </w:rPr>
              <w:t>Las demás que le asigne la o el Titular de la Secretaría y las disposiciones legales aplicables.</w:t>
            </w:r>
          </w:p>
          <w:p w14:paraId="325F6E2A" w14:textId="77777777" w:rsidR="002F474C" w:rsidRPr="00CC05AE" w:rsidRDefault="002F474C" w:rsidP="002530E8">
            <w:pPr>
              <w:jc w:val="both"/>
              <w:rPr>
                <w:rFonts w:ascii="Graphik Regular" w:hAnsi="Graphik Regular" w:cs="Arial"/>
                <w:b/>
                <w:sz w:val="22"/>
                <w:szCs w:val="22"/>
                <w:lang w:val="es-ES_tradnl"/>
              </w:rPr>
            </w:pPr>
          </w:p>
          <w:p w14:paraId="0DED6A40" w14:textId="77777777" w:rsidR="002B1ADD" w:rsidRPr="00CC05AE" w:rsidRDefault="002B1ADD" w:rsidP="002530E8">
            <w:pPr>
              <w:jc w:val="both"/>
              <w:rPr>
                <w:rFonts w:ascii="Graphik Regular" w:hAnsi="Graphik Regular" w:cs="Arial"/>
                <w:b/>
                <w:sz w:val="22"/>
                <w:szCs w:val="22"/>
                <w:lang w:val="es-ES_tradnl"/>
              </w:rPr>
            </w:pPr>
          </w:p>
          <w:tbl>
            <w:tblPr>
              <w:tblStyle w:val="Tablaconcuadrcula"/>
              <w:tblW w:w="0" w:type="auto"/>
              <w:shd w:val="clear" w:color="auto" w:fill="E7E6E6" w:themeFill="background2"/>
              <w:tblLayout w:type="fixed"/>
              <w:tblLook w:val="04A0" w:firstRow="1" w:lastRow="0" w:firstColumn="1" w:lastColumn="0" w:noHBand="0" w:noVBand="1"/>
            </w:tblPr>
            <w:tblGrid>
              <w:gridCol w:w="1256"/>
              <w:gridCol w:w="7948"/>
              <w:gridCol w:w="1044"/>
            </w:tblGrid>
            <w:tr w:rsidR="005B77A8" w:rsidRPr="00CC05AE" w14:paraId="1E7579A9" w14:textId="77777777" w:rsidTr="00A41198">
              <w:tc>
                <w:tcPr>
                  <w:tcW w:w="1256" w:type="dxa"/>
                  <w:shd w:val="clear" w:color="auto" w:fill="E7E6E6" w:themeFill="background2"/>
                </w:tcPr>
                <w:p w14:paraId="4994E40D" w14:textId="77777777" w:rsidR="005B77A8" w:rsidRPr="00CC05AE" w:rsidRDefault="00323AC3"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1.0.0.1</w:t>
                  </w:r>
                </w:p>
              </w:tc>
              <w:tc>
                <w:tcPr>
                  <w:tcW w:w="7948" w:type="dxa"/>
                  <w:shd w:val="clear" w:color="auto" w:fill="E7E6E6" w:themeFill="background2"/>
                </w:tcPr>
                <w:p w14:paraId="6FFDB40A" w14:textId="4CCE65F2"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Subdirección de Fomento a las Culturas Populares</w:t>
                  </w:r>
                  <w:r w:rsidR="003745AA" w:rsidRPr="00CC05AE">
                    <w:rPr>
                      <w:rFonts w:ascii="Graphik Regular" w:hAnsi="Graphik Regular" w:cs="Arial"/>
                      <w:b/>
                      <w:sz w:val="22"/>
                      <w:szCs w:val="22"/>
                      <w:lang w:val="es-ES_tradnl"/>
                    </w:rPr>
                    <w:t xml:space="preserve"> e Indígenas</w:t>
                  </w:r>
                </w:p>
              </w:tc>
              <w:tc>
                <w:tcPr>
                  <w:tcW w:w="1044" w:type="dxa"/>
                  <w:shd w:val="clear" w:color="auto" w:fill="E7E6E6" w:themeFill="background2"/>
                </w:tcPr>
                <w:p w14:paraId="72F0E45B" w14:textId="77777777" w:rsidR="005B77A8" w:rsidRPr="00CC05AE" w:rsidRDefault="00323AC3"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10</w:t>
                  </w:r>
                </w:p>
              </w:tc>
            </w:tr>
          </w:tbl>
          <w:p w14:paraId="1BC912F3" w14:textId="77777777" w:rsidR="00A35CC3" w:rsidRPr="00CC05AE" w:rsidRDefault="00A35CC3" w:rsidP="002530E8">
            <w:pPr>
              <w:jc w:val="both"/>
              <w:rPr>
                <w:rFonts w:ascii="Graphik Regular" w:hAnsi="Graphik Regular" w:cs="Arial"/>
                <w:b/>
                <w:sz w:val="22"/>
                <w:szCs w:val="22"/>
                <w:lang w:val="es-ES_tradnl"/>
              </w:rPr>
            </w:pPr>
          </w:p>
          <w:p w14:paraId="7BAE5849" w14:textId="57734F5B" w:rsidR="005B77A8" w:rsidRPr="00CC05AE" w:rsidRDefault="005B77A8" w:rsidP="002530E8">
            <w:pPr>
              <w:jc w:val="both"/>
              <w:rPr>
                <w:rFonts w:ascii="Graphik Regular" w:hAnsi="Graphik Regular" w:cs="Arial"/>
                <w:b/>
                <w:color w:val="FF0000"/>
                <w:sz w:val="22"/>
                <w:szCs w:val="22"/>
                <w:lang w:val="es-ES_tradnl"/>
              </w:rPr>
            </w:pPr>
            <w:r w:rsidRPr="00CC05AE">
              <w:rPr>
                <w:rFonts w:ascii="Graphik Regular" w:hAnsi="Graphik Regular" w:cs="Arial"/>
                <w:b/>
                <w:sz w:val="22"/>
                <w:szCs w:val="22"/>
                <w:lang w:val="es-ES_tradnl"/>
              </w:rPr>
              <w:t>Objetivo Específico</w:t>
            </w:r>
            <w:r w:rsidR="00701F75" w:rsidRPr="00CC05AE">
              <w:rPr>
                <w:rFonts w:ascii="Graphik Regular" w:hAnsi="Graphik Regular" w:cs="Arial"/>
                <w:b/>
                <w:sz w:val="22"/>
                <w:szCs w:val="22"/>
                <w:lang w:val="es-ES_tradnl"/>
              </w:rPr>
              <w:t xml:space="preserve"> </w:t>
            </w:r>
          </w:p>
          <w:p w14:paraId="7DB84ADE" w14:textId="77777777" w:rsidR="00895F72" w:rsidRPr="00CC05AE" w:rsidRDefault="00895F72" w:rsidP="002530E8">
            <w:pPr>
              <w:jc w:val="both"/>
              <w:rPr>
                <w:rFonts w:ascii="Graphik Regular" w:hAnsi="Graphik Regular" w:cs="Arial"/>
                <w:sz w:val="22"/>
                <w:szCs w:val="22"/>
                <w:lang w:val="es-ES_tradnl"/>
              </w:rPr>
            </w:pPr>
          </w:p>
          <w:p w14:paraId="204B6ECF" w14:textId="26FCD951" w:rsidR="002F474C" w:rsidRPr="00CC05AE" w:rsidRDefault="00067C30" w:rsidP="002F474C">
            <w:pPr>
              <w:jc w:val="both"/>
              <w:rPr>
                <w:rFonts w:ascii="Graphik Regular" w:hAnsi="Graphik Regular" w:cs="Arial"/>
                <w:sz w:val="22"/>
                <w:szCs w:val="22"/>
                <w:lang w:val="es-ES_tradnl"/>
              </w:rPr>
            </w:pPr>
            <w:r w:rsidRPr="00CC05AE">
              <w:rPr>
                <w:rFonts w:ascii="Graphik Regular" w:hAnsi="Graphik Regular" w:cs="Arial"/>
                <w:color w:val="FF3399"/>
                <w:sz w:val="22"/>
                <w:szCs w:val="22"/>
                <w:highlight w:val="cyan"/>
                <w:lang w:val="es-ES_tradnl"/>
              </w:rPr>
              <w:t>C</w:t>
            </w:r>
            <w:r w:rsidR="002F474C" w:rsidRPr="00CC05AE">
              <w:rPr>
                <w:rFonts w:ascii="Graphik Regular" w:hAnsi="Graphik Regular" w:cs="Arial"/>
                <w:color w:val="FF3399"/>
                <w:sz w:val="22"/>
                <w:szCs w:val="22"/>
                <w:highlight w:val="cyan"/>
                <w:lang w:val="es-ES_tradnl"/>
              </w:rPr>
              <w:t>oordinar</w:t>
            </w:r>
            <w:r w:rsidR="002F474C" w:rsidRPr="00CC05AE">
              <w:rPr>
                <w:rFonts w:ascii="Graphik Regular" w:hAnsi="Graphik Regular" w:cs="Arial"/>
                <w:sz w:val="22"/>
                <w:szCs w:val="22"/>
                <w:lang w:val="es-ES_tradnl"/>
              </w:rPr>
              <w:t xml:space="preserve"> la ejecución de políticas y proyectos de creación y producción artesanal que involucre la participación de los sectores federal, estatal, municipal, social, privado, productivo y de organismos internacionales para impulsar estudios e investigaciones en esas materias en beneficio de la creación y producción artesanal hidalguense considerando su valor cultural, tradición, representatividad, calidad y diseño. </w:t>
            </w:r>
          </w:p>
          <w:p w14:paraId="79A3C667" w14:textId="77777777" w:rsidR="005B77A8" w:rsidRPr="00CC05AE" w:rsidRDefault="005B77A8" w:rsidP="002530E8">
            <w:pPr>
              <w:jc w:val="both"/>
              <w:rPr>
                <w:rFonts w:ascii="Graphik Regular" w:hAnsi="Graphik Regular" w:cs="Arial"/>
                <w:sz w:val="22"/>
                <w:szCs w:val="22"/>
                <w:lang w:val="es-ES_tradnl"/>
              </w:rPr>
            </w:pPr>
          </w:p>
          <w:p w14:paraId="5591BB0E" w14:textId="77777777" w:rsidR="0038042F" w:rsidRPr="00CC05AE" w:rsidRDefault="0038042F" w:rsidP="002530E8">
            <w:pPr>
              <w:jc w:val="both"/>
              <w:rPr>
                <w:rFonts w:ascii="Graphik Regular" w:hAnsi="Graphik Regular" w:cs="Arial"/>
                <w:b/>
                <w:sz w:val="22"/>
                <w:szCs w:val="22"/>
                <w:lang w:val="es-ES_tradnl"/>
              </w:rPr>
            </w:pPr>
          </w:p>
          <w:p w14:paraId="1AFF65A4" w14:textId="5A67A780"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52EB00BF" w14:textId="77777777" w:rsidR="00920539" w:rsidRPr="00CC05AE" w:rsidRDefault="00920539" w:rsidP="002530E8">
            <w:pPr>
              <w:jc w:val="both"/>
              <w:rPr>
                <w:rFonts w:ascii="Graphik Regular" w:hAnsi="Graphik Regular" w:cs="Arial"/>
                <w:b/>
                <w:sz w:val="22"/>
                <w:szCs w:val="22"/>
                <w:lang w:val="es-ES_tradnl"/>
              </w:rPr>
            </w:pPr>
          </w:p>
          <w:p w14:paraId="7EC6D998" w14:textId="01AFE030" w:rsidR="002F474C" w:rsidRPr="00CC05AE" w:rsidRDefault="00A34CFB"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Coordinar</w:t>
            </w:r>
            <w:r w:rsidR="002F474C" w:rsidRPr="00CC05AE">
              <w:rPr>
                <w:rFonts w:ascii="Graphik Regular" w:hAnsi="Graphik Regular" w:cs="Arial"/>
                <w:lang w:val="es-ES_tradnl"/>
              </w:rPr>
              <w:t xml:space="preserve"> la ejecución de políticas orientadas a la creación de espacios que fomenten el diseño e</w:t>
            </w:r>
            <w:r w:rsidR="00067C30" w:rsidRPr="00CC05AE">
              <w:rPr>
                <w:rFonts w:ascii="Graphik Regular" w:hAnsi="Graphik Regular" w:cs="Arial"/>
                <w:lang w:val="es-ES_tradnl"/>
              </w:rPr>
              <w:t xml:space="preserve"> innovación de arte popular,</w:t>
            </w:r>
            <w:r w:rsidR="002F474C" w:rsidRPr="00CC05AE">
              <w:rPr>
                <w:rFonts w:ascii="Graphik Regular" w:hAnsi="Graphik Regular" w:cs="Arial"/>
                <w:lang w:val="es-ES_tradnl"/>
              </w:rPr>
              <w:t xml:space="preserve"> </w:t>
            </w:r>
            <w:r w:rsidRPr="00CC05AE">
              <w:rPr>
                <w:rFonts w:ascii="Graphik Regular" w:hAnsi="Graphik Regular" w:cs="Arial"/>
                <w:color w:val="FF3399"/>
                <w:highlight w:val="cyan"/>
                <w:lang w:val="es-ES_tradnl"/>
              </w:rPr>
              <w:t>generar</w:t>
            </w:r>
            <w:r w:rsidRPr="00CC05AE">
              <w:rPr>
                <w:rFonts w:ascii="Graphik Regular" w:hAnsi="Graphik Regular" w:cs="Arial"/>
                <w:color w:val="FF3399"/>
                <w:lang w:val="es-ES_tradnl"/>
              </w:rPr>
              <w:t xml:space="preserve"> </w:t>
            </w:r>
            <w:r w:rsidRPr="00CC05AE">
              <w:rPr>
                <w:rFonts w:ascii="Graphik Regular" w:hAnsi="Graphik Regular" w:cs="Arial"/>
                <w:lang w:val="es-ES_tradnl"/>
              </w:rPr>
              <w:t xml:space="preserve">productos de calidad, tomando en cuenta </w:t>
            </w:r>
            <w:r w:rsidR="002F474C" w:rsidRPr="00CC05AE">
              <w:rPr>
                <w:rFonts w:ascii="Graphik Regular" w:hAnsi="Graphik Regular" w:cs="Arial"/>
                <w:lang w:val="es-ES_tradnl"/>
              </w:rPr>
              <w:t>técnicas tradicionales que fortalezcan el rescate y la preservación del arte y cultura popular.</w:t>
            </w:r>
            <w:r w:rsidR="00701F75" w:rsidRPr="00CC05AE">
              <w:rPr>
                <w:rFonts w:ascii="Graphik Regular" w:hAnsi="Graphik Regular" w:cs="Arial"/>
                <w:lang w:val="es-ES_tradnl"/>
              </w:rPr>
              <w:t xml:space="preserve"> </w:t>
            </w:r>
          </w:p>
          <w:p w14:paraId="2D968AD0" w14:textId="77777777" w:rsidR="002F474C" w:rsidRPr="00CC05AE" w:rsidRDefault="002F474C" w:rsidP="002F474C">
            <w:pPr>
              <w:pStyle w:val="Prrafodelista"/>
              <w:rPr>
                <w:rFonts w:ascii="Graphik Regular" w:hAnsi="Graphik Regular" w:cs="Arial"/>
                <w:lang w:val="es-ES_tradnl"/>
              </w:rPr>
            </w:pPr>
          </w:p>
          <w:p w14:paraId="6881E55D" w14:textId="34B30C31" w:rsidR="002F474C" w:rsidRPr="00CC05AE" w:rsidRDefault="00067C30" w:rsidP="00446EB0">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B</w:t>
            </w:r>
            <w:r w:rsidR="002F474C" w:rsidRPr="00CC05AE">
              <w:rPr>
                <w:rFonts w:ascii="Graphik Regular" w:hAnsi="Graphik Regular" w:cs="Arial"/>
                <w:color w:val="FF3399"/>
                <w:highlight w:val="cyan"/>
                <w:lang w:val="es-ES_tradnl"/>
              </w:rPr>
              <w:t>rindar</w:t>
            </w:r>
            <w:r w:rsidR="002F474C" w:rsidRPr="00CC05AE">
              <w:rPr>
                <w:rFonts w:ascii="Graphik Regular" w:hAnsi="Graphik Regular" w:cs="Arial"/>
                <w:lang w:val="es-ES_tradnl"/>
              </w:rPr>
              <w:t xml:space="preserve"> asesorías y orientación a creadores de arte popular sobre los canales de abasto de materias primas, financiamiento, control de calidad, registro de marcas, promoción y dif</w:t>
            </w:r>
            <w:r w:rsidR="00744C7E" w:rsidRPr="00CC05AE">
              <w:rPr>
                <w:rFonts w:ascii="Graphik Regular" w:hAnsi="Graphik Regular" w:cs="Arial"/>
                <w:lang w:val="es-ES_tradnl"/>
              </w:rPr>
              <w:t xml:space="preserve">usión de sus productos. De esta manera, aumentando su </w:t>
            </w:r>
            <w:r w:rsidR="002F474C" w:rsidRPr="00CC05AE">
              <w:rPr>
                <w:rFonts w:ascii="Graphik Regular" w:hAnsi="Graphik Regular" w:cs="Arial"/>
                <w:lang w:val="es-ES_tradnl"/>
              </w:rPr>
              <w:t>competitividad.</w:t>
            </w:r>
            <w:r w:rsidR="00701F75" w:rsidRPr="00CC05AE">
              <w:rPr>
                <w:rFonts w:ascii="Graphik Regular" w:hAnsi="Graphik Regular" w:cs="Arial"/>
                <w:lang w:val="es-ES_tradnl"/>
              </w:rPr>
              <w:t xml:space="preserve"> </w:t>
            </w:r>
          </w:p>
          <w:p w14:paraId="06536C6B" w14:textId="40412F70" w:rsidR="00744C7E" w:rsidRPr="00CC05AE" w:rsidRDefault="00744C7E" w:rsidP="00744C7E">
            <w:pPr>
              <w:jc w:val="both"/>
              <w:rPr>
                <w:rFonts w:ascii="Graphik Regular" w:hAnsi="Graphik Regular" w:cs="Arial"/>
                <w:sz w:val="22"/>
                <w:szCs w:val="22"/>
                <w:lang w:val="es-ES_tradnl"/>
              </w:rPr>
            </w:pPr>
          </w:p>
          <w:p w14:paraId="5A490A0F" w14:textId="24BC034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Elaborar</w:t>
            </w:r>
            <w:r w:rsidRPr="00CC05AE">
              <w:rPr>
                <w:rFonts w:ascii="Graphik Regular" w:hAnsi="Graphik Regular" w:cs="Arial"/>
                <w:color w:val="FF3399"/>
                <w:lang w:val="es-ES_tradnl"/>
              </w:rPr>
              <w:t xml:space="preserve"> </w:t>
            </w:r>
            <w:r w:rsidRPr="00CC05AE">
              <w:rPr>
                <w:rFonts w:ascii="Graphik Regular" w:hAnsi="Graphik Regular" w:cs="Arial"/>
                <w:lang w:val="es-ES_tradnl"/>
              </w:rPr>
              <w:t xml:space="preserve">estudios e investigaciones para el mejoramiento, adopción y desarrollo de técnicas </w:t>
            </w:r>
            <w:r w:rsidR="00067C30" w:rsidRPr="00CC05AE">
              <w:rPr>
                <w:rFonts w:ascii="Graphik Regular" w:hAnsi="Graphik Regular" w:cs="Arial"/>
                <w:lang w:val="es-ES_tradnl"/>
              </w:rPr>
              <w:t>y metodologías de arte popular y</w:t>
            </w:r>
            <w:r w:rsidR="00744C7E" w:rsidRPr="00CC05AE">
              <w:rPr>
                <w:rFonts w:ascii="Graphik Regular" w:hAnsi="Graphik Regular" w:cs="Arial"/>
                <w:lang w:val="es-ES_tradnl"/>
              </w:rPr>
              <w:t xml:space="preserve"> </w:t>
            </w:r>
            <w:r w:rsidR="009B37F1" w:rsidRPr="00CC05AE">
              <w:rPr>
                <w:rFonts w:ascii="Graphik Regular" w:hAnsi="Graphik Regular" w:cs="Arial"/>
                <w:lang w:val="es-ES_tradnl"/>
              </w:rPr>
              <w:t>así</w:t>
            </w:r>
            <w:r w:rsidR="00744C7E" w:rsidRPr="00CC05AE">
              <w:rPr>
                <w:rFonts w:ascii="Graphik Regular" w:hAnsi="Graphik Regular" w:cs="Arial"/>
                <w:lang w:val="es-ES_tradnl"/>
              </w:rPr>
              <w:t xml:space="preserve"> crear </w:t>
            </w:r>
            <w:r w:rsidRPr="00CC05AE">
              <w:rPr>
                <w:rFonts w:ascii="Graphik Regular" w:hAnsi="Graphik Regular" w:cs="Arial"/>
                <w:lang w:val="es-ES_tradnl"/>
              </w:rPr>
              <w:t>espacios de diseño e innovación en esta materia.</w:t>
            </w:r>
            <w:r w:rsidR="00701F75" w:rsidRPr="00CC05AE">
              <w:rPr>
                <w:rFonts w:ascii="Graphik Regular" w:hAnsi="Graphik Regular" w:cs="Arial"/>
                <w:lang w:val="es-ES_tradnl"/>
              </w:rPr>
              <w:t xml:space="preserve"> </w:t>
            </w:r>
          </w:p>
          <w:p w14:paraId="3F13C328" w14:textId="77777777" w:rsidR="002F474C" w:rsidRPr="00CC05AE" w:rsidRDefault="002F474C" w:rsidP="002F474C">
            <w:pPr>
              <w:pStyle w:val="Prrafodelista"/>
              <w:rPr>
                <w:rFonts w:ascii="Graphik Regular" w:hAnsi="Graphik Regular" w:cs="Arial"/>
                <w:lang w:val="es-ES_tradnl"/>
              </w:rPr>
            </w:pPr>
          </w:p>
          <w:p w14:paraId="56AFAA7E" w14:textId="0CE36A56" w:rsidR="002F474C" w:rsidRPr="00CC05AE" w:rsidRDefault="00067C30" w:rsidP="00B826CC">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Identificar</w:t>
            </w:r>
            <w:r w:rsidRPr="00CC05AE">
              <w:rPr>
                <w:rFonts w:ascii="Graphik Regular" w:hAnsi="Graphik Regular" w:cs="Arial"/>
                <w:lang w:val="es-ES_tradnl"/>
              </w:rPr>
              <w:t xml:space="preserve"> </w:t>
            </w:r>
            <w:r w:rsidR="002F474C" w:rsidRPr="00CC05AE">
              <w:rPr>
                <w:rFonts w:ascii="Graphik Regular" w:hAnsi="Graphik Regular" w:cs="Arial"/>
                <w:lang w:val="es-ES_tradnl"/>
              </w:rPr>
              <w:t>lugares para el establecimiento de puntos de venta de productos relacionados con el arte popular en las distintas regiones de Hidalgo.</w:t>
            </w:r>
            <w:r w:rsidR="00895F72" w:rsidRPr="00CC05AE">
              <w:rPr>
                <w:rFonts w:ascii="Graphik Regular" w:hAnsi="Graphik Regular" w:cs="Arial"/>
                <w:color w:val="FF0000"/>
                <w:lang w:val="es-ES_tradnl"/>
              </w:rPr>
              <w:t xml:space="preserve"> </w:t>
            </w:r>
          </w:p>
          <w:p w14:paraId="0B73113B" w14:textId="041D87DA" w:rsidR="001F68B0" w:rsidRPr="00CC05AE" w:rsidRDefault="001F68B0" w:rsidP="001F68B0">
            <w:pPr>
              <w:jc w:val="both"/>
              <w:rPr>
                <w:rFonts w:ascii="Graphik Regular" w:hAnsi="Graphik Regular" w:cs="Arial"/>
                <w:sz w:val="22"/>
                <w:szCs w:val="22"/>
                <w:lang w:val="es-ES_tradnl"/>
              </w:rPr>
            </w:pPr>
          </w:p>
          <w:p w14:paraId="2C2C997D" w14:textId="063050B8" w:rsidR="002F474C" w:rsidRPr="00CC05AE" w:rsidRDefault="00067C30"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E</w:t>
            </w:r>
            <w:r w:rsidR="002F474C" w:rsidRPr="00CC05AE">
              <w:rPr>
                <w:rFonts w:ascii="Graphik Regular" w:hAnsi="Graphik Regular" w:cs="Arial"/>
                <w:color w:val="FF3399"/>
                <w:highlight w:val="cyan"/>
                <w:lang w:val="es-ES_tradnl"/>
              </w:rPr>
              <w:t>valuar</w:t>
            </w:r>
            <w:r w:rsidR="002F474C" w:rsidRPr="00CC05AE">
              <w:rPr>
                <w:rFonts w:ascii="Graphik Regular" w:hAnsi="Graphik Regular" w:cs="Arial"/>
                <w:lang w:val="es-ES_tradnl"/>
              </w:rPr>
              <w:t xml:space="preserve"> de manera coordinada con otras áreas competentes de la Secretaría, esquemas de comercialización basados en plataformas tecnológicas en beneficio de los creadores de arte popular y grupos artesanales.</w:t>
            </w:r>
            <w:r w:rsidR="00701F75" w:rsidRPr="00CC05AE">
              <w:rPr>
                <w:rFonts w:ascii="Graphik Regular" w:hAnsi="Graphik Regular" w:cs="Arial"/>
                <w:lang w:val="es-ES_tradnl"/>
              </w:rPr>
              <w:t xml:space="preserve"> </w:t>
            </w:r>
          </w:p>
          <w:p w14:paraId="46091199" w14:textId="77777777" w:rsidR="002F474C" w:rsidRPr="00CC05AE" w:rsidRDefault="002F474C" w:rsidP="002F474C">
            <w:pPr>
              <w:pStyle w:val="Prrafodelista"/>
              <w:rPr>
                <w:rFonts w:ascii="Graphik Regular" w:hAnsi="Graphik Regular" w:cs="Arial"/>
                <w:lang w:val="es-ES_tradnl"/>
              </w:rPr>
            </w:pPr>
          </w:p>
          <w:p w14:paraId="64F4F578" w14:textId="665995C1" w:rsidR="002F474C" w:rsidRPr="00CC05AE" w:rsidRDefault="00067C30"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Ejecutar</w:t>
            </w:r>
            <w:r w:rsidRPr="00CC05AE">
              <w:rPr>
                <w:rFonts w:ascii="Graphik Regular" w:hAnsi="Graphik Regular" w:cs="Arial"/>
                <w:lang w:val="es-ES_tradnl"/>
              </w:rPr>
              <w:t xml:space="preserve"> progra</w:t>
            </w:r>
            <w:r w:rsidR="009B37F1" w:rsidRPr="00CC05AE">
              <w:rPr>
                <w:rFonts w:ascii="Graphik Regular" w:hAnsi="Graphik Regular" w:cs="Arial"/>
                <w:lang w:val="es-ES_tradnl"/>
              </w:rPr>
              <w:t>mas y proyectos, de esta manera desarrollar productos</w:t>
            </w:r>
            <w:r w:rsidR="002F474C" w:rsidRPr="00CC05AE">
              <w:rPr>
                <w:rFonts w:ascii="Graphik Regular" w:hAnsi="Graphik Regular" w:cs="Arial"/>
                <w:lang w:val="es-ES_tradnl"/>
              </w:rPr>
              <w:t xml:space="preserve"> relacionados con el arte popul</w:t>
            </w:r>
            <w:r w:rsidRPr="00CC05AE">
              <w:rPr>
                <w:rFonts w:ascii="Graphik Regular" w:hAnsi="Graphik Regular" w:cs="Arial"/>
                <w:lang w:val="es-ES_tradnl"/>
              </w:rPr>
              <w:t>ar de alta calidad que aumenten</w:t>
            </w:r>
            <w:r w:rsidR="002F474C" w:rsidRPr="00CC05AE">
              <w:rPr>
                <w:rFonts w:ascii="Graphik Regular" w:hAnsi="Graphik Regular" w:cs="Arial"/>
                <w:lang w:val="es-ES_tradnl"/>
              </w:rPr>
              <w:t xml:space="preserve"> la competitividad con propuestas diferenciadas a nivel global</w:t>
            </w:r>
            <w:r w:rsidR="009B37F1" w:rsidRPr="00CC05AE">
              <w:rPr>
                <w:rFonts w:ascii="Graphik Regular" w:hAnsi="Graphik Regular" w:cs="Arial"/>
                <w:lang w:val="es-ES_tradnl"/>
              </w:rPr>
              <w:t>.</w:t>
            </w:r>
          </w:p>
          <w:p w14:paraId="2479E319" w14:textId="77777777" w:rsidR="002F474C" w:rsidRPr="00CC05AE" w:rsidRDefault="002F474C" w:rsidP="002F474C">
            <w:pPr>
              <w:pStyle w:val="Prrafodelista"/>
              <w:rPr>
                <w:rFonts w:ascii="Graphik Regular" w:hAnsi="Graphik Regular" w:cs="Arial"/>
                <w:lang w:val="es-ES_tradnl"/>
              </w:rPr>
            </w:pPr>
          </w:p>
          <w:p w14:paraId="3AA6F56C" w14:textId="5227CABF" w:rsidR="002F474C" w:rsidRPr="00CC05AE" w:rsidRDefault="002F474C" w:rsidP="005776EB">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Elaborar convenios con los dif</w:t>
            </w:r>
            <w:r w:rsidR="00067C30" w:rsidRPr="00CC05AE">
              <w:rPr>
                <w:rFonts w:ascii="Graphik Regular" w:hAnsi="Graphik Regular" w:cs="Arial"/>
                <w:lang w:val="es-ES_tradnl"/>
              </w:rPr>
              <w:t>erentes sectores de la sociedad.</w:t>
            </w:r>
            <w:r w:rsidRPr="00CC05AE">
              <w:rPr>
                <w:rFonts w:ascii="Graphik Regular" w:hAnsi="Graphik Regular" w:cs="Arial"/>
                <w:lang w:val="es-ES_tradnl"/>
              </w:rPr>
              <w:t xml:space="preserve"> </w:t>
            </w:r>
          </w:p>
          <w:p w14:paraId="5B99EA0F" w14:textId="4DEB5386" w:rsidR="00067C30" w:rsidRPr="00CC05AE" w:rsidRDefault="00067C30" w:rsidP="00067C30">
            <w:pPr>
              <w:jc w:val="both"/>
              <w:rPr>
                <w:rFonts w:ascii="Graphik Regular" w:hAnsi="Graphik Regular" w:cs="Arial"/>
                <w:sz w:val="22"/>
                <w:szCs w:val="22"/>
                <w:lang w:val="es-ES_tradnl"/>
              </w:rPr>
            </w:pPr>
          </w:p>
          <w:p w14:paraId="3221FCBD"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lastRenderedPageBreak/>
              <w:t xml:space="preserve">Realizar programas para la preservación, valoración y desarrollo de las culturas populares e indígenas del Estado. </w:t>
            </w:r>
            <w:r w:rsidRPr="00CC05AE">
              <w:rPr>
                <w:rFonts w:ascii="Graphik Regular" w:hAnsi="Graphik Regular" w:cs="Arial"/>
                <w:lang w:val="es-ES_tradnl"/>
              </w:rPr>
              <w:cr/>
            </w:r>
          </w:p>
          <w:p w14:paraId="5CE9A398" w14:textId="77777777" w:rsidR="002F474C" w:rsidRPr="00CC05AE" w:rsidRDefault="002F474C"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Diseñar programas y estrategias para el fortalecimiento de las culturas populares relacionadas con las fiestas patronales, danzas y música tradicional, así como mecanismos de capacitación a la creación artística popular intangible.</w:t>
            </w:r>
          </w:p>
          <w:p w14:paraId="1B814F6D" w14:textId="77777777" w:rsidR="00323AC3" w:rsidRPr="00CC05AE" w:rsidRDefault="00323AC3" w:rsidP="005F1702">
            <w:pPr>
              <w:jc w:val="both"/>
              <w:rPr>
                <w:rFonts w:ascii="Graphik Regular" w:hAnsi="Graphik Regular" w:cs="Arial"/>
                <w:b/>
                <w:sz w:val="22"/>
                <w:szCs w:val="22"/>
                <w:lang w:val="es-ES_tradnl"/>
              </w:rPr>
            </w:pPr>
          </w:p>
          <w:tbl>
            <w:tblPr>
              <w:tblStyle w:val="Tablaconcuadrcula"/>
              <w:tblW w:w="0" w:type="auto"/>
              <w:shd w:val="clear" w:color="auto" w:fill="E7E6E6" w:themeFill="background2"/>
              <w:tblLayout w:type="fixed"/>
              <w:tblLook w:val="04A0" w:firstRow="1" w:lastRow="0" w:firstColumn="1" w:lastColumn="0" w:noHBand="0" w:noVBand="1"/>
            </w:tblPr>
            <w:tblGrid>
              <w:gridCol w:w="1398"/>
              <w:gridCol w:w="7806"/>
              <w:gridCol w:w="1044"/>
            </w:tblGrid>
            <w:tr w:rsidR="005B77A8" w:rsidRPr="00CC05AE" w14:paraId="0E27349F" w14:textId="77777777" w:rsidTr="00A41198">
              <w:tc>
                <w:tcPr>
                  <w:tcW w:w="1398" w:type="dxa"/>
                  <w:shd w:val="clear" w:color="auto" w:fill="E7E6E6" w:themeFill="background2"/>
                </w:tcPr>
                <w:p w14:paraId="4AD0B7E1" w14:textId="77777777" w:rsidR="005B77A8" w:rsidRPr="00CC05AE" w:rsidRDefault="00323AC3"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1.0.0.1.1</w:t>
                  </w:r>
                </w:p>
              </w:tc>
              <w:tc>
                <w:tcPr>
                  <w:tcW w:w="7806" w:type="dxa"/>
                  <w:shd w:val="clear" w:color="auto" w:fill="E7E6E6" w:themeFill="background2"/>
                </w:tcPr>
                <w:p w14:paraId="442AFDD1" w14:textId="3B36A1C4"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Departamento de Gestión Administrativa</w:t>
                  </w:r>
                </w:p>
              </w:tc>
              <w:tc>
                <w:tcPr>
                  <w:tcW w:w="1044" w:type="dxa"/>
                  <w:shd w:val="clear" w:color="auto" w:fill="E7E6E6" w:themeFill="background2"/>
                </w:tcPr>
                <w:p w14:paraId="405814EA" w14:textId="77777777" w:rsidR="005B77A8" w:rsidRPr="00CC05AE" w:rsidRDefault="00323AC3"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09</w:t>
                  </w:r>
                </w:p>
              </w:tc>
            </w:tr>
          </w:tbl>
          <w:p w14:paraId="111A628D" w14:textId="77777777" w:rsidR="00A35CC3" w:rsidRPr="00CC05AE" w:rsidRDefault="00A35CC3" w:rsidP="002530E8">
            <w:pPr>
              <w:jc w:val="both"/>
              <w:rPr>
                <w:rFonts w:ascii="Graphik Regular" w:hAnsi="Graphik Regular" w:cs="Arial"/>
                <w:b/>
                <w:sz w:val="22"/>
                <w:szCs w:val="22"/>
                <w:lang w:val="es-ES_tradnl"/>
              </w:rPr>
            </w:pPr>
          </w:p>
          <w:p w14:paraId="3C4363D6" w14:textId="39E8A675"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0059CD75" w14:textId="77777777" w:rsidR="000D118C" w:rsidRPr="00CC05AE" w:rsidRDefault="000D118C" w:rsidP="002530E8">
            <w:pPr>
              <w:jc w:val="both"/>
              <w:rPr>
                <w:rFonts w:ascii="Graphik Regular" w:hAnsi="Graphik Regular" w:cs="Arial"/>
                <w:sz w:val="22"/>
                <w:szCs w:val="22"/>
                <w:lang w:val="es-ES_tradnl"/>
              </w:rPr>
            </w:pPr>
          </w:p>
          <w:p w14:paraId="7549CFB2" w14:textId="75EF0636" w:rsidR="00924D59" w:rsidRPr="00CC05AE" w:rsidRDefault="00895F7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Elaborar </w:t>
            </w:r>
            <w:r w:rsidR="002F474C" w:rsidRPr="00CC05AE">
              <w:rPr>
                <w:rFonts w:ascii="Graphik Regular" w:hAnsi="Graphik Regular" w:cs="Arial"/>
                <w:sz w:val="22"/>
                <w:szCs w:val="22"/>
                <w:lang w:val="es-ES_tradnl"/>
              </w:rPr>
              <w:t>esquemas de comercialización para aumentar la competitividad artesanal, así como identificar y proponer espacios de diseño e innovación del arte popular y brindar asesorías en la materia, en beneficio de la creación y producción artesanal hidalguense.</w:t>
            </w:r>
            <w:r w:rsidR="00701F75" w:rsidRPr="00CC05AE">
              <w:rPr>
                <w:rFonts w:ascii="Graphik Regular" w:hAnsi="Graphik Regular" w:cs="Arial"/>
                <w:sz w:val="22"/>
                <w:szCs w:val="22"/>
                <w:lang w:val="es-ES_tradnl"/>
              </w:rPr>
              <w:t xml:space="preserve"> </w:t>
            </w:r>
          </w:p>
          <w:p w14:paraId="425103B9" w14:textId="77777777" w:rsidR="0038042F" w:rsidRPr="00CC05AE" w:rsidRDefault="0038042F" w:rsidP="002530E8">
            <w:pPr>
              <w:jc w:val="both"/>
              <w:rPr>
                <w:rFonts w:ascii="Graphik Regular" w:hAnsi="Graphik Regular" w:cs="Arial"/>
                <w:b/>
                <w:sz w:val="22"/>
                <w:szCs w:val="22"/>
                <w:lang w:val="es-ES_tradnl"/>
              </w:rPr>
            </w:pPr>
          </w:p>
          <w:p w14:paraId="2BB1C5B3" w14:textId="24AFB86B"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w:t>
            </w:r>
            <w:r w:rsidR="0038042F" w:rsidRPr="00CC05AE">
              <w:rPr>
                <w:rFonts w:ascii="Graphik Regular" w:hAnsi="Graphik Regular" w:cs="Arial"/>
                <w:b/>
                <w:sz w:val="22"/>
                <w:szCs w:val="22"/>
                <w:lang w:val="es-ES_tradnl"/>
              </w:rPr>
              <w:t>s</w:t>
            </w:r>
          </w:p>
          <w:p w14:paraId="0C3905D1" w14:textId="77777777" w:rsidR="002F474C" w:rsidRPr="00CC05AE" w:rsidRDefault="002F474C" w:rsidP="002530E8">
            <w:pPr>
              <w:jc w:val="both"/>
              <w:rPr>
                <w:rFonts w:ascii="Graphik Regular" w:hAnsi="Graphik Regular" w:cs="Arial"/>
                <w:b/>
                <w:sz w:val="22"/>
                <w:szCs w:val="22"/>
                <w:lang w:val="es-ES_tradnl"/>
              </w:rPr>
            </w:pPr>
          </w:p>
          <w:p w14:paraId="7C66A2E7" w14:textId="3977A09C" w:rsidR="002F474C" w:rsidRPr="00CC05AE" w:rsidRDefault="00067C30" w:rsidP="00446EB0">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Coordinar</w:t>
            </w:r>
            <w:r w:rsidR="002F474C" w:rsidRPr="00CC05AE">
              <w:rPr>
                <w:rFonts w:ascii="Graphik Regular" w:hAnsi="Graphik Regular" w:cs="Arial"/>
                <w:lang w:val="es-ES_tradnl"/>
              </w:rPr>
              <w:t xml:space="preserve"> pro</w:t>
            </w:r>
            <w:r w:rsidR="009B37F1" w:rsidRPr="00CC05AE">
              <w:rPr>
                <w:rFonts w:ascii="Graphik Regular" w:hAnsi="Graphik Regular" w:cs="Arial"/>
                <w:lang w:val="es-ES_tradnl"/>
              </w:rPr>
              <w:t xml:space="preserve">yectos y políticas orientados a </w:t>
            </w:r>
            <w:r w:rsidR="002F474C" w:rsidRPr="00CC05AE">
              <w:rPr>
                <w:rFonts w:ascii="Graphik Regular" w:hAnsi="Graphik Regular" w:cs="Arial"/>
                <w:lang w:val="es-ES_tradnl"/>
              </w:rPr>
              <w:t>las artesanías hidalguenses considerando su valor cultural, tradición, representatividad, calidad y diseño para la promoción de productos de arte popular del estado.</w:t>
            </w:r>
            <w:r w:rsidR="002F474C" w:rsidRPr="00CC05AE">
              <w:rPr>
                <w:rFonts w:ascii="Graphik Regular" w:hAnsi="Graphik Regular" w:cs="Arial"/>
                <w:color w:val="FF0000"/>
                <w:lang w:val="es-ES_tradnl"/>
              </w:rPr>
              <w:t xml:space="preserve"> </w:t>
            </w:r>
          </w:p>
          <w:p w14:paraId="62CC377E" w14:textId="442903A1" w:rsidR="002F474C" w:rsidRPr="00CC05AE" w:rsidRDefault="002F474C" w:rsidP="009B37F1">
            <w:pPr>
              <w:rPr>
                <w:rFonts w:ascii="Graphik Regular" w:hAnsi="Graphik Regular" w:cs="Arial"/>
                <w:sz w:val="22"/>
                <w:szCs w:val="22"/>
                <w:lang w:val="es-ES_tradnl"/>
              </w:rPr>
            </w:pPr>
          </w:p>
          <w:p w14:paraId="4F79D508" w14:textId="0DE94025" w:rsidR="002F474C" w:rsidRPr="00CC05AE" w:rsidRDefault="00275A09" w:rsidP="00050622">
            <w:pPr>
              <w:pStyle w:val="Prrafodelista"/>
              <w:numPr>
                <w:ilvl w:val="0"/>
                <w:numId w:val="2"/>
              </w:numPr>
              <w:rPr>
                <w:rFonts w:ascii="Graphik Regular" w:hAnsi="Graphik Regular" w:cs="Arial"/>
                <w:lang w:val="es-ES_tradnl"/>
              </w:rPr>
            </w:pPr>
            <w:r w:rsidRPr="00CC05AE">
              <w:rPr>
                <w:rFonts w:ascii="Graphik Regular" w:hAnsi="Graphik Regular" w:cs="Arial"/>
                <w:color w:val="FF3399"/>
                <w:highlight w:val="cyan"/>
                <w:lang w:val="es-ES_tradnl"/>
              </w:rPr>
              <w:t>M</w:t>
            </w:r>
            <w:r w:rsidR="002F474C" w:rsidRPr="00CC05AE">
              <w:rPr>
                <w:rFonts w:ascii="Graphik Regular" w:hAnsi="Graphik Regular" w:cs="Arial"/>
                <w:color w:val="FF3399"/>
                <w:highlight w:val="cyan"/>
                <w:lang w:val="es-ES_tradnl"/>
              </w:rPr>
              <w:t>antener</w:t>
            </w:r>
            <w:r w:rsidR="002F474C" w:rsidRPr="00CC05AE">
              <w:rPr>
                <w:rFonts w:ascii="Graphik Regular" w:hAnsi="Graphik Regular" w:cs="Arial"/>
                <w:color w:val="FF3399"/>
                <w:lang w:val="es-ES_tradnl"/>
              </w:rPr>
              <w:t xml:space="preserve"> </w:t>
            </w:r>
            <w:r w:rsidR="002F474C" w:rsidRPr="00CC05AE">
              <w:rPr>
                <w:rFonts w:ascii="Graphik Regular" w:hAnsi="Graphik Regular" w:cs="Arial"/>
                <w:lang w:val="es-ES_tradnl"/>
              </w:rPr>
              <w:t>actualizado el padrón de artesanos en el estado, en coordinación con las instancias competentes en la materia.</w:t>
            </w:r>
            <w:r w:rsidR="00050622" w:rsidRPr="00CC05AE">
              <w:rPr>
                <w:rFonts w:ascii="Graphik Regular" w:hAnsi="Graphik Regular" w:cs="Arial"/>
                <w:lang w:val="es-ES_tradnl"/>
              </w:rPr>
              <w:t xml:space="preserve"> </w:t>
            </w:r>
          </w:p>
          <w:p w14:paraId="0FEE8234" w14:textId="77777777" w:rsidR="002F474C" w:rsidRPr="00CC05AE" w:rsidRDefault="002F474C" w:rsidP="002F474C">
            <w:pPr>
              <w:pStyle w:val="Prrafodelista"/>
              <w:rPr>
                <w:rFonts w:ascii="Graphik Regular" w:hAnsi="Graphik Regular" w:cs="Arial"/>
                <w:lang w:val="es-ES_tradnl"/>
              </w:rPr>
            </w:pPr>
          </w:p>
          <w:p w14:paraId="4C05C6C1" w14:textId="674DA786" w:rsidR="002F474C" w:rsidRPr="00CC05AE" w:rsidRDefault="00275A09" w:rsidP="002F474C">
            <w:pPr>
              <w:pStyle w:val="Prrafodelista"/>
              <w:numPr>
                <w:ilvl w:val="0"/>
                <w:numId w:val="2"/>
              </w:numPr>
              <w:jc w:val="both"/>
              <w:rPr>
                <w:rFonts w:ascii="Graphik Regular" w:hAnsi="Graphik Regular" w:cs="Arial"/>
                <w:lang w:val="es-ES_tradnl"/>
              </w:rPr>
            </w:pPr>
            <w:r w:rsidRPr="00CC05AE">
              <w:rPr>
                <w:rFonts w:ascii="Graphik Regular" w:hAnsi="Graphik Regular" w:cs="Arial"/>
                <w:color w:val="FF3399"/>
                <w:highlight w:val="cyan"/>
                <w:lang w:val="es-ES_tradnl"/>
              </w:rPr>
              <w:t>Realizar</w:t>
            </w:r>
            <w:r w:rsidR="002F474C" w:rsidRPr="00CC05AE">
              <w:rPr>
                <w:rFonts w:ascii="Graphik Regular" w:hAnsi="Graphik Regular" w:cs="Arial"/>
                <w:lang w:val="es-ES_tradnl"/>
              </w:rPr>
              <w:t xml:space="preserve"> programas para la preservación, valoración y desarrollo de las culturas populares e indígenas del Estado.</w:t>
            </w:r>
            <w:r w:rsidR="00050622" w:rsidRPr="00CC05AE">
              <w:rPr>
                <w:rFonts w:ascii="Graphik Regular" w:hAnsi="Graphik Regular" w:cs="Arial"/>
                <w:lang w:val="es-ES_tradnl"/>
              </w:rPr>
              <w:t xml:space="preserve"> </w:t>
            </w:r>
          </w:p>
          <w:p w14:paraId="02A0E9BD" w14:textId="77777777" w:rsidR="002F474C" w:rsidRPr="00CC05AE" w:rsidRDefault="002F474C" w:rsidP="002530E8">
            <w:pPr>
              <w:jc w:val="both"/>
              <w:rPr>
                <w:rFonts w:ascii="Graphik Regular" w:hAnsi="Graphik Regular" w:cs="Arial"/>
                <w:b/>
                <w:sz w:val="22"/>
                <w:szCs w:val="22"/>
                <w:lang w:val="es-ES_tradnl"/>
              </w:rPr>
            </w:pPr>
          </w:p>
          <w:p w14:paraId="2B6D02F5" w14:textId="77777777" w:rsidR="008C1491" w:rsidRPr="00CC05AE" w:rsidRDefault="008C1491" w:rsidP="002530E8">
            <w:pPr>
              <w:jc w:val="both"/>
              <w:rPr>
                <w:rFonts w:ascii="Graphik Regular" w:hAnsi="Graphik Regular" w:cs="Arial"/>
                <w:b/>
                <w:strike/>
                <w:sz w:val="22"/>
                <w:szCs w:val="22"/>
                <w:lang w:val="es-ES_tradnl"/>
              </w:rPr>
            </w:pPr>
          </w:p>
          <w:p w14:paraId="0387AD99" w14:textId="1017447A" w:rsidR="006B7299" w:rsidRPr="00CC05AE" w:rsidRDefault="006B7299"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11.1.3.- Objeto Específico y Funciones Específicas</w:t>
            </w:r>
          </w:p>
          <w:p w14:paraId="01F6DCDF" w14:textId="77777777" w:rsidR="00B36150" w:rsidRPr="00CC05AE" w:rsidRDefault="00B36150" w:rsidP="002530E8">
            <w:pPr>
              <w:jc w:val="both"/>
              <w:rPr>
                <w:rFonts w:ascii="Graphik Regular" w:hAnsi="Graphik Regular" w:cs="Arial"/>
                <w:b/>
                <w:sz w:val="22"/>
                <w:szCs w:val="22"/>
                <w:lang w:val="es-ES_tradnl"/>
              </w:rPr>
            </w:pPr>
          </w:p>
          <w:tbl>
            <w:tblPr>
              <w:tblStyle w:val="Tablaconcuadrcula"/>
              <w:tblW w:w="0" w:type="auto"/>
              <w:shd w:val="clear" w:color="auto" w:fill="E7E6E6" w:themeFill="background2"/>
              <w:tblLayout w:type="fixed"/>
              <w:tblLook w:val="04A0" w:firstRow="1" w:lastRow="0" w:firstColumn="1" w:lastColumn="0" w:noHBand="0" w:noVBand="1"/>
            </w:tblPr>
            <w:tblGrid>
              <w:gridCol w:w="1398"/>
              <w:gridCol w:w="7806"/>
              <w:gridCol w:w="1044"/>
            </w:tblGrid>
            <w:tr w:rsidR="00E05F18" w:rsidRPr="00CC05AE" w14:paraId="75A0D872" w14:textId="77777777" w:rsidTr="00562356">
              <w:tc>
                <w:tcPr>
                  <w:tcW w:w="1398" w:type="dxa"/>
                  <w:shd w:val="clear" w:color="auto" w:fill="E7E6E6" w:themeFill="background2"/>
                </w:tcPr>
                <w:p w14:paraId="5C6C4A14" w14:textId="77777777" w:rsidR="00464A58" w:rsidRPr="00CC05AE" w:rsidRDefault="00464A58" w:rsidP="00464A58">
                  <w:pPr>
                    <w:jc w:val="both"/>
                    <w:rPr>
                      <w:rFonts w:ascii="Graphik Regular" w:hAnsi="Graphik Regular" w:cs="Arial"/>
                      <w:b/>
                      <w:color w:val="000000" w:themeColor="text1"/>
                      <w:sz w:val="22"/>
                      <w:szCs w:val="22"/>
                      <w:lang w:val="es-ES_tradnl"/>
                    </w:rPr>
                  </w:pPr>
                  <w:r w:rsidRPr="00CC05AE">
                    <w:rPr>
                      <w:rFonts w:ascii="Graphik Regular" w:hAnsi="Graphik Regular" w:cs="Arial"/>
                      <w:b/>
                      <w:color w:val="000000" w:themeColor="text1"/>
                      <w:sz w:val="22"/>
                      <w:szCs w:val="22"/>
                      <w:lang w:val="es-ES_tradnl"/>
                    </w:rPr>
                    <w:t>1.0.0.1.1</w:t>
                  </w:r>
                </w:p>
              </w:tc>
              <w:tc>
                <w:tcPr>
                  <w:tcW w:w="7806" w:type="dxa"/>
                  <w:shd w:val="clear" w:color="auto" w:fill="E7E6E6" w:themeFill="background2"/>
                </w:tcPr>
                <w:p w14:paraId="4162B81C" w14:textId="21FFE4EA" w:rsidR="00464A58" w:rsidRPr="00CC05AE" w:rsidRDefault="00464A58" w:rsidP="00464A58">
                  <w:pPr>
                    <w:jc w:val="both"/>
                    <w:rPr>
                      <w:rFonts w:ascii="Graphik Regular" w:hAnsi="Graphik Regular" w:cs="Arial"/>
                      <w:b/>
                      <w:color w:val="000000" w:themeColor="text1"/>
                      <w:sz w:val="22"/>
                      <w:szCs w:val="22"/>
                      <w:lang w:val="es-ES_tradnl"/>
                    </w:rPr>
                  </w:pPr>
                  <w:r w:rsidRPr="00CC05AE">
                    <w:rPr>
                      <w:rFonts w:ascii="Graphik Regular" w:hAnsi="Graphik Regular" w:cs="Arial"/>
                      <w:b/>
                      <w:color w:val="000000" w:themeColor="text1"/>
                      <w:sz w:val="22"/>
                      <w:szCs w:val="22"/>
                      <w:lang w:val="es-ES_tradnl"/>
                    </w:rPr>
                    <w:t>Centro de Investigaciones Históricas y Culturales</w:t>
                  </w:r>
                </w:p>
              </w:tc>
              <w:tc>
                <w:tcPr>
                  <w:tcW w:w="1044" w:type="dxa"/>
                  <w:shd w:val="clear" w:color="auto" w:fill="E7E6E6" w:themeFill="background2"/>
                </w:tcPr>
                <w:p w14:paraId="033DD1A8" w14:textId="4CA45526" w:rsidR="00464A58" w:rsidRPr="00CC05AE" w:rsidRDefault="00464A58" w:rsidP="00464A58">
                  <w:pPr>
                    <w:jc w:val="both"/>
                    <w:rPr>
                      <w:rFonts w:ascii="Graphik Regular" w:hAnsi="Graphik Regular" w:cs="Arial"/>
                      <w:b/>
                      <w:color w:val="000000" w:themeColor="text1"/>
                      <w:sz w:val="22"/>
                      <w:szCs w:val="22"/>
                      <w:lang w:val="es-ES_tradnl"/>
                    </w:rPr>
                  </w:pPr>
                  <w:r w:rsidRPr="00CC05AE">
                    <w:rPr>
                      <w:rFonts w:ascii="Graphik Regular" w:hAnsi="Graphik Regular" w:cs="Arial"/>
                      <w:b/>
                      <w:color w:val="000000" w:themeColor="text1"/>
                      <w:sz w:val="22"/>
                      <w:szCs w:val="22"/>
                      <w:lang w:val="es-ES_tradnl"/>
                    </w:rPr>
                    <w:t>12</w:t>
                  </w:r>
                </w:p>
              </w:tc>
            </w:tr>
          </w:tbl>
          <w:p w14:paraId="132F52C1" w14:textId="77777777" w:rsidR="00464A58" w:rsidRPr="00CC05AE" w:rsidRDefault="00464A58" w:rsidP="002530E8">
            <w:pPr>
              <w:jc w:val="both"/>
              <w:rPr>
                <w:rFonts w:ascii="Graphik Regular" w:hAnsi="Graphik Regular" w:cs="Arial"/>
                <w:b/>
                <w:color w:val="000000" w:themeColor="text1"/>
                <w:sz w:val="22"/>
                <w:szCs w:val="22"/>
                <w:lang w:val="es-ES_tradnl"/>
              </w:rPr>
            </w:pPr>
          </w:p>
          <w:p w14:paraId="4379EAE1" w14:textId="12AB0701" w:rsidR="006B7299" w:rsidRPr="00CC05AE" w:rsidRDefault="006B7299"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Objeto Específico</w:t>
            </w:r>
          </w:p>
          <w:p w14:paraId="3734A436" w14:textId="77777777" w:rsidR="000D118C" w:rsidRPr="00CC05AE" w:rsidRDefault="000D118C" w:rsidP="002530E8">
            <w:pPr>
              <w:jc w:val="both"/>
              <w:rPr>
                <w:rFonts w:ascii="Graphik Regular" w:hAnsi="Graphik Regular" w:cs="Arial"/>
                <w:b/>
                <w:sz w:val="22"/>
                <w:szCs w:val="22"/>
                <w:lang w:val="es-ES_tradnl"/>
              </w:rPr>
            </w:pPr>
          </w:p>
          <w:p w14:paraId="32EFA759" w14:textId="77777777" w:rsidR="00F65439" w:rsidRPr="00CC05AE" w:rsidRDefault="00F65439" w:rsidP="00F65439">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Promover investigaciones académicas y estudios relacionados con el patrimonio cultural, manifestaciones sonoras, acervos documentales o cualquier otro que contribuya al conocimiento especializado de la riqueza y patrimonio cultural del Estado de Hidalgo, participar en su publicación y difusión, con la finalidad de coadyuvar en la política pública, estrategias y acciones en el tema de patrimonio cultural hidalguense</w:t>
            </w:r>
            <w:r w:rsidRPr="00CC05AE">
              <w:rPr>
                <w:rFonts w:ascii="Graphik Regular" w:hAnsi="Graphik Regular" w:cs="Arial"/>
                <w:strike/>
                <w:sz w:val="22"/>
                <w:szCs w:val="22"/>
                <w:lang w:val="es-ES_tradnl"/>
              </w:rPr>
              <w:t>, en apego al marco jurídico administrativo correspondiente</w:t>
            </w:r>
            <w:r w:rsidRPr="00CC05AE">
              <w:rPr>
                <w:rFonts w:ascii="Graphik Regular" w:hAnsi="Graphik Regular" w:cs="Arial"/>
                <w:sz w:val="22"/>
                <w:szCs w:val="22"/>
                <w:lang w:val="es-ES_tradnl"/>
              </w:rPr>
              <w:t>.</w:t>
            </w:r>
          </w:p>
          <w:p w14:paraId="1F8C83CE" w14:textId="77777777" w:rsidR="000D118C" w:rsidRPr="00CC05AE" w:rsidRDefault="000D118C" w:rsidP="002530E8">
            <w:pPr>
              <w:jc w:val="both"/>
              <w:rPr>
                <w:rFonts w:ascii="Graphik Regular" w:hAnsi="Graphik Regular" w:cs="Arial"/>
                <w:b/>
                <w:sz w:val="22"/>
                <w:szCs w:val="22"/>
                <w:lang w:val="es-ES_tradnl"/>
              </w:rPr>
            </w:pPr>
          </w:p>
          <w:p w14:paraId="5B09A02D" w14:textId="77777777" w:rsidR="009B37F1" w:rsidRPr="00CC05AE" w:rsidRDefault="009B37F1" w:rsidP="002530E8">
            <w:pPr>
              <w:jc w:val="both"/>
              <w:rPr>
                <w:rFonts w:ascii="Graphik Regular" w:hAnsi="Graphik Regular" w:cs="Arial"/>
                <w:b/>
                <w:sz w:val="22"/>
                <w:szCs w:val="22"/>
                <w:lang w:val="es-ES_tradnl"/>
              </w:rPr>
            </w:pPr>
          </w:p>
          <w:p w14:paraId="6CA94A94" w14:textId="10EFCFF5" w:rsidR="006B7299" w:rsidRPr="00CC05AE" w:rsidRDefault="006B7299"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r w:rsidR="003B617B" w:rsidRPr="00CC05AE">
              <w:rPr>
                <w:rFonts w:ascii="Graphik Regular" w:hAnsi="Graphik Regular" w:cs="Arial"/>
                <w:b/>
                <w:sz w:val="22"/>
                <w:szCs w:val="22"/>
                <w:lang w:val="es-ES_tradnl"/>
              </w:rPr>
              <w:t xml:space="preserve"> </w:t>
            </w:r>
          </w:p>
          <w:p w14:paraId="359EFA51" w14:textId="77777777" w:rsidR="006B7299" w:rsidRPr="00CC05AE" w:rsidRDefault="006B7299" w:rsidP="002530E8">
            <w:pPr>
              <w:jc w:val="both"/>
              <w:rPr>
                <w:rFonts w:ascii="Graphik Regular" w:hAnsi="Graphik Regular" w:cs="Arial"/>
                <w:b/>
                <w:sz w:val="22"/>
                <w:szCs w:val="22"/>
                <w:lang w:val="es-ES_tradnl"/>
              </w:rPr>
            </w:pPr>
          </w:p>
          <w:p w14:paraId="36B1DD29"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Autorizar las líneas de investigación del Centro.</w:t>
            </w:r>
          </w:p>
          <w:p w14:paraId="607E31EE" w14:textId="77777777" w:rsidR="00F65439" w:rsidRPr="00CC05AE" w:rsidRDefault="00F65439" w:rsidP="00F65439">
            <w:pPr>
              <w:pStyle w:val="Prrafodelista"/>
              <w:ind w:left="360"/>
              <w:jc w:val="both"/>
              <w:rPr>
                <w:rFonts w:ascii="Graphik Regular" w:hAnsi="Graphik Regular" w:cs="Arial"/>
                <w:lang w:val="es-ES_tradnl"/>
              </w:rPr>
            </w:pPr>
          </w:p>
          <w:p w14:paraId="644E4E9A"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Aprobar los lineamientos y criterios para el desarrollo de las investigaciones y estudios que promueva el Centro.</w:t>
            </w:r>
          </w:p>
          <w:p w14:paraId="2B2A4D4D" w14:textId="77777777" w:rsidR="00F65439" w:rsidRPr="00CC05AE" w:rsidRDefault="00F65439" w:rsidP="00F65439">
            <w:pPr>
              <w:pStyle w:val="Prrafodelista"/>
              <w:ind w:left="360"/>
              <w:jc w:val="both"/>
              <w:rPr>
                <w:rFonts w:ascii="Graphik Regular" w:hAnsi="Graphik Regular" w:cs="Arial"/>
                <w:lang w:val="es-ES_tradnl"/>
              </w:rPr>
            </w:pPr>
          </w:p>
          <w:p w14:paraId="10E45745"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Identificar, Integrar y mantener actualizados los inventarios y catálogos del patrimonio cultural hidalguense, a través de proyectos que contemplen aspectos teóricos y prácticos, mediante trabajos de campo y de gabinete. </w:t>
            </w:r>
          </w:p>
          <w:p w14:paraId="22F4B2CE" w14:textId="77777777" w:rsidR="00F65439" w:rsidRPr="00CC05AE" w:rsidRDefault="00F65439" w:rsidP="00F65439">
            <w:pPr>
              <w:ind w:firstLine="60"/>
              <w:jc w:val="both"/>
              <w:rPr>
                <w:rFonts w:ascii="Graphik Regular" w:hAnsi="Graphik Regular" w:cs="Arial"/>
                <w:sz w:val="22"/>
                <w:szCs w:val="22"/>
                <w:lang w:val="es-ES_tradnl"/>
              </w:rPr>
            </w:pPr>
          </w:p>
          <w:p w14:paraId="207C6048"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Asegurar el seguimiento y evaluación de los objetivos, metas, programas y proyectos de investigación del Centro.</w:t>
            </w:r>
          </w:p>
          <w:p w14:paraId="5E865CA8" w14:textId="77777777" w:rsidR="00F65439" w:rsidRPr="00CC05AE" w:rsidRDefault="00F65439" w:rsidP="00F65439">
            <w:pPr>
              <w:pStyle w:val="Prrafodelista"/>
              <w:rPr>
                <w:rFonts w:ascii="Graphik Regular" w:hAnsi="Graphik Regular" w:cs="Arial"/>
                <w:lang w:val="es-ES_tradnl"/>
              </w:rPr>
            </w:pPr>
          </w:p>
          <w:p w14:paraId="639D8334"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Firmar convenios de colaboración y concertación con instancias de los tres órdenes de gobierno, iniciativa privada, organismos sociales y la ciudadanía en general.</w:t>
            </w:r>
          </w:p>
          <w:p w14:paraId="2CBF4A7E" w14:textId="77777777" w:rsidR="00F65439" w:rsidRPr="00CC05AE" w:rsidRDefault="00F65439" w:rsidP="00F65439">
            <w:pPr>
              <w:pStyle w:val="Prrafodelista"/>
              <w:rPr>
                <w:rFonts w:ascii="Graphik Regular" w:hAnsi="Graphik Regular" w:cs="Arial"/>
                <w:lang w:val="es-ES_tradnl"/>
              </w:rPr>
            </w:pPr>
          </w:p>
          <w:p w14:paraId="41998D21"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Determinar estrategias y acciones que fomenten la generación de conocimiento en materia de patrimonio cultural hidalguense.</w:t>
            </w:r>
          </w:p>
          <w:p w14:paraId="3AC7FE29" w14:textId="77777777" w:rsidR="00F65439" w:rsidRPr="00CC05AE" w:rsidRDefault="00F65439" w:rsidP="00F65439">
            <w:pPr>
              <w:pStyle w:val="Prrafodelista"/>
              <w:rPr>
                <w:rFonts w:ascii="Graphik Regular" w:hAnsi="Graphik Regular" w:cs="Arial"/>
                <w:lang w:val="es-ES_tradnl"/>
              </w:rPr>
            </w:pPr>
          </w:p>
          <w:p w14:paraId="256E3633"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Formular y dirigir investigaciones específicas del patrimonio cultural, aplicando los criterios y procesos de validación definidos en la política editorial de la Secretaría, para su publicación.</w:t>
            </w:r>
          </w:p>
          <w:p w14:paraId="10220B10" w14:textId="77777777" w:rsidR="00F65439" w:rsidRPr="00CC05AE" w:rsidRDefault="00F65439" w:rsidP="00F65439">
            <w:pPr>
              <w:ind w:firstLine="60"/>
              <w:jc w:val="both"/>
              <w:rPr>
                <w:rFonts w:ascii="Graphik Regular" w:hAnsi="Graphik Regular" w:cs="Arial"/>
                <w:sz w:val="22"/>
                <w:szCs w:val="22"/>
                <w:lang w:val="es-ES_tradnl"/>
              </w:rPr>
            </w:pPr>
          </w:p>
          <w:p w14:paraId="050F11B3"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Evaluar y conducir investigaciones y registros sobre manifestaciones sonoras del Estado, considerando el registro de músicas y tradiciones orales en riesgo y en las nuevas expresiones sonoras a fin de verificar el cumplimiento de los objetivos del Centro.</w:t>
            </w:r>
          </w:p>
          <w:p w14:paraId="2E26ABF0" w14:textId="77777777" w:rsidR="00F65439" w:rsidRPr="00CC05AE" w:rsidRDefault="00F65439" w:rsidP="00F65439">
            <w:pPr>
              <w:jc w:val="both"/>
              <w:rPr>
                <w:rFonts w:ascii="Graphik Regular" w:hAnsi="Graphik Regular" w:cs="Arial"/>
                <w:sz w:val="22"/>
                <w:szCs w:val="22"/>
                <w:lang w:val="es-ES_tradnl"/>
              </w:rPr>
            </w:pPr>
          </w:p>
          <w:p w14:paraId="1C9EDA99"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Formular y dirigir investigaciones y registros en acervos documentales públicos y privados para su difusión.</w:t>
            </w:r>
          </w:p>
          <w:p w14:paraId="1534F334" w14:textId="77777777" w:rsidR="00F65439" w:rsidRPr="00CC05AE" w:rsidRDefault="00F65439" w:rsidP="00F65439">
            <w:pPr>
              <w:ind w:firstLine="60"/>
              <w:jc w:val="both"/>
              <w:rPr>
                <w:rFonts w:ascii="Graphik Regular" w:hAnsi="Graphik Regular" w:cs="Arial"/>
                <w:sz w:val="22"/>
                <w:szCs w:val="22"/>
                <w:lang w:val="es-ES_tradnl"/>
              </w:rPr>
            </w:pPr>
          </w:p>
          <w:p w14:paraId="2B62E0A4"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Definir y administrar mecanismos y programas para incentivar la continuidad de prácticas culturales milenarias que dan cuenta de la diversidad cultural, histórica y lingüística del Estado en colaboración con otras áreas competentes de la Secretaría.</w:t>
            </w:r>
          </w:p>
          <w:p w14:paraId="0B50C9C0" w14:textId="77777777" w:rsidR="00F65439" w:rsidRPr="00CC05AE" w:rsidRDefault="00F65439" w:rsidP="00F65439">
            <w:pPr>
              <w:ind w:firstLine="60"/>
              <w:jc w:val="both"/>
              <w:rPr>
                <w:rFonts w:ascii="Graphik Regular" w:hAnsi="Graphik Regular" w:cs="Arial"/>
                <w:sz w:val="22"/>
                <w:szCs w:val="22"/>
                <w:lang w:val="es-ES_tradnl"/>
              </w:rPr>
            </w:pPr>
          </w:p>
          <w:p w14:paraId="355879E2"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Establecer los criterios de evaluación y de seguimiento del registro de los elementos patrimoniales que requieren una acción prioritaria y urgente de conservación. </w:t>
            </w:r>
          </w:p>
          <w:p w14:paraId="1E48903F" w14:textId="77777777" w:rsidR="00F65439" w:rsidRPr="00CC05AE" w:rsidRDefault="00F65439" w:rsidP="00F65439">
            <w:pPr>
              <w:ind w:firstLine="60"/>
              <w:jc w:val="both"/>
              <w:rPr>
                <w:rFonts w:ascii="Graphik Regular" w:hAnsi="Graphik Regular" w:cs="Arial"/>
                <w:sz w:val="22"/>
                <w:szCs w:val="22"/>
                <w:lang w:val="es-ES_tradnl"/>
              </w:rPr>
            </w:pPr>
          </w:p>
          <w:p w14:paraId="60D27CC1"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Promover y asegurar la participación activa de las comunidades para el rescate y preservación del patrimonio cultural propio. </w:t>
            </w:r>
          </w:p>
          <w:p w14:paraId="0608D6FA" w14:textId="77777777" w:rsidR="00F65439" w:rsidRPr="00CC05AE" w:rsidRDefault="00F65439" w:rsidP="00F65439">
            <w:pPr>
              <w:ind w:firstLine="60"/>
              <w:jc w:val="both"/>
              <w:rPr>
                <w:rFonts w:ascii="Graphik Regular" w:hAnsi="Graphik Regular" w:cs="Arial"/>
                <w:sz w:val="22"/>
                <w:szCs w:val="22"/>
                <w:lang w:val="es-ES_tradnl"/>
              </w:rPr>
            </w:pPr>
          </w:p>
          <w:p w14:paraId="1C2BE6A6"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Determinar los esquemas y medios de difusión, distribución y venta de estudios, artículos y documentos editados por el Centro. </w:t>
            </w:r>
          </w:p>
          <w:p w14:paraId="5B3C4020" w14:textId="77777777" w:rsidR="00F65439" w:rsidRPr="00CC05AE" w:rsidRDefault="00F65439" w:rsidP="00F65439">
            <w:pPr>
              <w:ind w:firstLine="60"/>
              <w:jc w:val="both"/>
              <w:rPr>
                <w:rFonts w:ascii="Graphik Regular" w:hAnsi="Graphik Regular" w:cs="Arial"/>
                <w:sz w:val="22"/>
                <w:szCs w:val="22"/>
                <w:lang w:val="es-ES_tradnl"/>
              </w:rPr>
            </w:pPr>
          </w:p>
          <w:p w14:paraId="3174F2F4"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Dirigir, administrar y evaluar la integración de los expedientes técnicos para la postulación ante organismos nacionales e internacionales, de sitios y manifestaciones culturales que determine la Secretaría como susceptibles de ser reconocidas patrimonio cultural. </w:t>
            </w:r>
          </w:p>
          <w:p w14:paraId="6E99409F" w14:textId="77777777" w:rsidR="00F65439" w:rsidRPr="00CC05AE" w:rsidRDefault="00F65439" w:rsidP="00F65439">
            <w:pPr>
              <w:ind w:firstLine="60"/>
              <w:jc w:val="both"/>
              <w:rPr>
                <w:rFonts w:ascii="Graphik Regular" w:hAnsi="Graphik Regular" w:cs="Arial"/>
                <w:sz w:val="22"/>
                <w:szCs w:val="22"/>
                <w:lang w:val="es-ES_tradnl"/>
              </w:rPr>
            </w:pPr>
          </w:p>
          <w:p w14:paraId="085106A1"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Evaluar, y en su caso aprobar y expedir, recomendaciones para enriquecer y complementar las normativas para la conservación del entorno urbano y arquitectónico de los centros históricos y zonas de monumentos en el Estado.</w:t>
            </w:r>
          </w:p>
          <w:p w14:paraId="27781380" w14:textId="77777777" w:rsidR="00F65439" w:rsidRPr="00CC05AE" w:rsidRDefault="00F65439" w:rsidP="00F65439">
            <w:pPr>
              <w:ind w:firstLine="60"/>
              <w:jc w:val="both"/>
              <w:rPr>
                <w:rFonts w:ascii="Graphik Regular" w:hAnsi="Graphik Regular" w:cs="Arial"/>
                <w:sz w:val="22"/>
                <w:szCs w:val="22"/>
                <w:lang w:val="es-ES_tradnl"/>
              </w:rPr>
            </w:pPr>
          </w:p>
          <w:p w14:paraId="4490D424"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Determinar y evaluar la Base de Datos del Patrimonio Cultural Hidalguense, para establecer entre otros propósitos redes de intercambios con otros centros de investigación nacionales e internacionales. </w:t>
            </w:r>
          </w:p>
          <w:p w14:paraId="03273D3A" w14:textId="77777777" w:rsidR="00F65439" w:rsidRPr="00CC05AE" w:rsidRDefault="00F65439" w:rsidP="00F65439">
            <w:pPr>
              <w:ind w:firstLine="60"/>
              <w:jc w:val="both"/>
              <w:rPr>
                <w:rFonts w:ascii="Graphik Regular" w:hAnsi="Graphik Regular" w:cs="Arial"/>
                <w:sz w:val="22"/>
                <w:szCs w:val="22"/>
                <w:lang w:val="es-ES_tradnl"/>
              </w:rPr>
            </w:pPr>
          </w:p>
          <w:p w14:paraId="13648CE0"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Dictar opiniones técnicas sobre el valor cultural de monumentos históricos y artísticos hidalguenses puestos a consideración de la Secretaría por los municipios, organizaciones civiles o la ciudadanía.</w:t>
            </w:r>
          </w:p>
          <w:p w14:paraId="137D26B3" w14:textId="77777777" w:rsidR="00F65439" w:rsidRPr="00CC05AE" w:rsidRDefault="00F65439" w:rsidP="00F65439">
            <w:pPr>
              <w:jc w:val="both"/>
              <w:rPr>
                <w:rFonts w:ascii="Graphik Regular" w:hAnsi="Graphik Regular" w:cs="Arial"/>
                <w:sz w:val="22"/>
                <w:szCs w:val="22"/>
                <w:lang w:val="es-ES_tradnl"/>
              </w:rPr>
            </w:pPr>
          </w:p>
          <w:p w14:paraId="434269C8"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Participar como asesor en el Comité para la Conservación y Preservación del Centro Histórico de la Ciudad de Pachuca de Soto y en la Comisión Interinstitucional de seguimiento del Plan de Manejo del Complejo Hidráulico del Acueducto del Padre Tembleque, Patrimonio Mundial de la UNESCO. </w:t>
            </w:r>
          </w:p>
          <w:p w14:paraId="65E105CE" w14:textId="77777777" w:rsidR="00F65439" w:rsidRPr="00CC05AE" w:rsidRDefault="00F65439" w:rsidP="00F65439">
            <w:pPr>
              <w:ind w:firstLine="60"/>
              <w:jc w:val="both"/>
              <w:rPr>
                <w:rFonts w:ascii="Graphik Regular" w:hAnsi="Graphik Regular" w:cs="Arial"/>
                <w:sz w:val="22"/>
                <w:szCs w:val="22"/>
                <w:lang w:val="es-ES_tradnl"/>
              </w:rPr>
            </w:pPr>
          </w:p>
          <w:p w14:paraId="04A89C1C"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Participar en las reuniones ordinarias y extraordinarias de la Academia Hidalguense de la Historia. </w:t>
            </w:r>
          </w:p>
          <w:p w14:paraId="5379A3B4" w14:textId="77777777" w:rsidR="00F65439" w:rsidRPr="00CC05AE" w:rsidRDefault="00F65439" w:rsidP="00F65439">
            <w:pPr>
              <w:ind w:firstLine="60"/>
              <w:jc w:val="both"/>
              <w:rPr>
                <w:rFonts w:ascii="Graphik Regular" w:hAnsi="Graphik Regular" w:cs="Arial"/>
                <w:sz w:val="22"/>
                <w:szCs w:val="22"/>
                <w:lang w:val="es-ES_tradnl"/>
              </w:rPr>
            </w:pPr>
          </w:p>
          <w:p w14:paraId="7C8A1FCE" w14:textId="77777777" w:rsidR="00F65439" w:rsidRPr="00CC05AE" w:rsidRDefault="00F65439" w:rsidP="00F65439">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Integrar y mantener actualizado el Catálogo del Patrimonio Cultural del Estado de Hidalgo. </w:t>
            </w:r>
          </w:p>
          <w:p w14:paraId="59F325DC" w14:textId="77777777" w:rsidR="00F65439" w:rsidRPr="00CC05AE" w:rsidRDefault="00F65439" w:rsidP="00F65439">
            <w:pPr>
              <w:ind w:firstLine="60"/>
              <w:jc w:val="both"/>
              <w:rPr>
                <w:rFonts w:ascii="Graphik Regular" w:hAnsi="Graphik Regular" w:cs="Arial"/>
                <w:sz w:val="22"/>
                <w:szCs w:val="22"/>
                <w:lang w:val="es-ES_tradnl"/>
              </w:rPr>
            </w:pPr>
          </w:p>
          <w:p w14:paraId="4BAEE17C" w14:textId="1A223860" w:rsidR="00F65439" w:rsidRPr="00CC05AE" w:rsidRDefault="00F65439"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Establecer, en coordinación con especialistas en materia editorial, los criterios y lineamientos editoriales para la elaboración de trabajos académicos, presentaciones de libros y el desarrollo </w:t>
            </w:r>
            <w:r w:rsidRPr="00CC05AE">
              <w:rPr>
                <w:rFonts w:ascii="Graphik Regular" w:hAnsi="Graphik Regular" w:cs="Arial"/>
                <w:lang w:val="es-ES_tradnl"/>
              </w:rPr>
              <w:lastRenderedPageBreak/>
              <w:t>de foros, seminarios, y demás acciones y programas que permitan la difusión de los trabajos realizados en el Centro.</w:t>
            </w:r>
          </w:p>
          <w:p w14:paraId="0F0D2825" w14:textId="77777777" w:rsidR="00F65439" w:rsidRPr="00CC05AE" w:rsidRDefault="00F65439" w:rsidP="002530E8">
            <w:pPr>
              <w:jc w:val="both"/>
              <w:rPr>
                <w:rFonts w:ascii="Graphik Regular" w:hAnsi="Graphik Regular" w:cs="Arial"/>
                <w:b/>
                <w:sz w:val="22"/>
                <w:szCs w:val="22"/>
                <w:lang w:val="es-ES_tradnl"/>
              </w:rPr>
            </w:pPr>
          </w:p>
          <w:tbl>
            <w:tblPr>
              <w:tblStyle w:val="Tablaconcuadrcula"/>
              <w:tblW w:w="0" w:type="auto"/>
              <w:shd w:val="clear" w:color="auto" w:fill="E7E6E6" w:themeFill="background2"/>
              <w:tblLayout w:type="fixed"/>
              <w:tblLook w:val="04A0" w:firstRow="1" w:lastRow="0" w:firstColumn="1" w:lastColumn="0" w:noHBand="0" w:noVBand="1"/>
            </w:tblPr>
            <w:tblGrid>
              <w:gridCol w:w="1573"/>
              <w:gridCol w:w="7631"/>
              <w:gridCol w:w="1044"/>
            </w:tblGrid>
            <w:tr w:rsidR="006B7299" w:rsidRPr="00CC05AE" w14:paraId="30033618" w14:textId="77777777" w:rsidTr="00B649B2">
              <w:tc>
                <w:tcPr>
                  <w:tcW w:w="1573" w:type="dxa"/>
                  <w:shd w:val="clear" w:color="auto" w:fill="D0CECE" w:themeFill="background2" w:themeFillShade="E6"/>
                </w:tcPr>
                <w:p w14:paraId="612A39BE" w14:textId="77777777" w:rsidR="006B7299" w:rsidRPr="00CC05AE" w:rsidRDefault="006B7299"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1.2.3.0.0.1</w:t>
                  </w:r>
                </w:p>
              </w:tc>
              <w:tc>
                <w:tcPr>
                  <w:tcW w:w="7631" w:type="dxa"/>
                  <w:shd w:val="clear" w:color="auto" w:fill="D0CECE" w:themeFill="background2" w:themeFillShade="E6"/>
                </w:tcPr>
                <w:p w14:paraId="2BF620BD" w14:textId="77777777" w:rsidR="006B7299" w:rsidRPr="00CC05AE" w:rsidRDefault="006B7299"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Departamento de Investigación </w:t>
                  </w:r>
                </w:p>
              </w:tc>
              <w:tc>
                <w:tcPr>
                  <w:tcW w:w="1044" w:type="dxa"/>
                  <w:shd w:val="clear" w:color="auto" w:fill="D0CECE" w:themeFill="background2" w:themeFillShade="E6"/>
                </w:tcPr>
                <w:p w14:paraId="1C52D006" w14:textId="77777777" w:rsidR="006B7299" w:rsidRPr="00CC05AE" w:rsidRDefault="006B7299"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09</w:t>
                  </w:r>
                </w:p>
              </w:tc>
            </w:tr>
          </w:tbl>
          <w:p w14:paraId="063F0E3D" w14:textId="77777777" w:rsidR="006B7299" w:rsidRPr="00CC05AE" w:rsidRDefault="006B7299" w:rsidP="002530E8">
            <w:pPr>
              <w:jc w:val="both"/>
              <w:rPr>
                <w:rFonts w:ascii="Graphik Regular" w:hAnsi="Graphik Regular" w:cs="Arial"/>
                <w:b/>
                <w:sz w:val="22"/>
                <w:szCs w:val="22"/>
                <w:lang w:val="es-ES_tradnl"/>
              </w:rPr>
            </w:pPr>
          </w:p>
          <w:p w14:paraId="3C11F3A1" w14:textId="4F3D0A49" w:rsidR="006B7299" w:rsidRPr="00CC05AE" w:rsidRDefault="006B7299"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Objeto Específic</w:t>
            </w:r>
            <w:r w:rsidR="008C1491" w:rsidRPr="00CC05AE">
              <w:rPr>
                <w:rFonts w:ascii="Graphik Regular" w:hAnsi="Graphik Regular" w:cs="Arial"/>
                <w:b/>
                <w:sz w:val="22"/>
                <w:szCs w:val="22"/>
                <w:lang w:val="es-ES_tradnl"/>
              </w:rPr>
              <w:t>o</w:t>
            </w:r>
          </w:p>
          <w:p w14:paraId="17BC4D8B" w14:textId="77777777" w:rsidR="002C3B62" w:rsidRPr="00CC05AE" w:rsidRDefault="002C3B62" w:rsidP="002530E8">
            <w:pPr>
              <w:jc w:val="both"/>
              <w:rPr>
                <w:rFonts w:ascii="Graphik Regular" w:hAnsi="Graphik Regular" w:cs="Arial"/>
                <w:b/>
                <w:sz w:val="22"/>
                <w:szCs w:val="22"/>
                <w:lang w:val="es-ES_tradnl"/>
              </w:rPr>
            </w:pPr>
          </w:p>
          <w:p w14:paraId="042EEA93" w14:textId="77777777" w:rsidR="00F65439" w:rsidRPr="00CC05AE" w:rsidRDefault="00F65439" w:rsidP="00F65439">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Coordinar el desarrollo de investigaciones académicas y estudios relacionados con los bienes culturales y el patrimonio inmaterial, usos, representaciones, expresiones, conocimientos, técnicas y saberes, así como el patrimonio documental, libros, periódicos, documentos de archivo, fotografías, grabaciones, de los hidalguenses a través de lineamientos y criterios de evaluación y seguimiento que permitan contribuir al conocimiento especializado en estas materias e incidir en la generación de políticas, estrategias y acciones en el tema del patrimonio cultural hidalguense.</w:t>
            </w:r>
          </w:p>
          <w:p w14:paraId="3400AE76" w14:textId="77777777" w:rsidR="003B617B" w:rsidRPr="00CC05AE" w:rsidRDefault="003B617B" w:rsidP="00F65439">
            <w:pPr>
              <w:jc w:val="both"/>
              <w:rPr>
                <w:rFonts w:ascii="Graphik Regular" w:hAnsi="Graphik Regular" w:cs="Arial"/>
                <w:sz w:val="22"/>
                <w:szCs w:val="22"/>
                <w:lang w:val="es-ES_tradnl"/>
              </w:rPr>
            </w:pPr>
          </w:p>
          <w:p w14:paraId="41B7334B" w14:textId="385D3358" w:rsidR="006B7299" w:rsidRPr="00CC05AE" w:rsidRDefault="006B7299"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2C37916C" w14:textId="77777777" w:rsidR="006B7299" w:rsidRPr="00CC05AE" w:rsidRDefault="006B7299" w:rsidP="002530E8">
            <w:pPr>
              <w:jc w:val="both"/>
              <w:rPr>
                <w:rFonts w:ascii="Graphik Regular" w:hAnsi="Graphik Regular" w:cs="Arial"/>
                <w:b/>
                <w:sz w:val="22"/>
                <w:szCs w:val="22"/>
                <w:lang w:val="es-ES_tradnl"/>
              </w:rPr>
            </w:pPr>
          </w:p>
          <w:p w14:paraId="177F5BCE" w14:textId="5D04342F" w:rsidR="00F65439" w:rsidRPr="00CC05AE" w:rsidRDefault="00275A09" w:rsidP="009B37F1">
            <w:pPr>
              <w:pStyle w:val="Prrafodelista"/>
              <w:numPr>
                <w:ilvl w:val="0"/>
                <w:numId w:val="2"/>
              </w:numPr>
              <w:rPr>
                <w:rFonts w:ascii="Graphik Regular" w:hAnsi="Graphik Regular" w:cs="Arial"/>
                <w:lang w:val="es-ES_tradnl"/>
              </w:rPr>
            </w:pPr>
            <w:r w:rsidRPr="00CC05AE">
              <w:rPr>
                <w:rFonts w:ascii="Graphik Regular" w:hAnsi="Graphik Regular" w:cs="Arial"/>
                <w:lang w:val="es-ES_tradnl"/>
              </w:rPr>
              <w:t>Desarrollar líneas de investigación en</w:t>
            </w:r>
            <w:r w:rsidR="00F65439" w:rsidRPr="00CC05AE">
              <w:rPr>
                <w:rFonts w:ascii="Graphik Regular" w:hAnsi="Graphik Regular" w:cs="Arial"/>
                <w:lang w:val="es-ES_tradnl"/>
              </w:rPr>
              <w:t xml:space="preserve"> los proyectos que promueva el Centro.</w:t>
            </w:r>
            <w:r w:rsidR="003B617B" w:rsidRPr="00CC05AE">
              <w:rPr>
                <w:rFonts w:ascii="Graphik Regular" w:hAnsi="Graphik Regular" w:cs="Arial"/>
                <w:lang w:val="es-ES_tradnl"/>
              </w:rPr>
              <w:t xml:space="preserve"> </w:t>
            </w:r>
          </w:p>
          <w:p w14:paraId="0BF1BB64" w14:textId="77777777" w:rsidR="00F65439" w:rsidRPr="00CC05AE" w:rsidRDefault="00F65439" w:rsidP="00F65439">
            <w:pPr>
              <w:pStyle w:val="Prrafodelista"/>
              <w:ind w:left="360"/>
              <w:rPr>
                <w:rFonts w:ascii="Graphik Regular" w:hAnsi="Graphik Regular" w:cs="Arial"/>
                <w:lang w:val="es-ES_tradnl"/>
              </w:rPr>
            </w:pPr>
          </w:p>
          <w:p w14:paraId="53AE9EBA" w14:textId="66E86CDF" w:rsidR="00F65439" w:rsidRPr="00CC05AE" w:rsidRDefault="00F65439" w:rsidP="00F65439">
            <w:pPr>
              <w:pStyle w:val="Prrafodelista"/>
              <w:numPr>
                <w:ilvl w:val="0"/>
                <w:numId w:val="2"/>
              </w:numPr>
              <w:rPr>
                <w:rFonts w:ascii="Graphik Regular" w:hAnsi="Graphik Regular" w:cs="Arial"/>
                <w:lang w:val="es-ES_tradnl"/>
              </w:rPr>
            </w:pPr>
            <w:r w:rsidRPr="00CC05AE">
              <w:rPr>
                <w:rFonts w:ascii="Graphik Regular" w:hAnsi="Graphik Regular" w:cs="Arial"/>
                <w:lang w:val="es-ES_tradnl"/>
              </w:rPr>
              <w:t>Realizar actividades</w:t>
            </w:r>
            <w:r w:rsidR="00275A09" w:rsidRPr="00CC05AE">
              <w:rPr>
                <w:rFonts w:ascii="Graphik Regular" w:hAnsi="Graphik Regular" w:cs="Arial"/>
                <w:lang w:val="es-ES_tradnl"/>
              </w:rPr>
              <w:t xml:space="preserve"> de </w:t>
            </w:r>
            <w:r w:rsidRPr="00CC05AE">
              <w:rPr>
                <w:rFonts w:ascii="Graphik Regular" w:hAnsi="Graphik Regular" w:cs="Arial"/>
                <w:lang w:val="es-ES_tradnl"/>
              </w:rPr>
              <w:t>divulgación de la memoria histórica y el patrimonio cultural hidalguense.</w:t>
            </w:r>
          </w:p>
          <w:p w14:paraId="6D0C36A2" w14:textId="77777777" w:rsidR="00F65439" w:rsidRPr="00CC05AE" w:rsidRDefault="00F65439" w:rsidP="00F65439">
            <w:pPr>
              <w:pStyle w:val="Prrafodelista"/>
              <w:ind w:left="360"/>
              <w:rPr>
                <w:rFonts w:ascii="Graphik Regular" w:hAnsi="Graphik Regular" w:cs="Arial"/>
                <w:lang w:val="es-ES_tradnl"/>
              </w:rPr>
            </w:pPr>
          </w:p>
          <w:p w14:paraId="0898E8BB" w14:textId="6C4ED817" w:rsidR="00F65439" w:rsidRPr="00CC05AE" w:rsidRDefault="00F65439" w:rsidP="00F65439">
            <w:pPr>
              <w:pStyle w:val="Prrafodelista"/>
              <w:numPr>
                <w:ilvl w:val="0"/>
                <w:numId w:val="2"/>
              </w:numPr>
              <w:rPr>
                <w:rFonts w:ascii="Graphik Regular" w:hAnsi="Graphik Regular" w:cs="Arial"/>
                <w:lang w:val="es-ES_tradnl"/>
              </w:rPr>
            </w:pPr>
            <w:r w:rsidRPr="00CC05AE">
              <w:rPr>
                <w:rFonts w:ascii="Graphik Regular" w:hAnsi="Graphik Regular" w:cs="Arial"/>
                <w:lang w:val="es-ES_tradnl"/>
              </w:rPr>
              <w:t xml:space="preserve">Presentar al Titular del Centro las investigaciones a publicar, para autorización del </w:t>
            </w:r>
            <w:r w:rsidR="00275A09" w:rsidRPr="00CC05AE">
              <w:rPr>
                <w:rFonts w:ascii="Graphik Regular" w:hAnsi="Graphik Regular" w:cs="Arial"/>
                <w:lang w:val="es-ES_tradnl"/>
              </w:rPr>
              <w:t>Secretario.</w:t>
            </w:r>
            <w:r w:rsidR="00895F72" w:rsidRPr="00CC05AE">
              <w:rPr>
                <w:rFonts w:ascii="Graphik Regular" w:hAnsi="Graphik Regular" w:cs="Arial"/>
                <w:color w:val="FF0000"/>
                <w:lang w:val="es-ES_tradnl"/>
              </w:rPr>
              <w:t xml:space="preserve"> </w:t>
            </w:r>
            <w:r w:rsidR="00116D88" w:rsidRPr="00CC05AE">
              <w:rPr>
                <w:rFonts w:ascii="Graphik Regular" w:hAnsi="Graphik Regular" w:cs="Arial"/>
                <w:color w:val="FF0000"/>
                <w:lang w:val="es-ES_tradnl"/>
              </w:rPr>
              <w:t xml:space="preserve"> </w:t>
            </w:r>
          </w:p>
          <w:p w14:paraId="0841FEF6" w14:textId="419810FF" w:rsidR="00F65439" w:rsidRPr="00CC05AE" w:rsidRDefault="00F65439" w:rsidP="00F65439">
            <w:pPr>
              <w:rPr>
                <w:rFonts w:ascii="Graphik Regular" w:hAnsi="Graphik Regular" w:cs="Arial"/>
                <w:sz w:val="22"/>
                <w:szCs w:val="22"/>
                <w:lang w:val="es-ES_tradnl"/>
              </w:rPr>
            </w:pPr>
          </w:p>
          <w:p w14:paraId="66DEE9F3" w14:textId="05F8CDF9" w:rsidR="00F65439" w:rsidRPr="00CC05AE" w:rsidRDefault="00275A09" w:rsidP="00F65439">
            <w:pPr>
              <w:pStyle w:val="Prrafodelista"/>
              <w:numPr>
                <w:ilvl w:val="0"/>
                <w:numId w:val="2"/>
              </w:numPr>
              <w:rPr>
                <w:rFonts w:ascii="Graphik Regular" w:hAnsi="Graphik Regular" w:cs="Arial"/>
                <w:strike/>
                <w:lang w:val="es-ES_tradnl"/>
              </w:rPr>
            </w:pPr>
            <w:r w:rsidRPr="00CC05AE">
              <w:rPr>
                <w:rFonts w:ascii="Graphik Regular" w:hAnsi="Graphik Regular" w:cs="Arial"/>
                <w:color w:val="FF3399"/>
                <w:highlight w:val="cyan"/>
                <w:lang w:val="es-ES_tradnl"/>
              </w:rPr>
              <w:t>M</w:t>
            </w:r>
            <w:r w:rsidR="00F65439" w:rsidRPr="00CC05AE">
              <w:rPr>
                <w:rFonts w:ascii="Graphik Regular" w:hAnsi="Graphik Regular" w:cs="Arial"/>
                <w:color w:val="FF3399"/>
                <w:highlight w:val="cyan"/>
                <w:lang w:val="es-ES_tradnl"/>
              </w:rPr>
              <w:t>antener</w:t>
            </w:r>
            <w:r w:rsidR="00F65439" w:rsidRPr="00CC05AE">
              <w:rPr>
                <w:rFonts w:ascii="Graphik Regular" w:hAnsi="Graphik Regular" w:cs="Arial"/>
                <w:lang w:val="es-ES_tradnl"/>
              </w:rPr>
              <w:t xml:space="preserve"> actualizado el acervo documental y bibliográfico sobre las investigaciones basadas en el patrimonio cultural de </w:t>
            </w:r>
            <w:r w:rsidRPr="00CC05AE">
              <w:rPr>
                <w:rFonts w:ascii="Graphik Regular" w:hAnsi="Graphik Regular" w:cs="Arial"/>
                <w:lang w:val="es-ES_tradnl"/>
              </w:rPr>
              <w:t>Hidalgo.</w:t>
            </w:r>
            <w:r w:rsidRPr="00CC05AE">
              <w:rPr>
                <w:rFonts w:ascii="Graphik Regular" w:hAnsi="Graphik Regular" w:cs="Arial"/>
                <w:color w:val="FF0000"/>
                <w:lang w:val="es-ES_tradnl"/>
              </w:rPr>
              <w:t xml:space="preserve"> </w:t>
            </w:r>
          </w:p>
          <w:p w14:paraId="479E6D4E" w14:textId="77777777" w:rsidR="008145D5" w:rsidRPr="00CC05AE" w:rsidRDefault="008145D5" w:rsidP="002530E8">
            <w:pPr>
              <w:jc w:val="both"/>
              <w:rPr>
                <w:rFonts w:ascii="Graphik Regular" w:hAnsi="Graphik Regular" w:cs="Arial"/>
                <w:b/>
                <w:sz w:val="22"/>
                <w:szCs w:val="22"/>
                <w:lang w:val="es-ES_tradnl"/>
              </w:rPr>
            </w:pPr>
          </w:p>
          <w:p w14:paraId="10DCAE3B" w14:textId="77777777" w:rsidR="00DE450F" w:rsidRPr="00CC05AE" w:rsidRDefault="00135B05"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9.1.3.- Objetivo Específico y </w:t>
            </w:r>
            <w:r w:rsidR="00FF5CA9" w:rsidRPr="00CC05AE">
              <w:rPr>
                <w:rFonts w:ascii="Graphik Regular" w:hAnsi="Graphik Regular" w:cs="Arial"/>
                <w:b/>
                <w:sz w:val="22"/>
                <w:szCs w:val="22"/>
                <w:lang w:val="es-ES_tradnl"/>
              </w:rPr>
              <w:t>Funciones Específicas.</w:t>
            </w:r>
          </w:p>
          <w:tbl>
            <w:tblPr>
              <w:tblStyle w:val="Tablaconcuadrcula"/>
              <w:tblW w:w="0" w:type="auto"/>
              <w:shd w:val="clear" w:color="auto" w:fill="BFBFBF" w:themeFill="background1" w:themeFillShade="BF"/>
              <w:tblLayout w:type="fixed"/>
              <w:tblLook w:val="04A0" w:firstRow="1" w:lastRow="0" w:firstColumn="1" w:lastColumn="0" w:noHBand="0" w:noVBand="1"/>
            </w:tblPr>
            <w:tblGrid>
              <w:gridCol w:w="1413"/>
              <w:gridCol w:w="7654"/>
              <w:gridCol w:w="851"/>
            </w:tblGrid>
            <w:tr w:rsidR="00FF5CA9" w:rsidRPr="00CC05AE" w14:paraId="4AA115AE" w14:textId="77777777" w:rsidTr="00FF5CA9">
              <w:tc>
                <w:tcPr>
                  <w:tcW w:w="1413" w:type="dxa"/>
                  <w:shd w:val="clear" w:color="auto" w:fill="BFBFBF" w:themeFill="background1" w:themeFillShade="BF"/>
                </w:tcPr>
                <w:p w14:paraId="7D14C600" w14:textId="77777777" w:rsidR="00FF5CA9" w:rsidRPr="00CC05AE" w:rsidRDefault="00FF5CA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1.2.2.</w:t>
                  </w:r>
                </w:p>
              </w:tc>
              <w:tc>
                <w:tcPr>
                  <w:tcW w:w="7654" w:type="dxa"/>
                  <w:shd w:val="clear" w:color="auto" w:fill="BFBFBF" w:themeFill="background1" w:themeFillShade="BF"/>
                </w:tcPr>
                <w:p w14:paraId="20FCF386" w14:textId="77777777" w:rsidR="00FF5CA9" w:rsidRPr="00CC05AE" w:rsidRDefault="00FF5CA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Dirección General de Patrimonio Cultural. </w:t>
                  </w:r>
                </w:p>
              </w:tc>
              <w:tc>
                <w:tcPr>
                  <w:tcW w:w="851" w:type="dxa"/>
                  <w:shd w:val="clear" w:color="auto" w:fill="BFBFBF" w:themeFill="background1" w:themeFillShade="BF"/>
                </w:tcPr>
                <w:p w14:paraId="23172988" w14:textId="77777777" w:rsidR="00FF5CA9" w:rsidRPr="00CC05AE" w:rsidRDefault="00FF5CA9" w:rsidP="002530E8">
                  <w:pPr>
                    <w:jc w:val="center"/>
                    <w:rPr>
                      <w:rFonts w:ascii="Graphik Regular" w:hAnsi="Graphik Regular" w:cs="Arial"/>
                      <w:sz w:val="22"/>
                      <w:szCs w:val="22"/>
                      <w:lang w:val="es-ES_tradnl"/>
                    </w:rPr>
                  </w:pPr>
                  <w:r w:rsidRPr="00CC05AE">
                    <w:rPr>
                      <w:rFonts w:ascii="Graphik Regular" w:hAnsi="Graphik Regular" w:cs="Arial"/>
                      <w:sz w:val="22"/>
                      <w:szCs w:val="22"/>
                      <w:lang w:val="es-ES_tradnl"/>
                    </w:rPr>
                    <w:t>12</w:t>
                  </w:r>
                </w:p>
              </w:tc>
            </w:tr>
          </w:tbl>
          <w:p w14:paraId="20C994CC" w14:textId="77777777" w:rsidR="00FF5CA9" w:rsidRPr="00CC05AE" w:rsidRDefault="00FF5CA9" w:rsidP="002530E8">
            <w:pPr>
              <w:jc w:val="both"/>
              <w:rPr>
                <w:rFonts w:ascii="Graphik Regular" w:hAnsi="Graphik Regular" w:cs="Arial"/>
                <w:b/>
                <w:sz w:val="22"/>
                <w:szCs w:val="22"/>
                <w:lang w:val="es-ES_tradnl"/>
              </w:rPr>
            </w:pPr>
          </w:p>
          <w:p w14:paraId="705E0EC1" w14:textId="1EA0C3A4" w:rsidR="00794A19" w:rsidRPr="00CC05AE" w:rsidRDefault="00135B05" w:rsidP="002530E8">
            <w:pPr>
              <w:jc w:val="both"/>
              <w:rPr>
                <w:rFonts w:ascii="Graphik Regular" w:hAnsi="Graphik Regular" w:cs="Arial"/>
                <w:sz w:val="22"/>
                <w:szCs w:val="22"/>
                <w:lang w:val="es-ES_tradnl"/>
              </w:rPr>
            </w:pPr>
            <w:r w:rsidRPr="00CC05AE">
              <w:rPr>
                <w:rFonts w:ascii="Graphik Regular" w:hAnsi="Graphik Regular" w:cs="Arial"/>
                <w:b/>
                <w:sz w:val="22"/>
                <w:szCs w:val="22"/>
                <w:lang w:val="es-ES_tradnl"/>
              </w:rPr>
              <w:t>Objetivo</w:t>
            </w:r>
            <w:r w:rsidR="00A35CC3" w:rsidRPr="00CC05AE">
              <w:rPr>
                <w:rFonts w:ascii="Graphik Regular" w:hAnsi="Graphik Regular" w:cs="Arial"/>
                <w:b/>
                <w:sz w:val="22"/>
                <w:szCs w:val="22"/>
                <w:lang w:val="es-ES_tradnl"/>
              </w:rPr>
              <w:t xml:space="preserve"> Específico</w:t>
            </w:r>
          </w:p>
          <w:p w14:paraId="6368E83D" w14:textId="77777777" w:rsidR="00EF4503" w:rsidRPr="00CC05AE" w:rsidRDefault="00EF4503" w:rsidP="002530E8">
            <w:pPr>
              <w:jc w:val="both"/>
              <w:rPr>
                <w:rFonts w:ascii="Graphik Regular" w:hAnsi="Graphik Regular" w:cs="Arial"/>
                <w:sz w:val="22"/>
                <w:szCs w:val="22"/>
                <w:lang w:val="es-ES_tradnl"/>
              </w:rPr>
            </w:pPr>
          </w:p>
          <w:p w14:paraId="4AA25C2D" w14:textId="77777777" w:rsidR="00794A19" w:rsidRPr="00CC05AE" w:rsidRDefault="00794A1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Impulsar proyectos de investigación sobre el patrimonio cultural estatal para contribuir en su conocimiento, conservación y difusión, y mantener funcional la infraestructura cultural de estado.</w:t>
            </w:r>
          </w:p>
          <w:p w14:paraId="4C8B28DC" w14:textId="77777777" w:rsidR="008145D5" w:rsidRPr="00CC05AE" w:rsidRDefault="008145D5" w:rsidP="002530E8">
            <w:pPr>
              <w:jc w:val="both"/>
              <w:rPr>
                <w:rFonts w:ascii="Graphik Regular" w:hAnsi="Graphik Regular" w:cs="Arial"/>
                <w:b/>
                <w:sz w:val="22"/>
                <w:szCs w:val="22"/>
                <w:lang w:val="es-ES_tradnl"/>
              </w:rPr>
            </w:pPr>
          </w:p>
          <w:p w14:paraId="178C3875" w14:textId="55D3BEB7" w:rsidR="00AE106E" w:rsidRPr="00CC05AE" w:rsidRDefault="00794A19"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w:t>
            </w:r>
            <w:r w:rsidR="008145D5" w:rsidRPr="00CC05AE">
              <w:rPr>
                <w:rFonts w:ascii="Graphik Regular" w:hAnsi="Graphik Regular" w:cs="Arial"/>
                <w:b/>
                <w:sz w:val="22"/>
                <w:szCs w:val="22"/>
                <w:lang w:val="es-ES_tradnl"/>
              </w:rPr>
              <w:t>s</w:t>
            </w:r>
          </w:p>
          <w:p w14:paraId="3748523D" w14:textId="77777777" w:rsidR="008145D5" w:rsidRPr="00CC05AE" w:rsidRDefault="008145D5" w:rsidP="002530E8">
            <w:pPr>
              <w:jc w:val="both"/>
              <w:rPr>
                <w:rFonts w:ascii="Graphik Regular" w:hAnsi="Graphik Regular" w:cs="Arial"/>
                <w:b/>
                <w:sz w:val="22"/>
                <w:szCs w:val="22"/>
                <w:lang w:val="es-ES_tradnl"/>
              </w:rPr>
            </w:pPr>
          </w:p>
          <w:p w14:paraId="60436ED1" w14:textId="652130E0"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Proponer a la Subsecretaría o Subsecretario las políticas de mantenimiento y conservación del patrimonio cultural;</w:t>
            </w:r>
          </w:p>
          <w:p w14:paraId="16D44E36" w14:textId="77777777" w:rsidR="002F6B8F" w:rsidRPr="00CC05AE" w:rsidRDefault="002F6B8F" w:rsidP="002530E8">
            <w:pPr>
              <w:pStyle w:val="Prrafodelista"/>
              <w:ind w:left="360"/>
              <w:jc w:val="both"/>
              <w:rPr>
                <w:rFonts w:ascii="Graphik Regular" w:hAnsi="Graphik Regular" w:cs="Arial"/>
                <w:lang w:val="es-ES_tradnl"/>
              </w:rPr>
            </w:pPr>
          </w:p>
          <w:p w14:paraId="455CE04F" w14:textId="0CDE10C4"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Ejecutar los programas de mantenimiento preventivo y correctivo del patrimonio cultural;</w:t>
            </w:r>
          </w:p>
          <w:p w14:paraId="63103283" w14:textId="77777777" w:rsidR="002F6B8F" w:rsidRPr="00CC05AE" w:rsidRDefault="002F6B8F" w:rsidP="002530E8">
            <w:pPr>
              <w:pStyle w:val="Prrafodelista"/>
              <w:rPr>
                <w:rFonts w:ascii="Graphik Regular" w:hAnsi="Graphik Regular" w:cs="Arial"/>
                <w:lang w:val="es-ES_tradnl"/>
              </w:rPr>
            </w:pPr>
          </w:p>
          <w:p w14:paraId="69C91AA6" w14:textId="77777777" w:rsidR="002F6B8F" w:rsidRPr="00CC05AE" w:rsidRDefault="002F6B8F" w:rsidP="002530E8">
            <w:pPr>
              <w:pStyle w:val="Prrafodelista"/>
              <w:ind w:left="360"/>
              <w:jc w:val="both"/>
              <w:rPr>
                <w:rFonts w:ascii="Graphik Regular" w:hAnsi="Graphik Regular" w:cs="Arial"/>
                <w:lang w:val="es-ES_tradnl"/>
              </w:rPr>
            </w:pPr>
          </w:p>
          <w:p w14:paraId="3E35F423" w14:textId="1B93DAC4"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Realizar estudios de factibilidad orientados a la creación, remodelación y rehabilitación de los espacios culturales;</w:t>
            </w:r>
          </w:p>
          <w:p w14:paraId="4BFAD565" w14:textId="77777777" w:rsidR="002F6B8F" w:rsidRPr="00CC05AE" w:rsidRDefault="002F6B8F" w:rsidP="002530E8">
            <w:pPr>
              <w:pStyle w:val="Prrafodelista"/>
              <w:ind w:left="360"/>
              <w:jc w:val="both"/>
              <w:rPr>
                <w:rFonts w:ascii="Graphik Regular" w:hAnsi="Graphik Regular" w:cs="Arial"/>
                <w:lang w:val="es-ES_tradnl"/>
              </w:rPr>
            </w:pPr>
          </w:p>
          <w:p w14:paraId="49E66875" w14:textId="1450238D" w:rsidR="008145D5" w:rsidRPr="00CC05AE" w:rsidRDefault="00AE106E" w:rsidP="008145D5">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Establecer vinculación efectiva con las instancias públicas y privadas relacionadas con el rubro de infraestructura cultural;</w:t>
            </w:r>
          </w:p>
          <w:p w14:paraId="70D950A4" w14:textId="77777777" w:rsidR="002F6B8F" w:rsidRPr="00CC05AE" w:rsidRDefault="002F6B8F" w:rsidP="002530E8">
            <w:pPr>
              <w:pStyle w:val="Prrafodelista"/>
              <w:ind w:left="360"/>
              <w:jc w:val="both"/>
              <w:rPr>
                <w:rFonts w:ascii="Graphik Regular" w:hAnsi="Graphik Regular" w:cs="Arial"/>
                <w:lang w:val="es-ES_tradnl"/>
              </w:rPr>
            </w:pPr>
          </w:p>
          <w:p w14:paraId="00246148" w14:textId="70EAEA3C"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Identificar necesidades de fortalecimiento de la infraestructura material de la cultura;</w:t>
            </w:r>
          </w:p>
          <w:p w14:paraId="5DE628AD" w14:textId="77777777" w:rsidR="002F6B8F" w:rsidRPr="00CC05AE" w:rsidRDefault="002F6B8F" w:rsidP="002530E8">
            <w:pPr>
              <w:pStyle w:val="Prrafodelista"/>
              <w:ind w:left="360"/>
              <w:jc w:val="both"/>
              <w:rPr>
                <w:rFonts w:ascii="Graphik Regular" w:hAnsi="Graphik Regular" w:cs="Arial"/>
                <w:lang w:val="es-ES_tradnl"/>
              </w:rPr>
            </w:pPr>
          </w:p>
          <w:p w14:paraId="7F28FD39" w14:textId="130CCEC6"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Proponer políticas y estrategias para el desarrollo de las culturas populares orientadas al rescate y preservación del patrimonio cultural;</w:t>
            </w:r>
          </w:p>
          <w:p w14:paraId="375A220D" w14:textId="77777777" w:rsidR="002F6B8F" w:rsidRPr="00CC05AE" w:rsidRDefault="002F6B8F" w:rsidP="002530E8">
            <w:pPr>
              <w:pStyle w:val="Prrafodelista"/>
              <w:rPr>
                <w:rFonts w:ascii="Graphik Regular" w:hAnsi="Graphik Regular" w:cs="Arial"/>
                <w:lang w:val="es-ES_tradnl"/>
              </w:rPr>
            </w:pPr>
          </w:p>
          <w:p w14:paraId="61B351E8" w14:textId="77777777" w:rsidR="002F6B8F" w:rsidRPr="00CC05AE" w:rsidRDefault="002F6B8F" w:rsidP="002530E8">
            <w:pPr>
              <w:pStyle w:val="Prrafodelista"/>
              <w:ind w:left="360"/>
              <w:jc w:val="both"/>
              <w:rPr>
                <w:rFonts w:ascii="Graphik Regular" w:hAnsi="Graphik Regular" w:cs="Arial"/>
                <w:lang w:val="es-ES_tradnl"/>
              </w:rPr>
            </w:pPr>
          </w:p>
          <w:p w14:paraId="6D65400B" w14:textId="1408F22B"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Desarrollar programas que se orienten a la atención de necesidades específicas de la cultura popular, reconociendo su valor histórico;</w:t>
            </w:r>
          </w:p>
          <w:p w14:paraId="331CD152" w14:textId="77777777" w:rsidR="002F6B8F" w:rsidRPr="00CC05AE" w:rsidRDefault="002F6B8F" w:rsidP="002530E8">
            <w:pPr>
              <w:pStyle w:val="Prrafodelista"/>
              <w:ind w:left="360"/>
              <w:jc w:val="both"/>
              <w:rPr>
                <w:rFonts w:ascii="Graphik Regular" w:hAnsi="Graphik Regular" w:cs="Arial"/>
                <w:lang w:val="es-ES_tradnl"/>
              </w:rPr>
            </w:pPr>
          </w:p>
          <w:p w14:paraId="022147CC" w14:textId="4E40E1ED" w:rsidR="002F6B8F" w:rsidRPr="00CC05AE" w:rsidRDefault="00AE106E" w:rsidP="008145D5">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Identificar las vocaciones regionales y su relación con las distintas manifestaciones culturales en el Estado</w:t>
            </w:r>
          </w:p>
          <w:p w14:paraId="7396FAD2" w14:textId="77777777" w:rsidR="002F6B8F" w:rsidRPr="00CC05AE" w:rsidRDefault="002F6B8F" w:rsidP="002530E8">
            <w:pPr>
              <w:pStyle w:val="Prrafodelista"/>
              <w:ind w:left="360"/>
              <w:jc w:val="both"/>
              <w:rPr>
                <w:rFonts w:ascii="Graphik Regular" w:hAnsi="Graphik Regular" w:cs="Arial"/>
                <w:lang w:val="es-ES_tradnl"/>
              </w:rPr>
            </w:pPr>
          </w:p>
          <w:p w14:paraId="11FEA80F" w14:textId="262AAE3B"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En coordinación con las instancias relacionadas con el uso y aprendizaje de las lenguas indígenas. Proponer, instrumentar y vigilar la aplicación de programas y acciones.</w:t>
            </w:r>
          </w:p>
          <w:p w14:paraId="770F1A24" w14:textId="77777777" w:rsidR="002F6B8F" w:rsidRPr="00CC05AE" w:rsidRDefault="002F6B8F" w:rsidP="002530E8">
            <w:pPr>
              <w:pStyle w:val="Prrafodelista"/>
              <w:ind w:left="360"/>
              <w:jc w:val="both"/>
              <w:rPr>
                <w:rFonts w:ascii="Graphik Regular" w:hAnsi="Graphik Regular" w:cs="Arial"/>
                <w:lang w:val="es-ES_tradnl"/>
              </w:rPr>
            </w:pPr>
          </w:p>
          <w:p w14:paraId="4E6ACFF8" w14:textId="7C4A5BCC"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Fomentar la producción literaria en lenguas originarias;</w:t>
            </w:r>
          </w:p>
          <w:p w14:paraId="34476617" w14:textId="77777777" w:rsidR="002F6B8F" w:rsidRPr="00CC05AE" w:rsidRDefault="002F6B8F" w:rsidP="002530E8">
            <w:pPr>
              <w:pStyle w:val="Prrafodelista"/>
              <w:rPr>
                <w:rFonts w:ascii="Graphik Regular" w:hAnsi="Graphik Regular" w:cs="Arial"/>
                <w:lang w:val="es-ES_tradnl"/>
              </w:rPr>
            </w:pPr>
          </w:p>
          <w:p w14:paraId="196AE106" w14:textId="77777777" w:rsidR="002F6B8F" w:rsidRPr="00CC05AE" w:rsidRDefault="002F6B8F" w:rsidP="002530E8">
            <w:pPr>
              <w:pStyle w:val="Prrafodelista"/>
              <w:ind w:left="360"/>
              <w:jc w:val="both"/>
              <w:rPr>
                <w:rFonts w:ascii="Graphik Regular" w:hAnsi="Graphik Regular" w:cs="Arial"/>
                <w:lang w:val="es-ES_tradnl"/>
              </w:rPr>
            </w:pPr>
          </w:p>
          <w:p w14:paraId="4BB0A223" w14:textId="390B076F"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Impulsar líneas de investigación para recuperar el patrimonio de identidad de la cocina tradicional;</w:t>
            </w:r>
          </w:p>
          <w:p w14:paraId="2D2D9E79" w14:textId="77777777" w:rsidR="002F6B8F" w:rsidRPr="00CC05AE" w:rsidRDefault="002F6B8F" w:rsidP="002530E8">
            <w:pPr>
              <w:pStyle w:val="Prrafodelista"/>
              <w:ind w:left="360"/>
              <w:jc w:val="both"/>
              <w:rPr>
                <w:rFonts w:ascii="Graphik Regular" w:hAnsi="Graphik Regular" w:cs="Arial"/>
                <w:lang w:val="es-ES_tradnl"/>
              </w:rPr>
            </w:pPr>
          </w:p>
          <w:p w14:paraId="7728F16E" w14:textId="1AAEFDBA"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Proteger la identidad cultural de las recetas tradicionales como patrimonio del Estado;</w:t>
            </w:r>
          </w:p>
          <w:p w14:paraId="1331CE4F" w14:textId="77777777" w:rsidR="002F6B8F" w:rsidRPr="00CC05AE" w:rsidRDefault="002F6B8F" w:rsidP="002530E8">
            <w:pPr>
              <w:pStyle w:val="Prrafodelista"/>
              <w:rPr>
                <w:rFonts w:ascii="Graphik Regular" w:hAnsi="Graphik Regular" w:cs="Arial"/>
                <w:lang w:val="es-ES_tradnl"/>
              </w:rPr>
            </w:pPr>
          </w:p>
          <w:p w14:paraId="4A25476C" w14:textId="77777777" w:rsidR="002F6B8F" w:rsidRPr="00CC05AE" w:rsidRDefault="002F6B8F" w:rsidP="002530E8">
            <w:pPr>
              <w:pStyle w:val="Prrafodelista"/>
              <w:ind w:left="360"/>
              <w:jc w:val="both"/>
              <w:rPr>
                <w:rFonts w:ascii="Graphik Regular" w:hAnsi="Graphik Regular" w:cs="Arial"/>
                <w:lang w:val="es-ES_tradnl"/>
              </w:rPr>
            </w:pPr>
          </w:p>
          <w:p w14:paraId="46487EBE" w14:textId="7C5E5F9E"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Integrar en coordinación con las instancias competentes, el catálogo estatal de cocineras, cocineros y grupos gastronómicos tradicionales orientados a la preservación de sus conocimientos y técnicas culinarias;</w:t>
            </w:r>
          </w:p>
          <w:p w14:paraId="54A16235" w14:textId="77777777" w:rsidR="002F6B8F" w:rsidRPr="00CC05AE" w:rsidRDefault="002F6B8F" w:rsidP="002530E8">
            <w:pPr>
              <w:pStyle w:val="Prrafodelista"/>
              <w:ind w:left="360"/>
              <w:jc w:val="both"/>
              <w:rPr>
                <w:rFonts w:ascii="Graphik Regular" w:hAnsi="Graphik Regular" w:cs="Arial"/>
                <w:lang w:val="es-ES_tradnl"/>
              </w:rPr>
            </w:pPr>
          </w:p>
          <w:p w14:paraId="4B8738B1" w14:textId="60B863E3"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Fomentar el registro de marca comercial y/o denominación de origen que protejan la identidad cultural de la cocina tradicional del estado; y</w:t>
            </w:r>
          </w:p>
          <w:p w14:paraId="3EFB0DF1" w14:textId="77777777" w:rsidR="002F6B8F" w:rsidRPr="00CC05AE" w:rsidRDefault="002F6B8F" w:rsidP="002530E8">
            <w:pPr>
              <w:pStyle w:val="Prrafodelista"/>
              <w:rPr>
                <w:rFonts w:ascii="Graphik Regular" w:hAnsi="Graphik Regular" w:cs="Arial"/>
                <w:lang w:val="es-ES_tradnl"/>
              </w:rPr>
            </w:pPr>
          </w:p>
          <w:p w14:paraId="4E416CE3" w14:textId="77777777" w:rsidR="002F6B8F" w:rsidRPr="00CC05AE" w:rsidRDefault="002F6B8F" w:rsidP="002530E8">
            <w:pPr>
              <w:pStyle w:val="Prrafodelista"/>
              <w:ind w:left="360"/>
              <w:jc w:val="both"/>
              <w:rPr>
                <w:rFonts w:ascii="Graphik Regular" w:hAnsi="Graphik Regular" w:cs="Arial"/>
                <w:lang w:val="es-ES_tradnl"/>
              </w:rPr>
            </w:pPr>
          </w:p>
          <w:p w14:paraId="1CDCE45E" w14:textId="722F8458" w:rsidR="00AE106E" w:rsidRPr="00CC05AE" w:rsidRDefault="00AE106E"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Las demás funciones que le confiera la Subsecretaria o Subsecretario y las disposiciones legales aplicables</w:t>
            </w:r>
          </w:p>
          <w:p w14:paraId="680F404B" w14:textId="77777777" w:rsidR="0070030E" w:rsidRPr="00CC05AE" w:rsidRDefault="0070030E" w:rsidP="002530E8">
            <w:pPr>
              <w:rPr>
                <w:rFonts w:ascii="Graphik Regular" w:hAnsi="Graphik Regular" w:cs="Arial"/>
                <w:b/>
                <w:sz w:val="22"/>
                <w:szCs w:val="22"/>
                <w:lang w:val="es-ES_tradnl"/>
              </w:rPr>
            </w:pPr>
          </w:p>
          <w:p w14:paraId="2C226360" w14:textId="77777777" w:rsidR="002E49D4" w:rsidRPr="00CC05AE" w:rsidRDefault="002E49D4" w:rsidP="0038042F">
            <w:pPr>
              <w:rPr>
                <w:rFonts w:ascii="Graphik Regular" w:hAnsi="Graphik Regular" w:cs="Arial"/>
                <w:b/>
                <w:sz w:val="22"/>
                <w:szCs w:val="22"/>
                <w:lang w:val="es-ES_tradnl"/>
              </w:rPr>
            </w:pPr>
          </w:p>
          <w:tbl>
            <w:tblPr>
              <w:tblStyle w:val="Tablaconcuadrcula"/>
              <w:tblW w:w="0" w:type="auto"/>
              <w:shd w:val="clear" w:color="auto" w:fill="E7E6E6" w:themeFill="background2"/>
              <w:tblLayout w:type="fixed"/>
              <w:tblLook w:val="04A0" w:firstRow="1" w:lastRow="0" w:firstColumn="1" w:lastColumn="0" w:noHBand="0" w:noVBand="1"/>
            </w:tblPr>
            <w:tblGrid>
              <w:gridCol w:w="983"/>
              <w:gridCol w:w="8221"/>
              <w:gridCol w:w="1044"/>
            </w:tblGrid>
            <w:tr w:rsidR="005B77A8" w:rsidRPr="00CC05AE" w14:paraId="36313A2D" w14:textId="77777777" w:rsidTr="00FF5CA9">
              <w:tc>
                <w:tcPr>
                  <w:tcW w:w="983" w:type="dxa"/>
                  <w:shd w:val="clear" w:color="auto" w:fill="E7E6E6" w:themeFill="background2"/>
                </w:tcPr>
                <w:p w14:paraId="3E4B2374" w14:textId="77777777" w:rsidR="005B77A8" w:rsidRPr="00CC05AE" w:rsidRDefault="006A753B"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1.2.2.1</w:t>
                  </w:r>
                </w:p>
              </w:tc>
              <w:tc>
                <w:tcPr>
                  <w:tcW w:w="8221" w:type="dxa"/>
                  <w:shd w:val="clear" w:color="auto" w:fill="E7E6E6" w:themeFill="background2"/>
                </w:tcPr>
                <w:p w14:paraId="639C0137" w14:textId="77777777" w:rsidR="005B77A8" w:rsidRPr="00CC05AE" w:rsidRDefault="005B77A8"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Dirección de Patrimonio </w:t>
                  </w:r>
                </w:p>
              </w:tc>
              <w:tc>
                <w:tcPr>
                  <w:tcW w:w="1044" w:type="dxa"/>
                  <w:shd w:val="clear" w:color="auto" w:fill="E7E6E6" w:themeFill="background2"/>
                </w:tcPr>
                <w:p w14:paraId="72E78048" w14:textId="77777777" w:rsidR="005B77A8" w:rsidRPr="00CC05AE" w:rsidRDefault="006A753B"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11</w:t>
                  </w:r>
                </w:p>
              </w:tc>
            </w:tr>
          </w:tbl>
          <w:p w14:paraId="1991991B" w14:textId="77777777" w:rsidR="00A35CC3" w:rsidRPr="00CC05AE" w:rsidRDefault="00A35CC3" w:rsidP="002530E8">
            <w:pPr>
              <w:jc w:val="both"/>
              <w:rPr>
                <w:rFonts w:ascii="Graphik Regular" w:hAnsi="Graphik Regular" w:cs="Arial"/>
                <w:b/>
                <w:sz w:val="22"/>
                <w:szCs w:val="22"/>
                <w:lang w:val="es-ES_tradnl"/>
              </w:rPr>
            </w:pPr>
          </w:p>
          <w:p w14:paraId="01AB629A" w14:textId="7B479D71"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w:t>
            </w:r>
            <w:r w:rsidR="008145D5" w:rsidRPr="00CC05AE">
              <w:rPr>
                <w:rFonts w:ascii="Graphik Regular" w:hAnsi="Graphik Regular" w:cs="Arial"/>
                <w:b/>
                <w:sz w:val="22"/>
                <w:szCs w:val="22"/>
                <w:lang w:val="es-ES_tradnl"/>
              </w:rPr>
              <w:t>o</w:t>
            </w:r>
          </w:p>
          <w:p w14:paraId="26F24D7E" w14:textId="77777777" w:rsidR="00063115" w:rsidRPr="00CC05AE" w:rsidRDefault="00063115" w:rsidP="002530E8">
            <w:pPr>
              <w:jc w:val="both"/>
              <w:rPr>
                <w:rFonts w:ascii="Graphik Regular" w:hAnsi="Graphik Regular" w:cs="Arial"/>
                <w:b/>
                <w:sz w:val="22"/>
                <w:szCs w:val="22"/>
                <w:lang w:val="es-ES_tradnl"/>
              </w:rPr>
            </w:pPr>
          </w:p>
          <w:p w14:paraId="3893A04F" w14:textId="1DA5483E" w:rsidR="005B77A8" w:rsidRPr="00CC05AE" w:rsidRDefault="00223AD5"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Coordinar las actividades</w:t>
            </w:r>
            <w:r w:rsidR="00063115" w:rsidRPr="00CC05AE">
              <w:rPr>
                <w:rFonts w:ascii="Graphik Regular" w:hAnsi="Graphik Regular" w:cs="Arial"/>
                <w:sz w:val="22"/>
                <w:szCs w:val="22"/>
                <w:lang w:val="es-ES_tradnl"/>
              </w:rPr>
              <w:t xml:space="preserve">  institucionales  de  investigación,  conservación  y  difusión  del  patrimonio cultural  del  estado  para  contribuir  en  el  fortalecimiento  de  la  entidad  de  los  hidalguenses   en  sus aspectos histórico, arquitectónico, arqueológico documental etnológico y artístico. </w:t>
            </w:r>
          </w:p>
          <w:p w14:paraId="1279D6C3" w14:textId="77777777" w:rsidR="005B77A8" w:rsidRPr="00CC05AE" w:rsidRDefault="005B77A8" w:rsidP="002530E8">
            <w:pPr>
              <w:jc w:val="both"/>
              <w:rPr>
                <w:rFonts w:ascii="Graphik Regular" w:hAnsi="Graphik Regular" w:cs="Arial"/>
                <w:sz w:val="22"/>
                <w:szCs w:val="22"/>
                <w:lang w:val="es-ES_tradnl"/>
              </w:rPr>
            </w:pPr>
          </w:p>
          <w:p w14:paraId="6730A512" w14:textId="056FEAD8" w:rsidR="005B77A8" w:rsidRPr="00CC05AE" w:rsidRDefault="007174A5"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Funciones </w:t>
            </w:r>
            <w:r w:rsidR="005B77A8" w:rsidRPr="00CC05AE">
              <w:rPr>
                <w:rFonts w:ascii="Graphik Regular" w:hAnsi="Graphik Regular" w:cs="Arial"/>
                <w:b/>
                <w:sz w:val="22"/>
                <w:szCs w:val="22"/>
                <w:lang w:val="es-ES_tradnl"/>
              </w:rPr>
              <w:t>Específicas</w:t>
            </w:r>
          </w:p>
          <w:p w14:paraId="50398026" w14:textId="77777777" w:rsidR="00063115" w:rsidRPr="00CC05AE" w:rsidRDefault="00063115" w:rsidP="002530E8">
            <w:pPr>
              <w:jc w:val="both"/>
              <w:rPr>
                <w:rFonts w:ascii="Graphik Regular" w:hAnsi="Graphik Regular" w:cs="Arial"/>
                <w:b/>
                <w:sz w:val="22"/>
                <w:szCs w:val="22"/>
                <w:lang w:val="es-ES_tradnl"/>
              </w:rPr>
            </w:pPr>
          </w:p>
          <w:p w14:paraId="48F61F20" w14:textId="6B45B1EE" w:rsidR="00063115" w:rsidRPr="00CC05AE" w:rsidRDefault="00223AD5"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Proponer las acciones de investigación, conservación y difusión del patrimonio </w:t>
            </w:r>
            <w:r w:rsidR="00063115" w:rsidRPr="00CC05AE">
              <w:rPr>
                <w:rFonts w:ascii="Graphik Regular" w:hAnsi="Graphik Regular" w:cs="Arial"/>
                <w:lang w:val="es-ES_tradnl"/>
              </w:rPr>
              <w:t xml:space="preserve">cultural tangible e intangible;  </w:t>
            </w:r>
          </w:p>
          <w:p w14:paraId="2514E8FE" w14:textId="77777777" w:rsidR="00063115" w:rsidRPr="00CC05AE" w:rsidRDefault="00063115" w:rsidP="002530E8">
            <w:pPr>
              <w:pStyle w:val="Prrafodelista"/>
              <w:ind w:left="360"/>
              <w:jc w:val="both"/>
              <w:rPr>
                <w:rFonts w:ascii="Graphik Regular" w:hAnsi="Graphik Regular" w:cs="Arial"/>
                <w:lang w:val="es-ES_tradnl"/>
              </w:rPr>
            </w:pPr>
          </w:p>
          <w:p w14:paraId="2E3B0E00" w14:textId="6FD43954" w:rsidR="00063115" w:rsidRPr="00CC05AE" w:rsidRDefault="00223AD5"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Gestionar ante las autoridades federales, estatales y municipales los apoyos</w:t>
            </w:r>
            <w:r w:rsidR="00063115" w:rsidRPr="00CC05AE">
              <w:rPr>
                <w:rFonts w:ascii="Graphik Regular" w:hAnsi="Graphik Regular" w:cs="Arial"/>
                <w:lang w:val="es-ES_tradnl"/>
              </w:rPr>
              <w:t xml:space="preserve"> para el desarrollo de los proyectos académicos y de investigación relacionados con la investigación, conservación y difusión del patrimonio y la infraestructura cultural; </w:t>
            </w:r>
          </w:p>
          <w:p w14:paraId="2A94D28B" w14:textId="77777777" w:rsidR="00063115" w:rsidRPr="00CC05AE" w:rsidRDefault="00063115" w:rsidP="002530E8">
            <w:pPr>
              <w:pStyle w:val="Prrafodelista"/>
              <w:ind w:left="360"/>
              <w:jc w:val="both"/>
              <w:rPr>
                <w:rFonts w:ascii="Graphik Regular" w:hAnsi="Graphik Regular" w:cs="Arial"/>
                <w:lang w:val="es-ES_tradnl"/>
              </w:rPr>
            </w:pPr>
          </w:p>
          <w:p w14:paraId="2A5DEF58" w14:textId="77777777" w:rsidR="00063115" w:rsidRPr="00CC05AE" w:rsidRDefault="00063115"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Dar seguimiento a acuerdos y convenios con instituciones federales, estatales y municipales en materia del patrimonio cultural; </w:t>
            </w:r>
          </w:p>
          <w:p w14:paraId="70B3DC6E" w14:textId="77777777" w:rsidR="00063115" w:rsidRPr="00CC05AE" w:rsidRDefault="00063115" w:rsidP="002530E8">
            <w:pPr>
              <w:pStyle w:val="Prrafodelista"/>
              <w:ind w:left="360"/>
              <w:jc w:val="both"/>
              <w:rPr>
                <w:rFonts w:ascii="Graphik Regular" w:hAnsi="Graphik Regular" w:cs="Arial"/>
                <w:lang w:val="es-ES_tradnl"/>
              </w:rPr>
            </w:pPr>
          </w:p>
          <w:p w14:paraId="3F1C6385" w14:textId="77777777" w:rsidR="00063115" w:rsidRPr="00CC05AE" w:rsidRDefault="00063115"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Formular las acciones de promoción y apoyo a la creación artística popular; </w:t>
            </w:r>
          </w:p>
          <w:p w14:paraId="3F22AD06" w14:textId="77777777" w:rsidR="00063115" w:rsidRPr="00CC05AE" w:rsidRDefault="00063115" w:rsidP="002530E8">
            <w:pPr>
              <w:pStyle w:val="Prrafodelista"/>
              <w:ind w:left="360"/>
              <w:jc w:val="both"/>
              <w:rPr>
                <w:rFonts w:ascii="Graphik Regular" w:hAnsi="Graphik Regular" w:cs="Arial"/>
                <w:lang w:val="es-ES_tradnl"/>
              </w:rPr>
            </w:pPr>
          </w:p>
          <w:p w14:paraId="30549280" w14:textId="77777777" w:rsidR="00063115" w:rsidRPr="00CC05AE" w:rsidRDefault="00063115"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Promover a acciones de mantenimiento a la infraestructura cultural municipal; </w:t>
            </w:r>
          </w:p>
          <w:p w14:paraId="378511BE" w14:textId="77777777" w:rsidR="00063115" w:rsidRPr="00CC05AE" w:rsidRDefault="00063115" w:rsidP="002530E8">
            <w:pPr>
              <w:pStyle w:val="Prrafodelista"/>
              <w:ind w:left="360"/>
              <w:jc w:val="both"/>
              <w:rPr>
                <w:rFonts w:ascii="Graphik Regular" w:hAnsi="Graphik Regular" w:cs="Arial"/>
                <w:lang w:val="es-ES_tradnl"/>
              </w:rPr>
            </w:pPr>
          </w:p>
          <w:p w14:paraId="07066651" w14:textId="77777777" w:rsidR="00063115" w:rsidRPr="00CC05AE" w:rsidRDefault="00063115"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Coordinar los programas de los m</w:t>
            </w:r>
            <w:r w:rsidR="00387D4F" w:rsidRPr="00CC05AE">
              <w:rPr>
                <w:rFonts w:ascii="Graphik Regular" w:hAnsi="Graphik Regular" w:cs="Arial"/>
                <w:lang w:val="es-ES_tradnl"/>
              </w:rPr>
              <w:t xml:space="preserve">useos estatales y municipales; </w:t>
            </w:r>
            <w:r w:rsidRPr="00CC05AE">
              <w:rPr>
                <w:rFonts w:ascii="Graphik Regular" w:hAnsi="Graphik Regular" w:cs="Arial"/>
                <w:lang w:val="es-ES_tradnl"/>
              </w:rPr>
              <w:t xml:space="preserve"> </w:t>
            </w:r>
          </w:p>
          <w:p w14:paraId="1B8FDF0F" w14:textId="77777777" w:rsidR="00063115" w:rsidRPr="00CC05AE" w:rsidRDefault="00063115" w:rsidP="002530E8">
            <w:pPr>
              <w:pStyle w:val="Prrafodelista"/>
              <w:ind w:left="360"/>
              <w:jc w:val="both"/>
              <w:rPr>
                <w:rFonts w:ascii="Graphik Regular" w:hAnsi="Graphik Regular" w:cs="Arial"/>
                <w:lang w:val="es-ES_tradnl"/>
              </w:rPr>
            </w:pPr>
          </w:p>
          <w:p w14:paraId="796D0DAD" w14:textId="77777777" w:rsidR="00063115" w:rsidRPr="00CC05AE" w:rsidRDefault="00063115"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Promover el desarrollo de investigaciones sobre el patrimonio</w:t>
            </w:r>
            <w:r w:rsidR="00387D4F" w:rsidRPr="00CC05AE">
              <w:rPr>
                <w:rFonts w:ascii="Graphik Regular" w:hAnsi="Graphik Regular" w:cs="Arial"/>
                <w:lang w:val="es-ES_tradnl"/>
              </w:rPr>
              <w:t xml:space="preserve"> cultural tangible e intangible; y</w:t>
            </w:r>
          </w:p>
          <w:p w14:paraId="52524522" w14:textId="77777777" w:rsidR="00A41198" w:rsidRPr="00CC05AE" w:rsidRDefault="00A41198" w:rsidP="002530E8">
            <w:pPr>
              <w:jc w:val="both"/>
              <w:rPr>
                <w:rFonts w:ascii="Graphik Regular" w:hAnsi="Graphik Regular" w:cs="Arial"/>
                <w:sz w:val="22"/>
                <w:szCs w:val="22"/>
                <w:lang w:val="es-ES_tradnl"/>
              </w:rPr>
            </w:pPr>
          </w:p>
          <w:p w14:paraId="39486161" w14:textId="77777777" w:rsidR="006A753B" w:rsidRPr="00CC05AE" w:rsidRDefault="00063115" w:rsidP="002530E8">
            <w:pPr>
              <w:pStyle w:val="Prrafodelista"/>
              <w:ind w:left="360"/>
              <w:jc w:val="both"/>
              <w:rPr>
                <w:rFonts w:ascii="Graphik Regular" w:hAnsi="Graphik Regular" w:cs="Arial"/>
                <w:lang w:val="es-ES_tradnl"/>
              </w:rPr>
            </w:pPr>
            <w:r w:rsidRPr="00CC05AE">
              <w:rPr>
                <w:rFonts w:ascii="Graphik Regular" w:hAnsi="Graphik Regular" w:cs="Arial"/>
                <w:lang w:val="es-ES_tradnl"/>
              </w:rPr>
              <w:t xml:space="preserve"> </w:t>
            </w:r>
          </w:p>
          <w:tbl>
            <w:tblPr>
              <w:tblStyle w:val="Tablaconcuadrcula"/>
              <w:tblW w:w="0" w:type="auto"/>
              <w:shd w:val="clear" w:color="auto" w:fill="E7E6E6" w:themeFill="background2"/>
              <w:tblLayout w:type="fixed"/>
              <w:tblLook w:val="04A0" w:firstRow="1" w:lastRow="0" w:firstColumn="1" w:lastColumn="0" w:noHBand="0" w:noVBand="1"/>
            </w:tblPr>
            <w:tblGrid>
              <w:gridCol w:w="1408"/>
              <w:gridCol w:w="7804"/>
              <w:gridCol w:w="1041"/>
            </w:tblGrid>
            <w:tr w:rsidR="005B77A8" w:rsidRPr="00CC05AE" w14:paraId="1613E061" w14:textId="77777777" w:rsidTr="00FF5CA9">
              <w:tc>
                <w:tcPr>
                  <w:tcW w:w="1408" w:type="dxa"/>
                  <w:shd w:val="clear" w:color="auto" w:fill="E7E6E6" w:themeFill="background2"/>
                </w:tcPr>
                <w:p w14:paraId="28CC8A0D" w14:textId="77777777" w:rsidR="005B77A8" w:rsidRPr="00CC05AE" w:rsidRDefault="006A753B" w:rsidP="002530E8">
                  <w:pPr>
                    <w:tabs>
                      <w:tab w:val="left" w:pos="480"/>
                    </w:tabs>
                    <w:rPr>
                      <w:rFonts w:ascii="Graphik Regular" w:hAnsi="Graphik Regular" w:cs="Arial"/>
                      <w:b/>
                      <w:sz w:val="22"/>
                      <w:szCs w:val="22"/>
                      <w:lang w:val="es-ES_tradnl"/>
                    </w:rPr>
                  </w:pPr>
                  <w:r w:rsidRPr="00CC05AE">
                    <w:rPr>
                      <w:rFonts w:ascii="Graphik Regular" w:hAnsi="Graphik Regular" w:cs="Arial"/>
                      <w:b/>
                      <w:sz w:val="22"/>
                      <w:szCs w:val="22"/>
                      <w:lang w:val="es-ES_tradnl"/>
                    </w:rPr>
                    <w:t>1.2.2.1.1</w:t>
                  </w:r>
                </w:p>
              </w:tc>
              <w:tc>
                <w:tcPr>
                  <w:tcW w:w="7804" w:type="dxa"/>
                  <w:shd w:val="clear" w:color="auto" w:fill="E7E6E6" w:themeFill="background2"/>
                </w:tcPr>
                <w:p w14:paraId="49D8D6F6" w14:textId="31911E70"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Subdirección de Infraestructura Cultural</w:t>
                  </w:r>
                </w:p>
              </w:tc>
              <w:tc>
                <w:tcPr>
                  <w:tcW w:w="1041" w:type="dxa"/>
                  <w:shd w:val="clear" w:color="auto" w:fill="E7E6E6" w:themeFill="background2"/>
                </w:tcPr>
                <w:p w14:paraId="1EBB64B9" w14:textId="77777777" w:rsidR="005B77A8" w:rsidRPr="00CC05AE" w:rsidRDefault="006A753B"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10</w:t>
                  </w:r>
                </w:p>
              </w:tc>
            </w:tr>
          </w:tbl>
          <w:p w14:paraId="1393B48B" w14:textId="77777777" w:rsidR="00687B14" w:rsidRPr="00CC05AE" w:rsidRDefault="00687B14" w:rsidP="002530E8">
            <w:pPr>
              <w:rPr>
                <w:rFonts w:ascii="Graphik Regular" w:hAnsi="Graphik Regular" w:cs="Arial"/>
                <w:sz w:val="22"/>
                <w:szCs w:val="22"/>
                <w:lang w:val="es-ES_tradnl"/>
              </w:rPr>
            </w:pPr>
          </w:p>
          <w:p w14:paraId="24820107" w14:textId="0D11DD18"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w:t>
            </w:r>
            <w:r w:rsidR="003502B5" w:rsidRPr="00CC05AE">
              <w:rPr>
                <w:rFonts w:ascii="Graphik Regular" w:hAnsi="Graphik Regular" w:cs="Arial"/>
                <w:b/>
                <w:sz w:val="22"/>
                <w:szCs w:val="22"/>
                <w:lang w:val="es-ES_tradnl"/>
              </w:rPr>
              <w:t>o</w:t>
            </w:r>
          </w:p>
          <w:p w14:paraId="2A6E3CCA" w14:textId="77777777" w:rsidR="006C2376" w:rsidRPr="00CC05AE" w:rsidRDefault="006C2376" w:rsidP="002530E8">
            <w:pPr>
              <w:jc w:val="both"/>
              <w:rPr>
                <w:rFonts w:ascii="Graphik Regular" w:hAnsi="Graphik Regular" w:cs="Arial"/>
                <w:sz w:val="22"/>
                <w:szCs w:val="22"/>
                <w:lang w:val="es-ES_tradnl"/>
              </w:rPr>
            </w:pPr>
          </w:p>
          <w:p w14:paraId="621EE3A7" w14:textId="04AB6196" w:rsidR="005B77A8" w:rsidRPr="00CC05AE" w:rsidRDefault="006C2376"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lastRenderedPageBreak/>
              <w:t xml:space="preserve">Gestionar </w:t>
            </w:r>
            <w:r w:rsidR="002F6B8F" w:rsidRPr="00CC05AE">
              <w:rPr>
                <w:rFonts w:ascii="Graphik Regular" w:hAnsi="Graphik Regular" w:cs="Arial"/>
                <w:sz w:val="22"/>
                <w:szCs w:val="22"/>
                <w:lang w:val="es-ES_tradnl"/>
              </w:rPr>
              <w:t>los</w:t>
            </w:r>
            <w:r w:rsidRPr="00CC05AE">
              <w:rPr>
                <w:rFonts w:ascii="Graphik Regular" w:hAnsi="Graphik Regular" w:cs="Arial"/>
                <w:sz w:val="22"/>
                <w:szCs w:val="22"/>
                <w:lang w:val="es-ES_tradnl"/>
              </w:rPr>
              <w:t xml:space="preserve"> recursos</w:t>
            </w:r>
            <w:r w:rsidR="002F6B8F" w:rsidRPr="00CC05AE">
              <w:rPr>
                <w:rFonts w:ascii="Graphik Regular" w:hAnsi="Graphik Regular" w:cs="Arial"/>
                <w:sz w:val="22"/>
                <w:szCs w:val="22"/>
                <w:lang w:val="es-ES_tradnl"/>
              </w:rPr>
              <w:t xml:space="preserve"> financieros</w:t>
            </w:r>
            <w:r w:rsidRPr="00CC05AE">
              <w:rPr>
                <w:rFonts w:ascii="Graphik Regular" w:hAnsi="Graphik Regular" w:cs="Arial"/>
                <w:sz w:val="22"/>
                <w:szCs w:val="22"/>
                <w:lang w:val="es-ES_tradnl"/>
              </w:rPr>
              <w:t xml:space="preserve"> ante las instancias correspondientes para el mantenimiento y desarrollo de la infraestructura cultural. </w:t>
            </w:r>
          </w:p>
          <w:p w14:paraId="56106871" w14:textId="77777777" w:rsidR="006C2376" w:rsidRPr="00CC05AE" w:rsidRDefault="006C2376" w:rsidP="002530E8">
            <w:pPr>
              <w:ind w:left="708" w:hanging="708"/>
              <w:jc w:val="both"/>
              <w:rPr>
                <w:rFonts w:ascii="Graphik Regular" w:hAnsi="Graphik Regular" w:cs="Arial"/>
                <w:sz w:val="22"/>
                <w:szCs w:val="22"/>
                <w:lang w:val="es-ES_tradnl"/>
              </w:rPr>
            </w:pPr>
          </w:p>
          <w:p w14:paraId="4E838AAC" w14:textId="015BA47C"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276BB73C" w14:textId="77777777" w:rsidR="00E211BF" w:rsidRPr="00CC05AE" w:rsidRDefault="00E211BF" w:rsidP="002530E8">
            <w:pPr>
              <w:jc w:val="both"/>
              <w:rPr>
                <w:rFonts w:ascii="Graphik Regular" w:hAnsi="Graphik Regular" w:cs="Arial"/>
                <w:b/>
                <w:sz w:val="22"/>
                <w:szCs w:val="22"/>
                <w:lang w:val="es-ES_tradnl"/>
              </w:rPr>
            </w:pPr>
          </w:p>
          <w:p w14:paraId="6A614EF6" w14:textId="77777777" w:rsidR="006A753B" w:rsidRPr="00CC05AE" w:rsidRDefault="00E211B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Promover acciones de mantenimiento a la infraestructura cultural municipal;</w:t>
            </w:r>
            <w:r w:rsidRPr="00CC05AE">
              <w:rPr>
                <w:rFonts w:ascii="Graphik Regular" w:hAnsi="Graphik Regular" w:cs="Arial"/>
                <w:lang w:val="es-ES_tradnl"/>
              </w:rPr>
              <w:cr/>
            </w:r>
          </w:p>
          <w:p w14:paraId="321F2F3A" w14:textId="77777777" w:rsidR="006C2376" w:rsidRPr="00CC05AE" w:rsidRDefault="006C2376"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Integrar información para el programa de infraestructura cultural; </w:t>
            </w:r>
          </w:p>
          <w:p w14:paraId="71638136" w14:textId="77777777" w:rsidR="006C2376" w:rsidRPr="00CC05AE" w:rsidRDefault="006C2376" w:rsidP="002530E8">
            <w:pPr>
              <w:pStyle w:val="Prrafodelista"/>
              <w:ind w:left="360"/>
              <w:jc w:val="both"/>
              <w:rPr>
                <w:rFonts w:ascii="Graphik Regular" w:hAnsi="Graphik Regular" w:cs="Arial"/>
                <w:lang w:val="es-ES_tradnl"/>
              </w:rPr>
            </w:pPr>
          </w:p>
          <w:p w14:paraId="4B1F21C4" w14:textId="0142D427" w:rsidR="006C2376" w:rsidRPr="00CC05AE" w:rsidRDefault="00223AD5"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Integrar los</w:t>
            </w:r>
            <w:r w:rsidR="006C2376" w:rsidRPr="00CC05AE">
              <w:rPr>
                <w:rFonts w:ascii="Graphik Regular" w:hAnsi="Graphik Regular" w:cs="Arial"/>
                <w:lang w:val="es-ES_tradnl"/>
              </w:rPr>
              <w:t xml:space="preserve">  elementos  arquitectónicos  y  obras  artísticas estatales; </w:t>
            </w:r>
          </w:p>
          <w:p w14:paraId="6C3DB584" w14:textId="77777777" w:rsidR="002F6B8F" w:rsidRPr="00CC05AE" w:rsidRDefault="002F6B8F" w:rsidP="002530E8">
            <w:pPr>
              <w:pStyle w:val="Prrafodelista"/>
              <w:rPr>
                <w:rFonts w:ascii="Graphik Regular" w:hAnsi="Graphik Regular" w:cs="Arial"/>
                <w:lang w:val="es-ES_tradnl"/>
              </w:rPr>
            </w:pPr>
          </w:p>
          <w:p w14:paraId="045F3B5E" w14:textId="3714A8A0" w:rsidR="006C2376" w:rsidRPr="00CC05AE" w:rsidRDefault="00223AD5"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Elaborar diagnósticos</w:t>
            </w:r>
            <w:r w:rsidR="006C2376" w:rsidRPr="00CC05AE">
              <w:rPr>
                <w:rFonts w:ascii="Graphik Regular" w:hAnsi="Graphik Regular" w:cs="Arial"/>
                <w:lang w:val="es-ES_tradnl"/>
              </w:rPr>
              <w:t xml:space="preserve">,  evaluaciones  y  estudios  técnicos  a  solicitud  de  instituciones,  gobiernos municipales, particulares y comités vecinales; </w:t>
            </w:r>
          </w:p>
          <w:p w14:paraId="54752C7C" w14:textId="77777777" w:rsidR="006C2376" w:rsidRPr="00CC05AE" w:rsidRDefault="006C2376" w:rsidP="002530E8">
            <w:pPr>
              <w:pStyle w:val="Prrafodelista"/>
              <w:ind w:left="360"/>
              <w:jc w:val="both"/>
              <w:rPr>
                <w:rFonts w:ascii="Graphik Regular" w:hAnsi="Graphik Regular" w:cs="Arial"/>
                <w:lang w:val="es-ES_tradnl"/>
              </w:rPr>
            </w:pPr>
          </w:p>
          <w:p w14:paraId="2E3878C0" w14:textId="614451B4" w:rsidR="006C2376" w:rsidRPr="00CC05AE" w:rsidRDefault="002F6B8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w:t>
            </w:r>
            <w:r w:rsidR="006C2376" w:rsidRPr="00CC05AE">
              <w:rPr>
                <w:rFonts w:ascii="Graphik Regular" w:hAnsi="Graphik Regular" w:cs="Arial"/>
                <w:lang w:val="es-ES_tradnl"/>
              </w:rPr>
              <w:t>esarrollar cursos de capacitación para la protección de la infraestructura cultural</w:t>
            </w:r>
            <w:r w:rsidRPr="00CC05AE">
              <w:rPr>
                <w:rFonts w:ascii="Graphik Regular" w:hAnsi="Graphik Regular" w:cs="Arial"/>
                <w:lang w:val="es-ES_tradnl"/>
              </w:rPr>
              <w:t>.</w:t>
            </w:r>
            <w:r w:rsidR="006C2376" w:rsidRPr="00CC05AE">
              <w:rPr>
                <w:rFonts w:ascii="Graphik Regular" w:hAnsi="Graphik Regular" w:cs="Arial"/>
                <w:lang w:val="es-ES_tradnl"/>
              </w:rPr>
              <w:t xml:space="preserve"> </w:t>
            </w:r>
          </w:p>
          <w:p w14:paraId="477D2036" w14:textId="77777777" w:rsidR="006C2376" w:rsidRPr="00CC05AE" w:rsidRDefault="006C2376" w:rsidP="002530E8">
            <w:pPr>
              <w:pStyle w:val="Prrafodelista"/>
              <w:ind w:left="360"/>
              <w:jc w:val="both"/>
              <w:rPr>
                <w:rFonts w:ascii="Graphik Regular" w:hAnsi="Graphik Regular" w:cs="Arial"/>
                <w:lang w:val="es-ES_tradnl"/>
              </w:rPr>
            </w:pPr>
          </w:p>
          <w:p w14:paraId="264995E1" w14:textId="67A53E91" w:rsidR="006C2376" w:rsidRPr="00CC05AE" w:rsidRDefault="00223AD5"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Proporcionar charlas</w:t>
            </w:r>
            <w:r w:rsidR="006C2376" w:rsidRPr="00CC05AE">
              <w:rPr>
                <w:rFonts w:ascii="Graphik Regular" w:hAnsi="Graphik Regular" w:cs="Arial"/>
                <w:lang w:val="es-ES_tradnl"/>
              </w:rPr>
              <w:t xml:space="preserve">  sobre  la  riqueza  arquitectónica  y  artística  del  estado  entre  el  sector educativo, instituciones culturales y de investigación y público en general; y </w:t>
            </w:r>
          </w:p>
          <w:p w14:paraId="70079F8B" w14:textId="77777777" w:rsidR="006C2376" w:rsidRPr="00CC05AE" w:rsidRDefault="006C2376" w:rsidP="002530E8">
            <w:pPr>
              <w:pStyle w:val="Prrafodelista"/>
              <w:ind w:left="360"/>
              <w:jc w:val="both"/>
              <w:rPr>
                <w:rFonts w:ascii="Graphik Regular" w:hAnsi="Graphik Regular" w:cs="Arial"/>
                <w:lang w:val="es-ES_tradnl"/>
              </w:rPr>
            </w:pPr>
          </w:p>
          <w:p w14:paraId="6F808A49" w14:textId="14FF5AE8" w:rsidR="006C2376" w:rsidRPr="00CC05AE" w:rsidRDefault="006C2376"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Difundir la riqueza patrimonial estatal.</w:t>
            </w:r>
          </w:p>
          <w:p w14:paraId="3145F6DA" w14:textId="77777777" w:rsidR="006C2376" w:rsidRPr="00CC05AE" w:rsidRDefault="006C2376" w:rsidP="002530E8">
            <w:pPr>
              <w:pStyle w:val="Prrafodelista"/>
              <w:rPr>
                <w:rFonts w:ascii="Graphik Regular" w:hAnsi="Graphik Regular" w:cs="Arial"/>
                <w:lang w:val="es-ES_tradnl"/>
              </w:rPr>
            </w:pPr>
          </w:p>
          <w:p w14:paraId="1863D5AD" w14:textId="77777777" w:rsidR="00E211BF" w:rsidRPr="00CC05AE" w:rsidRDefault="00E211BF" w:rsidP="002530E8">
            <w:pPr>
              <w:jc w:val="both"/>
              <w:rPr>
                <w:rFonts w:ascii="Graphik Regular" w:hAnsi="Graphik Regular" w:cs="Arial"/>
                <w:sz w:val="22"/>
                <w:szCs w:val="22"/>
                <w:lang w:val="es-ES_tradnl"/>
              </w:rPr>
            </w:pPr>
          </w:p>
          <w:tbl>
            <w:tblPr>
              <w:tblStyle w:val="Tablaconcuadrcula"/>
              <w:tblW w:w="0" w:type="auto"/>
              <w:shd w:val="clear" w:color="auto" w:fill="E7E6E6" w:themeFill="background2"/>
              <w:tblLayout w:type="fixed"/>
              <w:tblLook w:val="04A0" w:firstRow="1" w:lastRow="0" w:firstColumn="1" w:lastColumn="0" w:noHBand="0" w:noVBand="1"/>
            </w:tblPr>
            <w:tblGrid>
              <w:gridCol w:w="1408"/>
              <w:gridCol w:w="7816"/>
              <w:gridCol w:w="1029"/>
            </w:tblGrid>
            <w:tr w:rsidR="005B77A8" w:rsidRPr="00CC05AE" w14:paraId="7F3D35D5" w14:textId="77777777" w:rsidTr="00FF5CA9">
              <w:tc>
                <w:tcPr>
                  <w:tcW w:w="1408" w:type="dxa"/>
                  <w:shd w:val="clear" w:color="auto" w:fill="E7E6E6" w:themeFill="background2"/>
                </w:tcPr>
                <w:p w14:paraId="4908FFAD" w14:textId="77777777" w:rsidR="005B77A8" w:rsidRPr="00CC05AE" w:rsidRDefault="006A753B"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1.2.2</w:t>
                  </w:r>
                  <w:r w:rsidR="002E49D4" w:rsidRPr="00CC05AE">
                    <w:rPr>
                      <w:rFonts w:ascii="Graphik Regular" w:hAnsi="Graphik Regular" w:cs="Arial"/>
                      <w:b/>
                      <w:sz w:val="22"/>
                      <w:szCs w:val="22"/>
                      <w:lang w:val="es-ES_tradnl"/>
                    </w:rPr>
                    <w:t>.</w:t>
                  </w:r>
                  <w:r w:rsidRPr="00CC05AE">
                    <w:rPr>
                      <w:rFonts w:ascii="Graphik Regular" w:hAnsi="Graphik Regular" w:cs="Arial"/>
                      <w:b/>
                      <w:sz w:val="22"/>
                      <w:szCs w:val="22"/>
                      <w:lang w:val="es-ES_tradnl"/>
                    </w:rPr>
                    <w:t>1.1.1</w:t>
                  </w:r>
                </w:p>
              </w:tc>
              <w:tc>
                <w:tcPr>
                  <w:tcW w:w="7816" w:type="dxa"/>
                  <w:shd w:val="clear" w:color="auto" w:fill="E7E6E6" w:themeFill="background2"/>
                </w:tcPr>
                <w:p w14:paraId="794561AB" w14:textId="77777777" w:rsidR="005B77A8" w:rsidRPr="00CC05AE" w:rsidRDefault="005B77A8"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Departamento de Proyectos de Infraestructura </w:t>
                  </w:r>
                </w:p>
              </w:tc>
              <w:tc>
                <w:tcPr>
                  <w:tcW w:w="1029" w:type="dxa"/>
                  <w:shd w:val="clear" w:color="auto" w:fill="E7E6E6" w:themeFill="background2"/>
                </w:tcPr>
                <w:p w14:paraId="75C0C472" w14:textId="77777777" w:rsidR="005B77A8" w:rsidRPr="00CC05AE" w:rsidRDefault="006A753B"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09</w:t>
                  </w:r>
                </w:p>
              </w:tc>
            </w:tr>
          </w:tbl>
          <w:p w14:paraId="6A472649" w14:textId="77777777" w:rsidR="00A35CC3" w:rsidRPr="00CC05AE" w:rsidRDefault="00A35CC3" w:rsidP="002530E8">
            <w:pPr>
              <w:jc w:val="both"/>
              <w:rPr>
                <w:rFonts w:ascii="Graphik Regular" w:hAnsi="Graphik Regular" w:cs="Arial"/>
                <w:b/>
                <w:sz w:val="22"/>
                <w:szCs w:val="22"/>
                <w:lang w:val="es-ES_tradnl"/>
              </w:rPr>
            </w:pPr>
          </w:p>
          <w:p w14:paraId="4694ACBD" w14:textId="33C1D674"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50B3AFEB" w14:textId="77777777" w:rsidR="005B77A8" w:rsidRPr="00CC05AE" w:rsidRDefault="005B77A8" w:rsidP="002530E8">
            <w:pPr>
              <w:jc w:val="both"/>
              <w:rPr>
                <w:rFonts w:ascii="Graphik Regular" w:hAnsi="Graphik Regular" w:cs="Arial"/>
                <w:sz w:val="22"/>
                <w:szCs w:val="22"/>
                <w:lang w:val="es-ES_tradnl"/>
              </w:rPr>
            </w:pPr>
          </w:p>
          <w:p w14:paraId="18709B5F" w14:textId="77777777" w:rsidR="008741C6" w:rsidRPr="00CC05AE" w:rsidRDefault="008741C6"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Realizar las propuestas relacionadas con el diseño y desarrollo de nuevos proyectos en apego a los lineamientos metodológicos y bases establecidas a fin de integrar alternativas para el mejoramiento e innovación en el sector. </w:t>
            </w:r>
          </w:p>
          <w:p w14:paraId="33054C8D" w14:textId="77777777" w:rsidR="005B77A8" w:rsidRPr="00CC05AE" w:rsidRDefault="005B77A8" w:rsidP="002530E8">
            <w:pPr>
              <w:jc w:val="both"/>
              <w:rPr>
                <w:rFonts w:ascii="Graphik Regular" w:hAnsi="Graphik Regular" w:cs="Arial"/>
                <w:sz w:val="22"/>
                <w:szCs w:val="22"/>
                <w:lang w:val="es-ES_tradnl"/>
              </w:rPr>
            </w:pPr>
          </w:p>
          <w:p w14:paraId="6D568A2C" w14:textId="2E4CFCD4"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2BFFA8BB" w14:textId="77777777" w:rsidR="008741C6" w:rsidRPr="00CC05AE" w:rsidRDefault="008741C6" w:rsidP="002530E8">
            <w:pPr>
              <w:jc w:val="both"/>
              <w:rPr>
                <w:rFonts w:ascii="Graphik Regular" w:hAnsi="Graphik Regular" w:cs="Arial"/>
                <w:b/>
                <w:sz w:val="22"/>
                <w:szCs w:val="22"/>
                <w:lang w:val="es-ES_tradnl"/>
              </w:rPr>
            </w:pPr>
          </w:p>
          <w:p w14:paraId="09F8D365" w14:textId="77777777" w:rsidR="005B77A8" w:rsidRPr="00CC05AE" w:rsidRDefault="0059534F"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Elaborar los proyectos  relacionados  con  el  patrimonio  y/o  la  infraestructura cultural; </w:t>
            </w:r>
          </w:p>
          <w:p w14:paraId="29D28BC8" w14:textId="77777777" w:rsidR="008741C6" w:rsidRPr="00CC05AE" w:rsidRDefault="008741C6" w:rsidP="002530E8">
            <w:pPr>
              <w:pStyle w:val="Prrafodelista"/>
              <w:jc w:val="both"/>
              <w:rPr>
                <w:rFonts w:ascii="Graphik Regular" w:hAnsi="Graphik Regular" w:cs="Arial"/>
                <w:lang w:val="es-ES_tradnl"/>
              </w:rPr>
            </w:pPr>
          </w:p>
          <w:p w14:paraId="0D493314" w14:textId="77777777" w:rsidR="008741C6" w:rsidRPr="00CC05AE" w:rsidRDefault="008741C6"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Realizar las propuestas relacionadas con el diseño y desarrollo de nuevos proyectos; </w:t>
            </w:r>
          </w:p>
          <w:p w14:paraId="4C393B50" w14:textId="77777777" w:rsidR="008741C6" w:rsidRPr="00CC05AE" w:rsidRDefault="008741C6" w:rsidP="002530E8">
            <w:pPr>
              <w:pStyle w:val="Prrafodelista"/>
              <w:jc w:val="both"/>
              <w:rPr>
                <w:rFonts w:ascii="Graphik Regular" w:hAnsi="Graphik Regular" w:cs="Arial"/>
                <w:lang w:val="es-ES_tradnl"/>
              </w:rPr>
            </w:pPr>
          </w:p>
          <w:p w14:paraId="4AA55CFB" w14:textId="77777777" w:rsidR="008741C6" w:rsidRPr="00CC05AE" w:rsidRDefault="008741C6"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 Proponer los cronogramas de actividades relacionadas con el diseño y desarrollo de nuevos proyectos; </w:t>
            </w:r>
          </w:p>
          <w:p w14:paraId="53398F90" w14:textId="77777777" w:rsidR="008741C6" w:rsidRPr="00CC05AE" w:rsidRDefault="008741C6" w:rsidP="003502B5">
            <w:pPr>
              <w:jc w:val="both"/>
              <w:rPr>
                <w:rFonts w:ascii="Graphik Regular" w:hAnsi="Graphik Regular" w:cs="Arial"/>
                <w:sz w:val="22"/>
                <w:szCs w:val="22"/>
                <w:lang w:val="es-ES_tradnl"/>
              </w:rPr>
            </w:pPr>
          </w:p>
          <w:p w14:paraId="62456EF0" w14:textId="77777777" w:rsidR="008741C6" w:rsidRPr="00CC05AE" w:rsidRDefault="008741C6"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lastRenderedPageBreak/>
              <w:t>Brindar orientación sobre la factibilidad técnica de la propuesta operativa y financiera de un nuevo proyecto;</w:t>
            </w:r>
          </w:p>
          <w:p w14:paraId="0DD74A53" w14:textId="77777777" w:rsidR="00A41198" w:rsidRPr="00CC05AE" w:rsidRDefault="00A41198" w:rsidP="002530E8">
            <w:pPr>
              <w:jc w:val="both"/>
              <w:rPr>
                <w:rFonts w:ascii="Graphik Regular" w:hAnsi="Graphik Regular" w:cs="Arial"/>
                <w:sz w:val="22"/>
                <w:szCs w:val="22"/>
                <w:lang w:val="es-ES_tradnl"/>
              </w:rPr>
            </w:pPr>
          </w:p>
          <w:p w14:paraId="3B6D3EAC" w14:textId="0FE62DDF" w:rsidR="008741C6" w:rsidRPr="00CC05AE" w:rsidRDefault="008741C6"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Elaborar las cartas descriptivas de los nuevos proyectos; </w:t>
            </w:r>
          </w:p>
          <w:p w14:paraId="43F1A0E5" w14:textId="77777777" w:rsidR="00ED02C8" w:rsidRPr="00CC05AE" w:rsidRDefault="00ED02C8" w:rsidP="002530E8">
            <w:pPr>
              <w:pStyle w:val="Prrafodelista"/>
              <w:jc w:val="both"/>
              <w:rPr>
                <w:rFonts w:ascii="Graphik Regular" w:hAnsi="Graphik Regular" w:cs="Arial"/>
                <w:b/>
                <w:lang w:val="es-ES_tradnl"/>
              </w:rPr>
            </w:pPr>
          </w:p>
          <w:p w14:paraId="27B6517A" w14:textId="77777777" w:rsidR="002E49D4" w:rsidRPr="00CC05AE" w:rsidRDefault="002E49D4" w:rsidP="002530E8">
            <w:pPr>
              <w:pStyle w:val="Prrafodelista"/>
              <w:jc w:val="both"/>
              <w:rPr>
                <w:rFonts w:ascii="Graphik Regular" w:hAnsi="Graphik Regular" w:cs="Arial"/>
                <w:b/>
                <w:lang w:val="es-ES_tradnl"/>
              </w:rPr>
            </w:pPr>
          </w:p>
          <w:tbl>
            <w:tblPr>
              <w:tblStyle w:val="Tablaconcuadrcula"/>
              <w:tblW w:w="0" w:type="auto"/>
              <w:shd w:val="clear" w:color="auto" w:fill="E7E6E6" w:themeFill="background2"/>
              <w:tblLayout w:type="fixed"/>
              <w:tblLook w:val="04A0" w:firstRow="1" w:lastRow="0" w:firstColumn="1" w:lastColumn="0" w:noHBand="0" w:noVBand="1"/>
            </w:tblPr>
            <w:tblGrid>
              <w:gridCol w:w="1408"/>
              <w:gridCol w:w="7819"/>
              <w:gridCol w:w="1026"/>
            </w:tblGrid>
            <w:tr w:rsidR="005B77A8" w:rsidRPr="00CC05AE" w14:paraId="436021F6" w14:textId="77777777" w:rsidTr="00FF5CA9">
              <w:tc>
                <w:tcPr>
                  <w:tcW w:w="1408" w:type="dxa"/>
                  <w:shd w:val="clear" w:color="auto" w:fill="E7E6E6" w:themeFill="background2"/>
                </w:tcPr>
                <w:p w14:paraId="18607875" w14:textId="77777777" w:rsidR="005B77A8" w:rsidRPr="00CC05AE" w:rsidRDefault="002E49D4"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1.2.2.1.1.2</w:t>
                  </w:r>
                </w:p>
              </w:tc>
              <w:tc>
                <w:tcPr>
                  <w:tcW w:w="7819" w:type="dxa"/>
                  <w:shd w:val="clear" w:color="auto" w:fill="E7E6E6" w:themeFill="background2"/>
                </w:tcPr>
                <w:p w14:paraId="47F9F0C0" w14:textId="77777777" w:rsidR="005B77A8" w:rsidRPr="00CC05AE" w:rsidRDefault="005B77A8"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Departamento de Museos</w:t>
                  </w:r>
                </w:p>
              </w:tc>
              <w:tc>
                <w:tcPr>
                  <w:tcW w:w="1026" w:type="dxa"/>
                  <w:shd w:val="clear" w:color="auto" w:fill="E7E6E6" w:themeFill="background2"/>
                </w:tcPr>
                <w:p w14:paraId="5A95E431" w14:textId="77777777" w:rsidR="005B77A8" w:rsidRPr="00CC05AE" w:rsidRDefault="002E49D4"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09</w:t>
                  </w:r>
                </w:p>
              </w:tc>
            </w:tr>
          </w:tbl>
          <w:p w14:paraId="5A03C55D" w14:textId="77777777" w:rsidR="00A35CC3" w:rsidRPr="00CC05AE" w:rsidRDefault="00A35CC3" w:rsidP="002530E8">
            <w:pPr>
              <w:jc w:val="both"/>
              <w:rPr>
                <w:rFonts w:ascii="Graphik Regular" w:hAnsi="Graphik Regular" w:cs="Arial"/>
                <w:b/>
                <w:sz w:val="22"/>
                <w:szCs w:val="22"/>
                <w:lang w:val="es-ES_tradnl"/>
              </w:rPr>
            </w:pPr>
          </w:p>
          <w:p w14:paraId="5DB7694F" w14:textId="0C7A7279"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604FE473" w14:textId="77777777" w:rsidR="005B77A8" w:rsidRPr="00CC05AE" w:rsidRDefault="005B77A8" w:rsidP="002530E8">
            <w:pPr>
              <w:jc w:val="both"/>
              <w:rPr>
                <w:rFonts w:ascii="Graphik Regular" w:hAnsi="Graphik Regular" w:cs="Arial"/>
                <w:sz w:val="22"/>
                <w:szCs w:val="22"/>
                <w:lang w:val="es-ES_tradnl"/>
              </w:rPr>
            </w:pPr>
          </w:p>
          <w:p w14:paraId="21DC6878" w14:textId="1348F3FA" w:rsidR="005B77A8" w:rsidRPr="00CC05AE" w:rsidRDefault="00CF4298"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Fomentar la cultura artística, brindando la oportunidad de aprender expresiones artísticas locales, nacionales e internacionales garantizando la oferta de actividades formativas y </w:t>
            </w:r>
            <w:r w:rsidR="00E05F18" w:rsidRPr="00CC05AE">
              <w:rPr>
                <w:rFonts w:ascii="Graphik Regular" w:hAnsi="Graphik Regular" w:cs="Arial"/>
                <w:sz w:val="22"/>
                <w:szCs w:val="22"/>
                <w:lang w:val="es-ES_tradnl"/>
              </w:rPr>
              <w:t xml:space="preserve">recreativas que el museo para brindar asesoría, capacitación y reglamentar las actividades, en función de brindar un servicio a la sociedad para su desarrollo cultura.  </w:t>
            </w:r>
          </w:p>
          <w:p w14:paraId="1FA08FA6" w14:textId="77777777" w:rsidR="005B77A8" w:rsidRPr="00CC05AE" w:rsidRDefault="005B77A8" w:rsidP="002530E8">
            <w:pPr>
              <w:jc w:val="both"/>
              <w:rPr>
                <w:rFonts w:ascii="Graphik Regular" w:hAnsi="Graphik Regular" w:cs="Arial"/>
                <w:sz w:val="22"/>
                <w:szCs w:val="22"/>
                <w:lang w:val="es-ES_tradnl"/>
              </w:rPr>
            </w:pPr>
          </w:p>
          <w:p w14:paraId="6DB394CA" w14:textId="508630BF"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1D600026" w14:textId="77777777" w:rsidR="00CF4298" w:rsidRPr="00CC05AE" w:rsidRDefault="00CF4298" w:rsidP="002530E8">
            <w:pPr>
              <w:jc w:val="both"/>
              <w:rPr>
                <w:rFonts w:ascii="Graphik Regular" w:hAnsi="Graphik Regular" w:cs="Arial"/>
                <w:b/>
                <w:sz w:val="22"/>
                <w:szCs w:val="22"/>
                <w:lang w:val="es-ES_tradnl"/>
              </w:rPr>
            </w:pPr>
          </w:p>
          <w:p w14:paraId="06F2618A" w14:textId="77777777" w:rsidR="00CF4298" w:rsidRPr="00CC05AE" w:rsidRDefault="00CF4298" w:rsidP="002530E8">
            <w:pPr>
              <w:pStyle w:val="Prrafodelista"/>
              <w:numPr>
                <w:ilvl w:val="0"/>
                <w:numId w:val="28"/>
              </w:numPr>
              <w:rPr>
                <w:rFonts w:ascii="Graphik Regular" w:hAnsi="Graphik Regular" w:cs="Arial"/>
                <w:lang w:val="es-ES_tradnl"/>
              </w:rPr>
            </w:pPr>
            <w:r w:rsidRPr="00CC05AE">
              <w:rPr>
                <w:rFonts w:ascii="Graphik Regular" w:hAnsi="Graphik Regular" w:cs="Arial"/>
                <w:lang w:val="es-ES_tradnl"/>
              </w:rPr>
              <w:t xml:space="preserve">Promover acciones que permitan la práctica y apreciación de las artes y la cultura en sus diferentes manifestaciones; </w:t>
            </w:r>
          </w:p>
          <w:p w14:paraId="1B94934C" w14:textId="77777777" w:rsidR="00CF4298" w:rsidRPr="00CC05AE" w:rsidRDefault="00CF4298" w:rsidP="002530E8">
            <w:pPr>
              <w:pStyle w:val="Prrafodelista"/>
              <w:rPr>
                <w:rFonts w:ascii="Graphik Regular" w:hAnsi="Graphik Regular" w:cs="Arial"/>
                <w:lang w:val="es-ES_tradnl"/>
              </w:rPr>
            </w:pPr>
          </w:p>
          <w:p w14:paraId="2DE38BE0" w14:textId="77777777" w:rsidR="00CF4298" w:rsidRPr="00CC05AE" w:rsidRDefault="00CF4298" w:rsidP="002530E8">
            <w:pPr>
              <w:pStyle w:val="Prrafodelista"/>
              <w:numPr>
                <w:ilvl w:val="0"/>
                <w:numId w:val="28"/>
              </w:numPr>
              <w:rPr>
                <w:rFonts w:ascii="Graphik Regular" w:hAnsi="Graphik Regular" w:cs="Arial"/>
                <w:lang w:val="es-ES_tradnl"/>
              </w:rPr>
            </w:pPr>
            <w:r w:rsidRPr="00CC05AE">
              <w:rPr>
                <w:rFonts w:ascii="Graphik Regular" w:hAnsi="Graphik Regular" w:cs="Arial"/>
                <w:lang w:val="es-ES_tradnl"/>
              </w:rPr>
              <w:t>Albergar exposiciones, conferencias, seminarios, conciertos, talleres y otras actividades relativas al disfrute las manifestaciones culturares;</w:t>
            </w:r>
          </w:p>
          <w:p w14:paraId="0D79CBDF" w14:textId="77777777" w:rsidR="00CF4298" w:rsidRPr="00CC05AE" w:rsidRDefault="00CF4298" w:rsidP="002530E8">
            <w:pPr>
              <w:pStyle w:val="Prrafodelista"/>
              <w:ind w:left="780"/>
              <w:rPr>
                <w:rFonts w:ascii="Graphik Regular" w:hAnsi="Graphik Regular" w:cs="Arial"/>
                <w:lang w:val="es-ES_tradnl"/>
              </w:rPr>
            </w:pPr>
          </w:p>
          <w:p w14:paraId="148EE608" w14:textId="77777777" w:rsidR="00CF4298" w:rsidRPr="00CC05AE" w:rsidRDefault="00CF4298" w:rsidP="002530E8">
            <w:pPr>
              <w:pStyle w:val="Prrafodelista"/>
              <w:numPr>
                <w:ilvl w:val="0"/>
                <w:numId w:val="28"/>
              </w:numPr>
              <w:rPr>
                <w:rFonts w:ascii="Graphik Regular" w:hAnsi="Graphik Regular" w:cs="Arial"/>
                <w:lang w:val="es-ES_tradnl"/>
              </w:rPr>
            </w:pPr>
            <w:r w:rsidRPr="00CC05AE">
              <w:rPr>
                <w:rFonts w:ascii="Graphik Regular" w:hAnsi="Graphik Regular" w:cs="Arial"/>
                <w:lang w:val="es-ES_tradnl"/>
              </w:rPr>
              <w:t xml:space="preserve">Proporcionar mantenimiento a las piezas y objetos patrimoniales bajo la custodia de los museos regionales y municipales; </w:t>
            </w:r>
          </w:p>
          <w:p w14:paraId="3C03EE28" w14:textId="77777777" w:rsidR="00CF4298" w:rsidRPr="00CC05AE" w:rsidRDefault="00CF4298" w:rsidP="003502B5">
            <w:pPr>
              <w:rPr>
                <w:rFonts w:ascii="Graphik Regular" w:hAnsi="Graphik Regular" w:cs="Arial"/>
                <w:sz w:val="22"/>
                <w:szCs w:val="22"/>
                <w:lang w:val="es-ES_tradnl"/>
              </w:rPr>
            </w:pPr>
          </w:p>
          <w:p w14:paraId="7DD454D0" w14:textId="384589C3" w:rsidR="00CF4298" w:rsidRPr="00CC05AE" w:rsidRDefault="002F6B8F" w:rsidP="002530E8">
            <w:pPr>
              <w:pStyle w:val="Prrafodelista"/>
              <w:numPr>
                <w:ilvl w:val="0"/>
                <w:numId w:val="28"/>
              </w:numPr>
              <w:rPr>
                <w:rFonts w:ascii="Graphik Regular" w:hAnsi="Graphik Regular" w:cs="Arial"/>
                <w:lang w:val="es-ES_tradnl"/>
              </w:rPr>
            </w:pPr>
            <w:r w:rsidRPr="00CC05AE">
              <w:rPr>
                <w:rFonts w:ascii="Graphik Regular" w:hAnsi="Graphik Regular" w:cs="Arial"/>
                <w:lang w:val="es-ES_tradnl"/>
              </w:rPr>
              <w:t>C</w:t>
            </w:r>
            <w:r w:rsidR="00CF4298" w:rsidRPr="00CC05AE">
              <w:rPr>
                <w:rFonts w:ascii="Graphik Regular" w:hAnsi="Graphik Regular" w:cs="Arial"/>
                <w:lang w:val="es-ES_tradnl"/>
              </w:rPr>
              <w:t xml:space="preserve">onservar el acervo asignados a la Red Estatal de museos; </w:t>
            </w:r>
          </w:p>
          <w:p w14:paraId="55C6990F" w14:textId="77777777" w:rsidR="00CF4298" w:rsidRPr="00CC05AE" w:rsidRDefault="00CF4298" w:rsidP="002530E8">
            <w:pPr>
              <w:pStyle w:val="Prrafodelista"/>
              <w:rPr>
                <w:rFonts w:ascii="Graphik Regular" w:hAnsi="Graphik Regular" w:cs="Arial"/>
                <w:lang w:val="es-ES_tradnl"/>
              </w:rPr>
            </w:pPr>
          </w:p>
          <w:p w14:paraId="3EEACB10" w14:textId="77777777" w:rsidR="00CF4298" w:rsidRPr="00CC05AE" w:rsidRDefault="00CF4298" w:rsidP="002530E8">
            <w:pPr>
              <w:pStyle w:val="Prrafodelista"/>
              <w:numPr>
                <w:ilvl w:val="0"/>
                <w:numId w:val="28"/>
              </w:numPr>
              <w:rPr>
                <w:rFonts w:ascii="Graphik Regular" w:hAnsi="Graphik Regular" w:cs="Arial"/>
                <w:lang w:val="es-ES_tradnl"/>
              </w:rPr>
            </w:pPr>
            <w:r w:rsidRPr="00CC05AE">
              <w:rPr>
                <w:rFonts w:ascii="Graphik Regular" w:hAnsi="Graphik Regular" w:cs="Arial"/>
                <w:lang w:val="es-ES_tradnl"/>
              </w:rPr>
              <w:t xml:space="preserve">Fomentar el intercambio artístico y cultural con instituciones públicas o privadas; estatales, nacionales o extranjeras incentivando su participación económica en los programas y proyectos del museo; </w:t>
            </w:r>
          </w:p>
          <w:p w14:paraId="507CECE5" w14:textId="77777777" w:rsidR="00CF4298" w:rsidRPr="00CC05AE" w:rsidRDefault="00CF4298" w:rsidP="002530E8">
            <w:pPr>
              <w:pStyle w:val="Prrafodelista"/>
              <w:rPr>
                <w:rFonts w:ascii="Graphik Regular" w:hAnsi="Graphik Regular" w:cs="Arial"/>
                <w:lang w:val="es-ES_tradnl"/>
              </w:rPr>
            </w:pPr>
          </w:p>
          <w:p w14:paraId="4E4E03A9" w14:textId="38AB51E5" w:rsidR="009E6D02" w:rsidRPr="00CC05AE" w:rsidRDefault="002F6B8F" w:rsidP="003502B5">
            <w:pPr>
              <w:pStyle w:val="Prrafodelista"/>
              <w:numPr>
                <w:ilvl w:val="0"/>
                <w:numId w:val="28"/>
              </w:numPr>
              <w:rPr>
                <w:rFonts w:ascii="Graphik Regular" w:hAnsi="Graphik Regular" w:cs="Arial"/>
                <w:lang w:val="es-ES_tradnl"/>
              </w:rPr>
            </w:pPr>
            <w:r w:rsidRPr="00CC05AE">
              <w:rPr>
                <w:rFonts w:ascii="Graphik Regular" w:hAnsi="Graphik Regular" w:cs="Arial"/>
                <w:lang w:val="es-ES_tradnl"/>
              </w:rPr>
              <w:t>Proponer</w:t>
            </w:r>
            <w:r w:rsidR="00CF4298" w:rsidRPr="00CC05AE">
              <w:rPr>
                <w:rFonts w:ascii="Graphik Regular" w:hAnsi="Graphik Regular" w:cs="Arial"/>
                <w:lang w:val="es-ES_tradnl"/>
              </w:rPr>
              <w:t xml:space="preserve"> actividades artísticas, culturales, educativas y sociales que ayuden a la obtención de recursos para su buen funcionamiento y el apoyo a los programas y proyectos estratégicos a su cargo;</w:t>
            </w:r>
          </w:p>
          <w:p w14:paraId="21EF48A8" w14:textId="52C1F4F5" w:rsidR="0070030E" w:rsidRPr="00CC05AE" w:rsidRDefault="0070030E" w:rsidP="002530E8">
            <w:pPr>
              <w:rPr>
                <w:rFonts w:ascii="Graphik Regular" w:hAnsi="Graphik Regular" w:cs="Arial"/>
                <w:b/>
                <w:sz w:val="22"/>
                <w:szCs w:val="22"/>
                <w:lang w:val="es-ES_tradnl"/>
              </w:rPr>
            </w:pPr>
          </w:p>
          <w:p w14:paraId="75DF31EB" w14:textId="0E8AF930" w:rsidR="0038042F" w:rsidRPr="00CC05AE" w:rsidRDefault="0038042F" w:rsidP="002530E8">
            <w:pPr>
              <w:rPr>
                <w:rFonts w:ascii="Graphik Regular" w:hAnsi="Graphik Regular" w:cs="Arial"/>
                <w:b/>
                <w:sz w:val="22"/>
                <w:szCs w:val="22"/>
                <w:lang w:val="es-ES_tradnl"/>
              </w:rPr>
            </w:pPr>
          </w:p>
          <w:p w14:paraId="048660D0" w14:textId="77777777" w:rsidR="0038042F" w:rsidRPr="00CC05AE" w:rsidRDefault="0038042F" w:rsidP="002530E8">
            <w:pPr>
              <w:rPr>
                <w:rFonts w:ascii="Graphik Regular" w:hAnsi="Graphik Regular" w:cs="Arial"/>
                <w:b/>
                <w:sz w:val="22"/>
                <w:szCs w:val="22"/>
                <w:lang w:val="es-ES_tradnl"/>
              </w:rPr>
            </w:pPr>
          </w:p>
          <w:tbl>
            <w:tblPr>
              <w:tblStyle w:val="Tablaconcuadrcula"/>
              <w:tblW w:w="0" w:type="auto"/>
              <w:shd w:val="clear" w:color="auto" w:fill="E7E6E6" w:themeFill="background2"/>
              <w:tblLayout w:type="fixed"/>
              <w:tblLook w:val="04A0" w:firstRow="1" w:lastRow="0" w:firstColumn="1" w:lastColumn="0" w:noHBand="0" w:noVBand="1"/>
            </w:tblPr>
            <w:tblGrid>
              <w:gridCol w:w="1437"/>
              <w:gridCol w:w="7767"/>
              <w:gridCol w:w="1044"/>
            </w:tblGrid>
            <w:tr w:rsidR="005B77A8" w:rsidRPr="00CC05AE" w14:paraId="65B0CA73" w14:textId="77777777" w:rsidTr="00CB3009">
              <w:tc>
                <w:tcPr>
                  <w:tcW w:w="1437" w:type="dxa"/>
                  <w:shd w:val="clear" w:color="auto" w:fill="E7E6E6" w:themeFill="background2"/>
                </w:tcPr>
                <w:p w14:paraId="73C31BD6" w14:textId="77777777" w:rsidR="005B77A8" w:rsidRPr="00CC05AE" w:rsidRDefault="001770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lastRenderedPageBreak/>
                    <w:t>1.2.2.1.2.</w:t>
                  </w:r>
                </w:p>
              </w:tc>
              <w:tc>
                <w:tcPr>
                  <w:tcW w:w="7767" w:type="dxa"/>
                  <w:shd w:val="clear" w:color="auto" w:fill="E7E6E6" w:themeFill="background2"/>
                </w:tcPr>
                <w:p w14:paraId="1F0FD389" w14:textId="77777777" w:rsidR="005B77A8" w:rsidRPr="00CC05AE" w:rsidRDefault="005B77A8"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Subdirección de Patrimonio UNESCO</w:t>
                  </w:r>
                </w:p>
              </w:tc>
              <w:tc>
                <w:tcPr>
                  <w:tcW w:w="1044" w:type="dxa"/>
                  <w:shd w:val="clear" w:color="auto" w:fill="E7E6E6" w:themeFill="background2"/>
                </w:tcPr>
                <w:p w14:paraId="3D32ECBC" w14:textId="77777777" w:rsidR="005B77A8" w:rsidRPr="00CC05AE" w:rsidRDefault="001770A8" w:rsidP="002530E8">
                  <w:pPr>
                    <w:tabs>
                      <w:tab w:val="left" w:pos="559"/>
                    </w:tabs>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10</w:t>
                  </w:r>
                </w:p>
              </w:tc>
            </w:tr>
          </w:tbl>
          <w:p w14:paraId="4A539C08" w14:textId="77777777" w:rsidR="00A35CC3" w:rsidRPr="00CC05AE" w:rsidRDefault="00A35CC3" w:rsidP="002530E8">
            <w:pPr>
              <w:jc w:val="both"/>
              <w:rPr>
                <w:rFonts w:ascii="Graphik Regular" w:hAnsi="Graphik Regular" w:cs="Arial"/>
                <w:b/>
                <w:sz w:val="22"/>
                <w:szCs w:val="22"/>
                <w:lang w:val="es-ES_tradnl"/>
              </w:rPr>
            </w:pPr>
          </w:p>
          <w:p w14:paraId="0495BB39" w14:textId="1F718646"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7F3C24CA" w14:textId="77777777" w:rsidR="005B77A8" w:rsidRPr="00CC05AE" w:rsidRDefault="005B77A8" w:rsidP="002530E8">
            <w:pPr>
              <w:jc w:val="both"/>
              <w:rPr>
                <w:rFonts w:ascii="Graphik Regular" w:hAnsi="Graphik Regular" w:cs="Arial"/>
                <w:sz w:val="22"/>
                <w:szCs w:val="22"/>
                <w:lang w:val="es-ES_tradnl"/>
              </w:rPr>
            </w:pPr>
          </w:p>
          <w:p w14:paraId="415C443B" w14:textId="611BE575" w:rsidR="00AB5042" w:rsidRPr="00CC05AE" w:rsidRDefault="00AB5042"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Gestionar la protección y/o salvaguardia del patrimonio cultural</w:t>
            </w:r>
            <w:r w:rsidR="00843AC7" w:rsidRPr="00CC05AE">
              <w:rPr>
                <w:rFonts w:ascii="Graphik Regular" w:hAnsi="Graphik Regular" w:cs="Arial"/>
                <w:sz w:val="22"/>
                <w:szCs w:val="22"/>
                <w:lang w:val="es-ES_tradnl"/>
              </w:rPr>
              <w:t xml:space="preserve"> y sus bienes, que el Estado </w:t>
            </w:r>
            <w:r w:rsidRPr="00CC05AE">
              <w:rPr>
                <w:rFonts w:ascii="Graphik Regular" w:hAnsi="Graphik Regular" w:cs="Arial"/>
                <w:sz w:val="22"/>
                <w:szCs w:val="22"/>
                <w:lang w:val="es-ES_tradnl"/>
              </w:rPr>
              <w:t xml:space="preserve">tenga inscrito en los programas y convenciones de la UNESCO, tales como la Convención sobre la Protección del Patrimonio Mundial, Cultural, Natural y Mixto, la Convención para la Salvaguardia Patrimonio Cultural Inmaterial, el Programa Memoria del Mundo, la Red Mundial de Reservas de la Biosfera, la Red Mundial de </w:t>
            </w:r>
            <w:r w:rsidR="0038042F" w:rsidRPr="00CC05AE">
              <w:rPr>
                <w:rFonts w:ascii="Graphik Regular" w:hAnsi="Graphik Regular" w:cs="Arial"/>
                <w:sz w:val="22"/>
                <w:szCs w:val="22"/>
                <w:lang w:val="es-ES_tradnl"/>
              </w:rPr>
              <w:t>Geo parques</w:t>
            </w:r>
            <w:r w:rsidRPr="00CC05AE">
              <w:rPr>
                <w:rFonts w:ascii="Graphik Regular" w:hAnsi="Graphik Regular" w:cs="Arial"/>
                <w:sz w:val="22"/>
                <w:szCs w:val="22"/>
                <w:lang w:val="es-ES_tradnl"/>
              </w:rPr>
              <w:t xml:space="preserve"> y la Re</w:t>
            </w:r>
            <w:r w:rsidR="0087167C" w:rsidRPr="00CC05AE">
              <w:rPr>
                <w:rFonts w:ascii="Graphik Regular" w:hAnsi="Graphik Regular" w:cs="Arial"/>
                <w:sz w:val="22"/>
                <w:szCs w:val="22"/>
                <w:lang w:val="es-ES_tradnl"/>
              </w:rPr>
              <w:t>d Mundial de Ciudades Creativas, para garantizar la protección y salvaguardia del patrimonio cultural desde los programas.</w:t>
            </w:r>
          </w:p>
          <w:p w14:paraId="3C4501CB" w14:textId="77777777" w:rsidR="00A41198" w:rsidRPr="00CC05AE" w:rsidRDefault="00A41198" w:rsidP="002530E8">
            <w:pPr>
              <w:jc w:val="both"/>
              <w:rPr>
                <w:rFonts w:ascii="Graphik Regular" w:hAnsi="Graphik Regular" w:cs="Arial"/>
                <w:b/>
                <w:sz w:val="22"/>
                <w:szCs w:val="22"/>
                <w:lang w:val="es-ES_tradnl"/>
              </w:rPr>
            </w:pPr>
          </w:p>
          <w:p w14:paraId="56067E8C" w14:textId="6138FB3A"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5231B586" w14:textId="77777777" w:rsidR="00AB5042" w:rsidRPr="00CC05AE" w:rsidRDefault="00AB5042" w:rsidP="002530E8">
            <w:pPr>
              <w:jc w:val="both"/>
              <w:rPr>
                <w:rFonts w:ascii="Graphik Regular" w:hAnsi="Graphik Regular" w:cs="Arial"/>
                <w:b/>
                <w:sz w:val="22"/>
                <w:szCs w:val="22"/>
                <w:lang w:val="es-ES_tradnl"/>
              </w:rPr>
            </w:pPr>
          </w:p>
          <w:p w14:paraId="580DA866" w14:textId="77777777" w:rsidR="00AB5042" w:rsidRPr="00CC05AE" w:rsidRDefault="004A61A7"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Realizar las I</w:t>
            </w:r>
            <w:r w:rsidR="00AB5042" w:rsidRPr="00CC05AE">
              <w:rPr>
                <w:rFonts w:ascii="Graphik Regular" w:hAnsi="Graphik Regular" w:cs="Arial"/>
                <w:lang w:val="es-ES_tradnl"/>
              </w:rPr>
              <w:t>nscripciones ante programas de la UNESCO vigentes;</w:t>
            </w:r>
          </w:p>
          <w:p w14:paraId="1F023F47" w14:textId="77777777" w:rsidR="00AB5042" w:rsidRPr="00CC05AE" w:rsidRDefault="00AB5042" w:rsidP="002530E8">
            <w:pPr>
              <w:pStyle w:val="Prrafodelista"/>
              <w:jc w:val="both"/>
              <w:rPr>
                <w:rFonts w:ascii="Graphik Regular" w:hAnsi="Graphik Regular" w:cs="Arial"/>
                <w:lang w:val="es-ES_tradnl"/>
              </w:rPr>
            </w:pPr>
          </w:p>
          <w:p w14:paraId="344241B0" w14:textId="77777777" w:rsidR="00AB5042" w:rsidRPr="00CC05AE" w:rsidRDefault="00AB5042"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Evitar que </w:t>
            </w:r>
            <w:r w:rsidR="004A61A7" w:rsidRPr="00CC05AE">
              <w:rPr>
                <w:rFonts w:ascii="Graphik Regular" w:hAnsi="Graphik Regular" w:cs="Arial"/>
                <w:lang w:val="es-ES_tradnl"/>
              </w:rPr>
              <w:t>el  patrimonio</w:t>
            </w:r>
            <w:r w:rsidRPr="00CC05AE">
              <w:rPr>
                <w:rFonts w:ascii="Graphik Regular" w:hAnsi="Graphik Regular" w:cs="Arial"/>
                <w:lang w:val="es-ES_tradnl"/>
              </w:rPr>
              <w:t xml:space="preserve"> entre en riesgo o se pierda, junto con alguna de las inscripciones inherentes en las listas del patrimonio;</w:t>
            </w:r>
          </w:p>
          <w:p w14:paraId="6CDECDEF" w14:textId="77777777" w:rsidR="00AB5042" w:rsidRPr="00CC05AE" w:rsidRDefault="00AB5042" w:rsidP="002530E8">
            <w:pPr>
              <w:pStyle w:val="Prrafodelista"/>
              <w:jc w:val="both"/>
              <w:rPr>
                <w:rFonts w:ascii="Graphik Regular" w:hAnsi="Graphik Regular" w:cs="Arial"/>
                <w:lang w:val="es-ES_tradnl"/>
              </w:rPr>
            </w:pPr>
          </w:p>
          <w:p w14:paraId="3A8F313A" w14:textId="77777777" w:rsidR="00AB5042" w:rsidRPr="00CC05AE" w:rsidRDefault="00AB5042"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Implementar los Planes de Manejo y Gestión de los Patrimonios Culturales;</w:t>
            </w:r>
          </w:p>
          <w:p w14:paraId="22604B06" w14:textId="77777777" w:rsidR="00AB5042" w:rsidRPr="00CC05AE" w:rsidRDefault="00AB5042" w:rsidP="002530E8">
            <w:pPr>
              <w:pStyle w:val="Prrafodelista"/>
              <w:jc w:val="both"/>
              <w:rPr>
                <w:rFonts w:ascii="Graphik Regular" w:hAnsi="Graphik Regular" w:cs="Arial"/>
                <w:lang w:val="es-ES_tradnl"/>
              </w:rPr>
            </w:pPr>
          </w:p>
          <w:p w14:paraId="632AED8F" w14:textId="77777777" w:rsidR="00AB5042" w:rsidRPr="00CC05AE" w:rsidRDefault="00AB5042"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Implementar los Planes de Salvaguardia de los Patrimonios Inmateriales;</w:t>
            </w:r>
          </w:p>
          <w:p w14:paraId="00E872A0" w14:textId="77777777" w:rsidR="00AB5042" w:rsidRPr="00CC05AE" w:rsidRDefault="00AB5042" w:rsidP="002530E8">
            <w:pPr>
              <w:pStyle w:val="Prrafodelista"/>
              <w:jc w:val="both"/>
              <w:rPr>
                <w:rFonts w:ascii="Graphik Regular" w:hAnsi="Graphik Regular" w:cs="Arial"/>
                <w:lang w:val="es-ES_tradnl"/>
              </w:rPr>
            </w:pPr>
          </w:p>
          <w:p w14:paraId="70821846" w14:textId="77777777" w:rsidR="00AB5042" w:rsidRPr="00CC05AE" w:rsidRDefault="00AB5042"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Realizar las investigaciones y reportes periódicos ante la UNESCO;</w:t>
            </w:r>
          </w:p>
          <w:p w14:paraId="49EA1F74" w14:textId="77777777" w:rsidR="00AB5042" w:rsidRPr="00CC05AE" w:rsidRDefault="00AB5042" w:rsidP="002530E8">
            <w:pPr>
              <w:pStyle w:val="Prrafodelista"/>
              <w:jc w:val="both"/>
              <w:rPr>
                <w:rFonts w:ascii="Graphik Regular" w:hAnsi="Graphik Regular" w:cs="Arial"/>
                <w:lang w:val="es-ES_tradnl"/>
              </w:rPr>
            </w:pPr>
          </w:p>
          <w:p w14:paraId="35C58B6B" w14:textId="77777777" w:rsidR="00AB5042" w:rsidRPr="00CC05AE" w:rsidRDefault="00AB5042"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Buscar nuevas postulaciones e inscripciones a los programas de la UNESCO;</w:t>
            </w:r>
          </w:p>
          <w:p w14:paraId="76825F62" w14:textId="77777777" w:rsidR="00AB5042" w:rsidRPr="00CC05AE" w:rsidRDefault="00AB5042" w:rsidP="002530E8">
            <w:pPr>
              <w:pStyle w:val="Prrafodelista"/>
              <w:jc w:val="both"/>
              <w:rPr>
                <w:rFonts w:ascii="Graphik Regular" w:hAnsi="Graphik Regular" w:cs="Arial"/>
                <w:lang w:val="es-ES_tradnl"/>
              </w:rPr>
            </w:pPr>
          </w:p>
          <w:p w14:paraId="3E99D03D" w14:textId="08FA0573" w:rsidR="00AB5042" w:rsidRPr="00CC05AE" w:rsidRDefault="00AB5042"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Construir relaciones con organizaciones sociales que coadyuven con la preservación o salvaguardia de los diversos patrimonios;</w:t>
            </w:r>
          </w:p>
          <w:p w14:paraId="2DD67DBE" w14:textId="77777777" w:rsidR="00AB5042" w:rsidRPr="00CC05AE" w:rsidRDefault="00AB5042" w:rsidP="002530E8">
            <w:pPr>
              <w:pStyle w:val="Prrafodelista"/>
              <w:jc w:val="both"/>
              <w:rPr>
                <w:rFonts w:ascii="Graphik Regular" w:hAnsi="Graphik Regular" w:cs="Arial"/>
                <w:lang w:val="es-ES_tradnl"/>
              </w:rPr>
            </w:pPr>
          </w:p>
          <w:p w14:paraId="18A2BABE" w14:textId="77777777" w:rsidR="00AB5042" w:rsidRPr="00CC05AE" w:rsidRDefault="00AB5042"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Realizar tareas académicas y de difusión que permitan la apropiación social y sostenible del patrimonio;</w:t>
            </w:r>
          </w:p>
          <w:p w14:paraId="35E2C0E6" w14:textId="77777777" w:rsidR="00AB5042" w:rsidRPr="00CC05AE" w:rsidRDefault="00AB5042" w:rsidP="002530E8">
            <w:pPr>
              <w:pStyle w:val="Prrafodelista"/>
              <w:jc w:val="both"/>
              <w:rPr>
                <w:rFonts w:ascii="Graphik Regular" w:hAnsi="Graphik Regular" w:cs="Arial"/>
                <w:lang w:val="es-ES_tradnl"/>
              </w:rPr>
            </w:pPr>
          </w:p>
          <w:p w14:paraId="3D324102" w14:textId="4A692C2E" w:rsidR="00EF4503" w:rsidRPr="00CC05AE" w:rsidRDefault="00AB5042" w:rsidP="003502B5">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Organizar coloquios y reuniones inherentes al desarrollo de base de conocimientos en lo referente a las convenciones y programas de la UNESCO.</w:t>
            </w:r>
          </w:p>
          <w:p w14:paraId="4BF4AE96" w14:textId="77777777" w:rsidR="00BE592A" w:rsidRPr="00CC05AE" w:rsidRDefault="00AB5042"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 </w:t>
            </w:r>
          </w:p>
          <w:tbl>
            <w:tblPr>
              <w:tblStyle w:val="Tablaconcuadrcula"/>
              <w:tblW w:w="0" w:type="auto"/>
              <w:shd w:val="clear" w:color="auto" w:fill="E7E6E6" w:themeFill="background2"/>
              <w:tblLayout w:type="fixed"/>
              <w:tblLook w:val="04A0" w:firstRow="1" w:lastRow="0" w:firstColumn="1" w:lastColumn="0" w:noHBand="0" w:noVBand="1"/>
            </w:tblPr>
            <w:tblGrid>
              <w:gridCol w:w="1437"/>
              <w:gridCol w:w="7767"/>
              <w:gridCol w:w="1044"/>
            </w:tblGrid>
            <w:tr w:rsidR="00BE592A" w:rsidRPr="00CC05AE" w14:paraId="308BBFC2" w14:textId="77777777" w:rsidTr="00CB3009">
              <w:tc>
                <w:tcPr>
                  <w:tcW w:w="1437" w:type="dxa"/>
                  <w:shd w:val="clear" w:color="auto" w:fill="E7E6E6" w:themeFill="background2"/>
                </w:tcPr>
                <w:p w14:paraId="04DA8790" w14:textId="77777777" w:rsidR="00BE592A" w:rsidRPr="00CC05AE" w:rsidRDefault="00BE592A"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1.2.2.1.2.</w:t>
                  </w:r>
                  <w:r w:rsidR="0090640C" w:rsidRPr="00CC05AE">
                    <w:rPr>
                      <w:rFonts w:ascii="Graphik Regular" w:hAnsi="Graphik Regular" w:cs="Arial"/>
                      <w:b/>
                      <w:sz w:val="22"/>
                      <w:szCs w:val="22"/>
                      <w:lang w:val="es-ES_tradnl"/>
                    </w:rPr>
                    <w:t>1</w:t>
                  </w:r>
                </w:p>
              </w:tc>
              <w:tc>
                <w:tcPr>
                  <w:tcW w:w="7767" w:type="dxa"/>
                  <w:shd w:val="clear" w:color="auto" w:fill="E7E6E6" w:themeFill="background2"/>
                </w:tcPr>
                <w:p w14:paraId="4E8F5556" w14:textId="77777777" w:rsidR="00BE592A" w:rsidRPr="00CC05AE" w:rsidRDefault="00BE592A" w:rsidP="002530E8">
                  <w:pPr>
                    <w:rPr>
                      <w:rFonts w:ascii="Graphik Regular" w:hAnsi="Graphik Regular" w:cs="Arial"/>
                      <w:b/>
                      <w:sz w:val="22"/>
                      <w:szCs w:val="22"/>
                      <w:lang w:val="es-ES_tradnl"/>
                    </w:rPr>
                  </w:pPr>
                  <w:r w:rsidRPr="00CC05AE">
                    <w:rPr>
                      <w:rFonts w:ascii="Graphik Regular" w:hAnsi="Graphik Regular" w:cs="Arial"/>
                      <w:b/>
                      <w:sz w:val="22"/>
                      <w:szCs w:val="22"/>
                      <w:lang w:val="es-ES_tradnl"/>
                    </w:rPr>
                    <w:t>Departamento Técnico</w:t>
                  </w:r>
                </w:p>
              </w:tc>
              <w:tc>
                <w:tcPr>
                  <w:tcW w:w="1044" w:type="dxa"/>
                  <w:shd w:val="clear" w:color="auto" w:fill="E7E6E6" w:themeFill="background2"/>
                </w:tcPr>
                <w:p w14:paraId="6BC99CA8" w14:textId="77777777" w:rsidR="00BE592A" w:rsidRPr="00CC05AE" w:rsidRDefault="00BE592A" w:rsidP="002530E8">
                  <w:pPr>
                    <w:tabs>
                      <w:tab w:val="left" w:pos="559"/>
                    </w:tabs>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0</w:t>
                  </w:r>
                  <w:r w:rsidR="0090640C" w:rsidRPr="00CC05AE">
                    <w:rPr>
                      <w:rFonts w:ascii="Graphik Regular" w:hAnsi="Graphik Regular" w:cs="Arial"/>
                      <w:b/>
                      <w:sz w:val="22"/>
                      <w:szCs w:val="22"/>
                      <w:lang w:val="es-ES_tradnl"/>
                    </w:rPr>
                    <w:t>9</w:t>
                  </w:r>
                </w:p>
              </w:tc>
            </w:tr>
          </w:tbl>
          <w:p w14:paraId="7C485083" w14:textId="77777777" w:rsidR="005B77A8" w:rsidRPr="00CC05AE" w:rsidRDefault="005B77A8" w:rsidP="002530E8">
            <w:pPr>
              <w:pStyle w:val="Prrafodelista"/>
              <w:jc w:val="both"/>
              <w:rPr>
                <w:rFonts w:ascii="Graphik Regular" w:hAnsi="Graphik Regular" w:cs="Arial"/>
                <w:b/>
                <w:lang w:val="es-ES_tradnl"/>
              </w:rPr>
            </w:pPr>
          </w:p>
          <w:p w14:paraId="7D45A606" w14:textId="3FD0AD96" w:rsidR="0090640C" w:rsidRPr="00CC05AE" w:rsidRDefault="0090640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73FF3EDE" w14:textId="77777777" w:rsidR="0090640C" w:rsidRPr="00CC05AE" w:rsidRDefault="0090640C" w:rsidP="002530E8">
            <w:pPr>
              <w:jc w:val="both"/>
              <w:rPr>
                <w:rFonts w:ascii="Graphik Regular" w:hAnsi="Graphik Regular" w:cs="Arial"/>
                <w:sz w:val="22"/>
                <w:szCs w:val="22"/>
                <w:lang w:val="es-ES_tradnl"/>
              </w:rPr>
            </w:pPr>
          </w:p>
          <w:p w14:paraId="221BD33F" w14:textId="750E8F7E" w:rsidR="0090640C" w:rsidRPr="00CC05AE" w:rsidRDefault="00ED0070"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lastRenderedPageBreak/>
              <w:t>Contribuir al proceso de salvaguardia del patrimonio cultural de la entidad fomentando la participación de distintos actores sociales para alcanzar sus metas conjuntas en beneficio de los hidalguenses.</w:t>
            </w:r>
          </w:p>
          <w:p w14:paraId="4AA3D546" w14:textId="77777777" w:rsidR="003502B5" w:rsidRPr="00CC05AE" w:rsidRDefault="003502B5" w:rsidP="002530E8">
            <w:pPr>
              <w:jc w:val="both"/>
              <w:rPr>
                <w:rFonts w:ascii="Graphik Regular" w:hAnsi="Graphik Regular" w:cs="Arial"/>
                <w:sz w:val="22"/>
                <w:szCs w:val="22"/>
                <w:lang w:val="es-ES_tradnl"/>
              </w:rPr>
            </w:pPr>
          </w:p>
          <w:p w14:paraId="2083D076" w14:textId="77777777" w:rsidR="0090640C" w:rsidRPr="00CC05AE" w:rsidRDefault="0090640C" w:rsidP="002530E8">
            <w:pPr>
              <w:jc w:val="both"/>
              <w:rPr>
                <w:rFonts w:ascii="Graphik Regular" w:hAnsi="Graphik Regular" w:cs="Arial"/>
                <w:sz w:val="22"/>
                <w:szCs w:val="22"/>
                <w:lang w:val="es-ES_tradnl"/>
              </w:rPr>
            </w:pPr>
          </w:p>
          <w:p w14:paraId="7BE0F7A9" w14:textId="43A03B45" w:rsidR="0090640C" w:rsidRPr="00CC05AE" w:rsidRDefault="0090640C"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008A0276" w14:textId="77777777" w:rsidR="00ED0070" w:rsidRPr="00CC05AE" w:rsidRDefault="00ED0070" w:rsidP="002530E8">
            <w:pPr>
              <w:jc w:val="both"/>
              <w:rPr>
                <w:rFonts w:ascii="Graphik Regular" w:hAnsi="Graphik Regular" w:cs="Arial"/>
                <w:b/>
                <w:sz w:val="22"/>
                <w:szCs w:val="22"/>
                <w:lang w:val="es-ES_tradnl"/>
              </w:rPr>
            </w:pPr>
          </w:p>
          <w:p w14:paraId="498D2A48" w14:textId="2567A423" w:rsidR="00ED0070" w:rsidRPr="00CC05AE" w:rsidRDefault="008628BB"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Programar los planes de manejo, planes de salvaguardia y recomendaciones de los convenios de la UNESCO relativos al patrimonio cultural.</w:t>
            </w:r>
          </w:p>
          <w:p w14:paraId="67C59B3F" w14:textId="77777777" w:rsidR="00ED0070" w:rsidRPr="00CC05AE" w:rsidRDefault="00ED0070" w:rsidP="002530E8">
            <w:pPr>
              <w:jc w:val="both"/>
              <w:rPr>
                <w:rFonts w:ascii="Graphik Regular" w:hAnsi="Graphik Regular" w:cs="Arial"/>
                <w:sz w:val="22"/>
                <w:szCs w:val="22"/>
                <w:lang w:val="es-ES_tradnl"/>
              </w:rPr>
            </w:pPr>
          </w:p>
          <w:p w14:paraId="22E19E73" w14:textId="77777777" w:rsidR="00ED0070" w:rsidRPr="00CC05AE" w:rsidRDefault="00ED0070"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Prepara informes sobre las acciones de coordinación con las oficinas de la UNESCO;</w:t>
            </w:r>
          </w:p>
          <w:p w14:paraId="44885E18" w14:textId="77777777" w:rsidR="00ED0070" w:rsidRPr="00CC05AE" w:rsidRDefault="00ED0070" w:rsidP="002530E8">
            <w:pPr>
              <w:pStyle w:val="Prrafodelista"/>
              <w:ind w:left="360"/>
              <w:jc w:val="both"/>
              <w:rPr>
                <w:rFonts w:ascii="Graphik Regular" w:hAnsi="Graphik Regular" w:cs="Arial"/>
                <w:lang w:val="es-ES_tradnl"/>
              </w:rPr>
            </w:pPr>
          </w:p>
          <w:p w14:paraId="65EDA9BA" w14:textId="3C9375E9" w:rsidR="00A41198" w:rsidRPr="00CC05AE" w:rsidRDefault="00ED0070"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Proporcionar apoyo técnico sustantivo para la ges</w:t>
            </w:r>
            <w:r w:rsidR="002F6B8F" w:rsidRPr="00CC05AE">
              <w:rPr>
                <w:rFonts w:ascii="Graphik Regular" w:hAnsi="Graphik Regular" w:cs="Arial"/>
                <w:lang w:val="es-ES_tradnl"/>
              </w:rPr>
              <w:t xml:space="preserve">tión de proyectos </w:t>
            </w:r>
            <w:r w:rsidRPr="00CC05AE">
              <w:rPr>
                <w:rFonts w:ascii="Graphik Regular" w:hAnsi="Graphik Regular" w:cs="Arial"/>
                <w:lang w:val="es-ES_tradnl"/>
              </w:rPr>
              <w:t>en la entidad;</w:t>
            </w:r>
          </w:p>
          <w:p w14:paraId="699532B6" w14:textId="77777777" w:rsidR="00A41198" w:rsidRPr="00CC05AE" w:rsidRDefault="00A41198" w:rsidP="002530E8">
            <w:pPr>
              <w:pStyle w:val="Prrafodelista"/>
              <w:ind w:left="360"/>
              <w:jc w:val="both"/>
              <w:rPr>
                <w:rFonts w:ascii="Graphik Regular" w:hAnsi="Graphik Regular" w:cs="Arial"/>
                <w:lang w:val="es-ES_tradnl"/>
              </w:rPr>
            </w:pPr>
          </w:p>
          <w:p w14:paraId="0531A5CD" w14:textId="00511FA3" w:rsidR="00ED0070" w:rsidRPr="00CC05AE" w:rsidRDefault="00ED0070"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Fomentar las alianzas y apoyo en el desarrollo de estrategias de movilización de acciones a favor de la salvaguardia del patrimonio cultural local;</w:t>
            </w:r>
            <w:r w:rsidR="002F6B8F" w:rsidRPr="00CC05AE">
              <w:rPr>
                <w:rFonts w:ascii="Graphik Regular" w:hAnsi="Graphik Regular" w:cs="Arial"/>
                <w:lang w:val="es-ES_tradnl"/>
              </w:rPr>
              <w:t xml:space="preserve"> Quien la realiza</w:t>
            </w:r>
          </w:p>
          <w:p w14:paraId="5CB2554E" w14:textId="77777777" w:rsidR="00ED0070" w:rsidRPr="00CC05AE" w:rsidRDefault="00ED0070" w:rsidP="002530E8">
            <w:pPr>
              <w:tabs>
                <w:tab w:val="left" w:pos="540"/>
              </w:tabs>
              <w:ind w:left="360"/>
              <w:jc w:val="both"/>
              <w:rPr>
                <w:rFonts w:ascii="Graphik Regular" w:hAnsi="Graphik Regular" w:cs="Arial"/>
                <w:snapToGrid w:val="0"/>
                <w:color w:val="000000"/>
                <w:sz w:val="22"/>
                <w:szCs w:val="22"/>
                <w:lang w:val="es-ES_tradnl"/>
              </w:rPr>
            </w:pPr>
          </w:p>
          <w:p w14:paraId="0A48A14B" w14:textId="341FDD71" w:rsidR="00EA174B" w:rsidRPr="00CC05AE" w:rsidRDefault="00F219E3" w:rsidP="002530E8">
            <w:pPr>
              <w:numPr>
                <w:ilvl w:val="0"/>
                <w:numId w:val="2"/>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z w:val="22"/>
                <w:szCs w:val="22"/>
                <w:lang w:val="es-ES_tradnl"/>
              </w:rPr>
              <w:t xml:space="preserve">Verifica el desarrollo </w:t>
            </w:r>
            <w:r w:rsidR="00ED0070" w:rsidRPr="00CC05AE">
              <w:rPr>
                <w:rFonts w:ascii="Graphik Regular" w:hAnsi="Graphik Regular" w:cs="Arial"/>
                <w:sz w:val="22"/>
                <w:szCs w:val="22"/>
                <w:lang w:val="es-ES_tradnl"/>
              </w:rPr>
              <w:t xml:space="preserve"> de conocimiento y la comunicación con las instancias involucradas en los proyectos estatales coordinados con la UNESCO</w:t>
            </w:r>
            <w:r w:rsidR="002C5251" w:rsidRPr="00CC05AE">
              <w:rPr>
                <w:rFonts w:ascii="Graphik Regular" w:hAnsi="Graphik Regular" w:cs="Arial"/>
                <w:b/>
                <w:sz w:val="22"/>
                <w:szCs w:val="22"/>
                <w:lang w:val="es-ES_tradnl"/>
              </w:rPr>
              <w:t xml:space="preserve">; </w:t>
            </w:r>
            <w:r w:rsidR="002C5251" w:rsidRPr="00CC05AE">
              <w:rPr>
                <w:rFonts w:ascii="Graphik Regular" w:hAnsi="Graphik Regular" w:cs="Arial"/>
                <w:sz w:val="22"/>
                <w:szCs w:val="22"/>
                <w:lang w:val="es-ES_tradnl"/>
              </w:rPr>
              <w:t>y</w:t>
            </w:r>
          </w:p>
          <w:p w14:paraId="368DAD1F" w14:textId="77777777" w:rsidR="00D1229C" w:rsidRPr="00CC05AE" w:rsidRDefault="00D1229C" w:rsidP="00D1229C">
            <w:pPr>
              <w:pStyle w:val="Prrafodelista"/>
              <w:rPr>
                <w:rFonts w:ascii="Graphik Regular" w:hAnsi="Graphik Regular" w:cs="Arial"/>
                <w:snapToGrid w:val="0"/>
                <w:color w:val="000000"/>
                <w:lang w:val="es-ES_tradnl"/>
              </w:rPr>
            </w:pPr>
          </w:p>
          <w:tbl>
            <w:tblPr>
              <w:tblStyle w:val="Tablaconcuadrcula"/>
              <w:tblW w:w="0" w:type="auto"/>
              <w:shd w:val="clear" w:color="auto" w:fill="E7E6E6" w:themeFill="background2"/>
              <w:tblLayout w:type="fixed"/>
              <w:tblLook w:val="04A0" w:firstRow="1" w:lastRow="0" w:firstColumn="1" w:lastColumn="0" w:noHBand="0" w:noVBand="1"/>
            </w:tblPr>
            <w:tblGrid>
              <w:gridCol w:w="1437"/>
              <w:gridCol w:w="7767"/>
              <w:gridCol w:w="1044"/>
            </w:tblGrid>
            <w:tr w:rsidR="00B8655B" w:rsidRPr="00CC05AE" w14:paraId="6F82F37D" w14:textId="77777777" w:rsidTr="00B826CC">
              <w:tc>
                <w:tcPr>
                  <w:tcW w:w="1437" w:type="dxa"/>
                  <w:shd w:val="clear" w:color="auto" w:fill="E7E6E6" w:themeFill="background2"/>
                </w:tcPr>
                <w:p w14:paraId="59A5E6CD" w14:textId="54A41395" w:rsidR="00B8655B" w:rsidRPr="00CC05AE" w:rsidRDefault="00B8655B" w:rsidP="00B8655B">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1.2.1.0.1.1</w:t>
                  </w:r>
                </w:p>
              </w:tc>
              <w:tc>
                <w:tcPr>
                  <w:tcW w:w="7767" w:type="dxa"/>
                  <w:shd w:val="clear" w:color="auto" w:fill="E7E6E6" w:themeFill="background2"/>
                </w:tcPr>
                <w:p w14:paraId="4C942F86" w14:textId="0D47BE50" w:rsidR="00B8655B" w:rsidRPr="00CC05AE" w:rsidRDefault="00B8655B" w:rsidP="00B8655B">
                  <w:pPr>
                    <w:rPr>
                      <w:rFonts w:ascii="Graphik Regular" w:hAnsi="Graphik Regular" w:cs="Arial"/>
                      <w:b/>
                      <w:sz w:val="22"/>
                      <w:szCs w:val="22"/>
                      <w:lang w:val="es-ES_tradnl"/>
                    </w:rPr>
                  </w:pPr>
                  <w:r w:rsidRPr="00CC05AE">
                    <w:rPr>
                      <w:rFonts w:ascii="Graphik Regular" w:hAnsi="Graphik Regular" w:cs="Arial"/>
                      <w:b/>
                      <w:sz w:val="22"/>
                      <w:szCs w:val="22"/>
                      <w:lang w:val="es-ES_tradnl"/>
                    </w:rPr>
                    <w:t xml:space="preserve">Departamento de Gestión Administrativa </w:t>
                  </w:r>
                </w:p>
              </w:tc>
              <w:tc>
                <w:tcPr>
                  <w:tcW w:w="1044" w:type="dxa"/>
                  <w:shd w:val="clear" w:color="auto" w:fill="E7E6E6" w:themeFill="background2"/>
                </w:tcPr>
                <w:p w14:paraId="6BEFF47B" w14:textId="77777777" w:rsidR="00B8655B" w:rsidRPr="00CC05AE" w:rsidRDefault="00B8655B" w:rsidP="00B8655B">
                  <w:pPr>
                    <w:tabs>
                      <w:tab w:val="left" w:pos="559"/>
                    </w:tabs>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09</w:t>
                  </w:r>
                </w:p>
              </w:tc>
            </w:tr>
          </w:tbl>
          <w:p w14:paraId="0DC3F654" w14:textId="77777777" w:rsidR="00B8655B" w:rsidRPr="00CC05AE" w:rsidRDefault="00B8655B" w:rsidP="00B8655B">
            <w:pPr>
              <w:pStyle w:val="Prrafodelista"/>
              <w:jc w:val="both"/>
              <w:rPr>
                <w:rFonts w:ascii="Graphik Regular" w:hAnsi="Graphik Regular" w:cs="Arial"/>
                <w:b/>
                <w:lang w:val="es-ES_tradnl"/>
              </w:rPr>
            </w:pPr>
          </w:p>
          <w:p w14:paraId="457F0FCB" w14:textId="3EF8042A" w:rsidR="00D1229C" w:rsidRPr="00CC05AE" w:rsidRDefault="00D1229C" w:rsidP="001F68B0">
            <w:pPr>
              <w:tabs>
                <w:tab w:val="left" w:pos="540"/>
              </w:tabs>
              <w:jc w:val="both"/>
              <w:rPr>
                <w:rFonts w:ascii="Graphik Regular" w:hAnsi="Graphik Regular" w:cs="Arial"/>
                <w:snapToGrid w:val="0"/>
                <w:color w:val="000000"/>
                <w:sz w:val="22"/>
                <w:szCs w:val="22"/>
                <w:lang w:val="es-ES_tradnl"/>
              </w:rPr>
            </w:pPr>
          </w:p>
          <w:tbl>
            <w:tblPr>
              <w:tblStyle w:val="Tablaconcuadrcula"/>
              <w:tblW w:w="0" w:type="auto"/>
              <w:jc w:val="center"/>
              <w:shd w:val="clear" w:color="auto" w:fill="F2F2F2" w:themeFill="background1" w:themeFillShade="F2"/>
              <w:tblLayout w:type="fixed"/>
              <w:tblLook w:val="04A0" w:firstRow="1" w:lastRow="0" w:firstColumn="1" w:lastColumn="0" w:noHBand="0" w:noVBand="1"/>
            </w:tblPr>
            <w:tblGrid>
              <w:gridCol w:w="726"/>
              <w:gridCol w:w="8932"/>
              <w:gridCol w:w="595"/>
            </w:tblGrid>
            <w:tr w:rsidR="00EA174B" w:rsidRPr="00CC05AE" w14:paraId="7B2DE0F7" w14:textId="77777777" w:rsidTr="00A41198">
              <w:trPr>
                <w:jc w:val="center"/>
              </w:trPr>
              <w:tc>
                <w:tcPr>
                  <w:tcW w:w="726" w:type="dxa"/>
                  <w:shd w:val="clear" w:color="auto" w:fill="F2F2F2" w:themeFill="background1" w:themeFillShade="F2"/>
                </w:tcPr>
                <w:p w14:paraId="1F607CC9" w14:textId="77777777" w:rsidR="00EA174B" w:rsidRPr="00CC05AE" w:rsidRDefault="00EA174B"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1.3</w:t>
                  </w:r>
                </w:p>
              </w:tc>
              <w:tc>
                <w:tcPr>
                  <w:tcW w:w="8932" w:type="dxa"/>
                  <w:shd w:val="clear" w:color="auto" w:fill="F2F2F2" w:themeFill="background1" w:themeFillShade="F2"/>
                </w:tcPr>
                <w:p w14:paraId="539FE9E2" w14:textId="77777777" w:rsidR="00EA174B" w:rsidRPr="00CC05AE" w:rsidRDefault="00EA174B"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Dirección General de Diversidad Cultural</w:t>
                  </w:r>
                </w:p>
              </w:tc>
              <w:tc>
                <w:tcPr>
                  <w:tcW w:w="595" w:type="dxa"/>
                  <w:shd w:val="clear" w:color="auto" w:fill="F2F2F2" w:themeFill="background1" w:themeFillShade="F2"/>
                </w:tcPr>
                <w:p w14:paraId="38DC6C27" w14:textId="77777777" w:rsidR="00EA174B" w:rsidRPr="00CC05AE" w:rsidRDefault="00EA174B"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12</w:t>
                  </w:r>
                </w:p>
              </w:tc>
            </w:tr>
          </w:tbl>
          <w:p w14:paraId="2A1C6AE7" w14:textId="77777777" w:rsidR="00B3763B" w:rsidRPr="00CC05AE" w:rsidRDefault="00B3763B" w:rsidP="002530E8">
            <w:pPr>
              <w:jc w:val="both"/>
              <w:rPr>
                <w:rFonts w:ascii="Graphik Regular" w:hAnsi="Graphik Regular" w:cs="Arial"/>
                <w:b/>
                <w:sz w:val="22"/>
                <w:szCs w:val="22"/>
                <w:lang w:val="es-ES_tradnl"/>
              </w:rPr>
            </w:pPr>
          </w:p>
          <w:p w14:paraId="5D77CFB2" w14:textId="77777777" w:rsidR="003502B5" w:rsidRPr="00CC05AE" w:rsidRDefault="003502B5" w:rsidP="002530E8">
            <w:pPr>
              <w:jc w:val="both"/>
              <w:rPr>
                <w:rFonts w:ascii="Graphik Regular" w:hAnsi="Graphik Regular" w:cs="Arial"/>
                <w:b/>
                <w:sz w:val="22"/>
                <w:szCs w:val="22"/>
                <w:lang w:val="es-ES_tradnl"/>
              </w:rPr>
            </w:pPr>
          </w:p>
          <w:p w14:paraId="1F3DED79" w14:textId="3C45D136" w:rsidR="001770A8" w:rsidRPr="00CC05AE" w:rsidRDefault="001770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Objeto Específico</w:t>
            </w:r>
          </w:p>
          <w:p w14:paraId="25CBEE5C" w14:textId="77777777" w:rsidR="003B2357" w:rsidRPr="00CC05AE" w:rsidRDefault="003B2357" w:rsidP="002530E8">
            <w:pPr>
              <w:jc w:val="both"/>
              <w:rPr>
                <w:rFonts w:ascii="Graphik Regular" w:hAnsi="Graphik Regular" w:cs="Arial"/>
                <w:b/>
                <w:sz w:val="22"/>
                <w:szCs w:val="22"/>
                <w:lang w:val="es-ES_tradnl"/>
              </w:rPr>
            </w:pPr>
          </w:p>
          <w:p w14:paraId="1B840A21" w14:textId="602CC299" w:rsidR="003B2357" w:rsidRPr="00CC05AE" w:rsidRDefault="003B2357"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Coordinar el diseño de propuestas estratégicas enfocadas a la salvaguarda, impulso y promoción de la diversidad cultural en las diferentes regiones y municipios de la entidad; para implementar las políticas, proyectos, programas, estrategias, acciones, criterios y procedimientos en materia de diversidad cultural relacionados con cualquier manifestación artística, cultural y </w:t>
            </w:r>
            <w:r w:rsidR="00A41198" w:rsidRPr="00CC05AE">
              <w:rPr>
                <w:rFonts w:ascii="Graphik Regular" w:hAnsi="Graphik Regular" w:cs="Arial"/>
                <w:sz w:val="22"/>
                <w:szCs w:val="22"/>
                <w:lang w:val="es-ES_tradnl"/>
              </w:rPr>
              <w:t>social</w:t>
            </w:r>
            <w:r w:rsidRPr="00CC05AE">
              <w:rPr>
                <w:rFonts w:ascii="Graphik Regular" w:hAnsi="Graphik Regular" w:cs="Arial"/>
                <w:sz w:val="22"/>
                <w:szCs w:val="22"/>
                <w:lang w:val="es-ES_tradnl"/>
              </w:rPr>
              <w:t xml:space="preserve">. </w:t>
            </w:r>
          </w:p>
          <w:p w14:paraId="30325E6B" w14:textId="77777777" w:rsidR="00A41198" w:rsidRPr="00CC05AE" w:rsidRDefault="00A41198" w:rsidP="002530E8">
            <w:pPr>
              <w:jc w:val="both"/>
              <w:rPr>
                <w:rFonts w:ascii="Graphik Regular" w:hAnsi="Graphik Regular" w:cs="Arial"/>
                <w:b/>
                <w:sz w:val="22"/>
                <w:szCs w:val="22"/>
                <w:lang w:val="es-ES_tradnl"/>
              </w:rPr>
            </w:pPr>
          </w:p>
          <w:p w14:paraId="1BA04B91" w14:textId="1E4A1B47" w:rsidR="00135B05" w:rsidRPr="00CC05AE" w:rsidRDefault="00135B05"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6F7FC8F3" w14:textId="77777777" w:rsidR="000C29D5" w:rsidRPr="00CC05AE" w:rsidRDefault="000C29D5" w:rsidP="002530E8">
            <w:pPr>
              <w:jc w:val="both"/>
              <w:rPr>
                <w:rFonts w:ascii="Graphik Regular" w:hAnsi="Graphik Regular" w:cs="Arial"/>
                <w:b/>
                <w:sz w:val="22"/>
                <w:szCs w:val="22"/>
                <w:lang w:val="es-ES_tradnl"/>
              </w:rPr>
            </w:pPr>
          </w:p>
          <w:p w14:paraId="144CF2DD" w14:textId="77777777" w:rsidR="003B7452" w:rsidRPr="00CC05AE" w:rsidRDefault="003B7452"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Proponer  a  la  o  el  Titular  de  la  Secretaría  las  políticas,  programas,  estrategias,  acciones,  criterios  y procedimientos en materia de diversidad cultural;  </w:t>
            </w:r>
          </w:p>
          <w:p w14:paraId="670DC101" w14:textId="77777777" w:rsidR="003B7452" w:rsidRPr="00CC05AE" w:rsidRDefault="003B7452" w:rsidP="002530E8">
            <w:pPr>
              <w:jc w:val="both"/>
              <w:rPr>
                <w:rFonts w:ascii="Graphik Regular" w:hAnsi="Graphik Regular" w:cs="Arial"/>
                <w:sz w:val="22"/>
                <w:szCs w:val="22"/>
                <w:lang w:val="es-ES_tradnl"/>
              </w:rPr>
            </w:pPr>
          </w:p>
          <w:p w14:paraId="15B23076" w14:textId="77777777" w:rsidR="000F4E41" w:rsidRPr="00CC05AE" w:rsidRDefault="003B7452"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Fomentar estrategias de diversidad cultural en los municipios y las regiones del Estado;  </w:t>
            </w:r>
          </w:p>
          <w:p w14:paraId="6FF9E453" w14:textId="77777777" w:rsidR="000F4E41" w:rsidRPr="00CC05AE" w:rsidRDefault="000F4E41" w:rsidP="002530E8">
            <w:pPr>
              <w:pStyle w:val="Prrafodelista"/>
              <w:rPr>
                <w:rFonts w:ascii="Graphik Regular" w:hAnsi="Graphik Regular" w:cs="Arial"/>
                <w:lang w:val="es-ES_tradnl"/>
              </w:rPr>
            </w:pPr>
          </w:p>
          <w:p w14:paraId="4262FD8C" w14:textId="77777777" w:rsidR="003502B5" w:rsidRPr="00CC05AE" w:rsidRDefault="003B7452" w:rsidP="003502B5">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Implementar los proyectos de diversidad cultural relacionados con cualquier manifestación artística, cultural y creativa;  </w:t>
            </w:r>
          </w:p>
          <w:p w14:paraId="6AA5ABDD" w14:textId="77777777" w:rsidR="003502B5" w:rsidRPr="00CC05AE" w:rsidRDefault="003502B5" w:rsidP="003502B5">
            <w:pPr>
              <w:pStyle w:val="Prrafodelista"/>
              <w:rPr>
                <w:rFonts w:ascii="Graphik Regular" w:hAnsi="Graphik Regular" w:cs="Arial"/>
                <w:lang w:val="es-ES_tradnl"/>
              </w:rPr>
            </w:pPr>
          </w:p>
          <w:p w14:paraId="487C07B9" w14:textId="5B3604CC" w:rsidR="003B7452" w:rsidRPr="00CC05AE" w:rsidRDefault="003B7452" w:rsidP="003502B5">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Aplicar las políticas, criterios, programas de intercambio de información que contribuyan con los procesos de diversidad cultural; y  </w:t>
            </w:r>
          </w:p>
          <w:p w14:paraId="59412CE1" w14:textId="77777777" w:rsidR="003B7452" w:rsidRPr="00CC05AE" w:rsidRDefault="003B7452" w:rsidP="002530E8">
            <w:pPr>
              <w:ind w:firstLine="60"/>
              <w:jc w:val="both"/>
              <w:rPr>
                <w:rFonts w:ascii="Graphik Regular" w:hAnsi="Graphik Regular" w:cs="Arial"/>
                <w:sz w:val="22"/>
                <w:szCs w:val="22"/>
                <w:lang w:val="es-ES_tradnl"/>
              </w:rPr>
            </w:pPr>
          </w:p>
          <w:p w14:paraId="3463AA6D" w14:textId="77777777" w:rsidR="00796A6E" w:rsidRPr="00CC05AE" w:rsidRDefault="00796A6E" w:rsidP="002530E8">
            <w:pPr>
              <w:numPr>
                <w:ilvl w:val="0"/>
                <w:numId w:val="2"/>
              </w:numPr>
              <w:tabs>
                <w:tab w:val="left" w:pos="540"/>
              </w:tabs>
              <w:jc w:val="both"/>
              <w:rPr>
                <w:rFonts w:ascii="Graphik Regular" w:hAnsi="Graphik Regular" w:cs="Arial"/>
                <w:snapToGrid w:val="0"/>
                <w:color w:val="000000"/>
                <w:sz w:val="22"/>
                <w:szCs w:val="22"/>
                <w:lang w:val="es-ES_tradnl"/>
              </w:rPr>
            </w:pPr>
            <w:r w:rsidRPr="00CC05AE">
              <w:rPr>
                <w:rFonts w:ascii="Graphik Regular" w:hAnsi="Graphik Regular" w:cs="Arial"/>
                <w:snapToGrid w:val="0"/>
                <w:color w:val="000000"/>
                <w:sz w:val="22"/>
                <w:szCs w:val="22"/>
                <w:lang w:val="es-ES_tradnl"/>
              </w:rPr>
              <w:t>Las demás que le asigne la o el Titular de la Secretaría y las disposiciones legales aplicables.</w:t>
            </w:r>
          </w:p>
          <w:p w14:paraId="6E8DE6A5" w14:textId="77777777" w:rsidR="00EC4D5A" w:rsidRPr="00CC05AE" w:rsidRDefault="00EC4D5A" w:rsidP="002530E8">
            <w:pPr>
              <w:jc w:val="both"/>
              <w:rPr>
                <w:rFonts w:ascii="Graphik Regular" w:hAnsi="Graphik Regular" w:cs="Arial"/>
                <w:b/>
                <w:sz w:val="22"/>
                <w:szCs w:val="22"/>
                <w:lang w:val="es-ES_tradnl"/>
              </w:rPr>
            </w:pPr>
          </w:p>
          <w:p w14:paraId="54D639FB" w14:textId="77777777" w:rsidR="001770A8" w:rsidRPr="00CC05AE" w:rsidRDefault="001770A8" w:rsidP="002530E8">
            <w:pPr>
              <w:jc w:val="both"/>
              <w:rPr>
                <w:rFonts w:ascii="Graphik Regular" w:hAnsi="Graphik Regular" w:cs="Arial"/>
                <w:b/>
                <w:sz w:val="22"/>
                <w:szCs w:val="22"/>
                <w:lang w:val="es-ES_tradnl"/>
              </w:rPr>
            </w:pPr>
          </w:p>
          <w:tbl>
            <w:tblPr>
              <w:tblStyle w:val="Tablaconcuadrcula"/>
              <w:tblW w:w="0" w:type="auto"/>
              <w:shd w:val="clear" w:color="auto" w:fill="E7E6E6" w:themeFill="background2"/>
              <w:tblLayout w:type="fixed"/>
              <w:tblLook w:val="04A0" w:firstRow="1" w:lastRow="0" w:firstColumn="1" w:lastColumn="0" w:noHBand="0" w:noVBand="1"/>
            </w:tblPr>
            <w:tblGrid>
              <w:gridCol w:w="983"/>
              <w:gridCol w:w="8221"/>
              <w:gridCol w:w="1044"/>
            </w:tblGrid>
            <w:tr w:rsidR="005B77A8" w:rsidRPr="00CC05AE" w14:paraId="4B45B792" w14:textId="77777777" w:rsidTr="00FF5CA9">
              <w:trPr>
                <w:trHeight w:val="360"/>
              </w:trPr>
              <w:tc>
                <w:tcPr>
                  <w:tcW w:w="983" w:type="dxa"/>
                  <w:shd w:val="clear" w:color="auto" w:fill="E7E6E6" w:themeFill="background2"/>
                </w:tcPr>
                <w:p w14:paraId="397B3DB5" w14:textId="77777777" w:rsidR="001770A8" w:rsidRPr="00CC05AE" w:rsidRDefault="001770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1.3.1</w:t>
                  </w:r>
                </w:p>
              </w:tc>
              <w:tc>
                <w:tcPr>
                  <w:tcW w:w="8221" w:type="dxa"/>
                  <w:shd w:val="clear" w:color="auto" w:fill="E7E6E6" w:themeFill="background2"/>
                </w:tcPr>
                <w:p w14:paraId="47FB1555" w14:textId="77777777"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Subdirección de Proyectos</w:t>
                  </w:r>
                  <w:r w:rsidR="001770A8" w:rsidRPr="00CC05AE">
                    <w:rPr>
                      <w:rFonts w:ascii="Graphik Regular" w:hAnsi="Graphik Regular" w:cs="Arial"/>
                      <w:b/>
                      <w:sz w:val="22"/>
                      <w:szCs w:val="22"/>
                      <w:lang w:val="es-ES_tradnl"/>
                    </w:rPr>
                    <w:t xml:space="preserve"> </w:t>
                  </w:r>
                </w:p>
              </w:tc>
              <w:tc>
                <w:tcPr>
                  <w:tcW w:w="1044" w:type="dxa"/>
                  <w:shd w:val="clear" w:color="auto" w:fill="E7E6E6" w:themeFill="background2"/>
                </w:tcPr>
                <w:p w14:paraId="066E29C9" w14:textId="77777777" w:rsidR="005B77A8" w:rsidRPr="00CC05AE" w:rsidRDefault="001770A8" w:rsidP="002530E8">
                  <w:pPr>
                    <w:jc w:val="center"/>
                    <w:rPr>
                      <w:rFonts w:ascii="Graphik Regular" w:hAnsi="Graphik Regular" w:cs="Arial"/>
                      <w:b/>
                      <w:sz w:val="22"/>
                      <w:szCs w:val="22"/>
                      <w:lang w:val="es-ES_tradnl"/>
                    </w:rPr>
                  </w:pPr>
                  <w:r w:rsidRPr="00CC05AE">
                    <w:rPr>
                      <w:rFonts w:ascii="Graphik Regular" w:hAnsi="Graphik Regular" w:cs="Arial"/>
                      <w:b/>
                      <w:sz w:val="22"/>
                      <w:szCs w:val="22"/>
                      <w:lang w:val="es-ES_tradnl"/>
                    </w:rPr>
                    <w:t>10</w:t>
                  </w:r>
                </w:p>
              </w:tc>
            </w:tr>
          </w:tbl>
          <w:p w14:paraId="4CA034AE" w14:textId="77777777" w:rsidR="001770A8" w:rsidRPr="00CC05AE" w:rsidRDefault="001770A8" w:rsidP="002530E8">
            <w:pPr>
              <w:jc w:val="both"/>
              <w:rPr>
                <w:rFonts w:ascii="Graphik Regular" w:hAnsi="Graphik Regular" w:cs="Arial"/>
                <w:b/>
                <w:sz w:val="22"/>
                <w:szCs w:val="22"/>
                <w:lang w:val="es-ES_tradnl"/>
              </w:rPr>
            </w:pPr>
          </w:p>
          <w:p w14:paraId="3911CC7B" w14:textId="766B140E"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Objetivo Específico</w:t>
            </w:r>
          </w:p>
          <w:p w14:paraId="7ADE5948" w14:textId="77777777" w:rsidR="00554CE1" w:rsidRPr="00CC05AE" w:rsidRDefault="00554CE1" w:rsidP="002530E8">
            <w:pPr>
              <w:jc w:val="both"/>
              <w:rPr>
                <w:rFonts w:ascii="Graphik Regular" w:hAnsi="Graphik Regular" w:cs="Arial"/>
                <w:b/>
                <w:sz w:val="22"/>
                <w:szCs w:val="22"/>
                <w:lang w:val="es-ES_tradnl"/>
              </w:rPr>
            </w:pPr>
          </w:p>
          <w:p w14:paraId="3F140DC0" w14:textId="77777777" w:rsidR="003B2357" w:rsidRPr="00CC05AE" w:rsidRDefault="003B2357"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Proponer los proyectos, programas y actividades para la salvaguarda, impulso, reconocimiento, divulgación y difusión de la diversidad cultural en el Estado. </w:t>
            </w:r>
          </w:p>
          <w:p w14:paraId="7F605C7B" w14:textId="77777777" w:rsidR="00554CE1" w:rsidRPr="00CC05AE" w:rsidRDefault="00554CE1" w:rsidP="002530E8">
            <w:pPr>
              <w:jc w:val="both"/>
              <w:rPr>
                <w:rFonts w:ascii="Graphik Regular" w:hAnsi="Graphik Regular" w:cs="Arial"/>
                <w:b/>
                <w:sz w:val="22"/>
                <w:szCs w:val="22"/>
                <w:lang w:val="es-ES_tradnl"/>
              </w:rPr>
            </w:pPr>
          </w:p>
          <w:p w14:paraId="2EC8E3CE" w14:textId="04ED5DF7" w:rsidR="005B77A8" w:rsidRPr="00CC05AE" w:rsidRDefault="005B77A8" w:rsidP="002530E8">
            <w:pPr>
              <w:jc w:val="both"/>
              <w:rPr>
                <w:rFonts w:ascii="Graphik Regular" w:hAnsi="Graphik Regular" w:cs="Arial"/>
                <w:b/>
                <w:sz w:val="22"/>
                <w:szCs w:val="22"/>
                <w:lang w:val="es-ES_tradnl"/>
              </w:rPr>
            </w:pPr>
            <w:r w:rsidRPr="00CC05AE">
              <w:rPr>
                <w:rFonts w:ascii="Graphik Regular" w:hAnsi="Graphik Regular" w:cs="Arial"/>
                <w:b/>
                <w:sz w:val="22"/>
                <w:szCs w:val="22"/>
                <w:lang w:val="es-ES_tradnl"/>
              </w:rPr>
              <w:t>Funciones Específicas</w:t>
            </w:r>
          </w:p>
          <w:p w14:paraId="6BD818E5" w14:textId="77777777" w:rsidR="003B2357" w:rsidRPr="00CC05AE" w:rsidRDefault="003B2357" w:rsidP="002530E8">
            <w:pPr>
              <w:jc w:val="both"/>
              <w:rPr>
                <w:rFonts w:ascii="Graphik Regular" w:hAnsi="Graphik Regular" w:cs="Arial"/>
                <w:b/>
                <w:sz w:val="22"/>
                <w:szCs w:val="22"/>
                <w:lang w:val="es-ES_tradnl"/>
              </w:rPr>
            </w:pPr>
          </w:p>
          <w:p w14:paraId="5C3FF8D5" w14:textId="1551E0CC" w:rsidR="003B2357" w:rsidRPr="00CC05AE" w:rsidRDefault="00F219E3"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 xml:space="preserve">Proponer </w:t>
            </w:r>
            <w:r w:rsidR="003B2357" w:rsidRPr="00CC05AE">
              <w:rPr>
                <w:rFonts w:ascii="Graphik Regular" w:hAnsi="Graphik Regular" w:cs="Arial"/>
                <w:lang w:val="es-ES_tradnl"/>
              </w:rPr>
              <w:t>los proyectos que se llevarán a cabo durante el año en la Dirección General de Diversidad Cultural;</w:t>
            </w:r>
          </w:p>
          <w:p w14:paraId="1D39F619" w14:textId="77777777" w:rsidR="003B2357" w:rsidRPr="00CC05AE" w:rsidRDefault="003B2357" w:rsidP="002530E8">
            <w:pPr>
              <w:pStyle w:val="Prrafodelista"/>
              <w:jc w:val="both"/>
              <w:rPr>
                <w:rFonts w:ascii="Graphik Regular" w:hAnsi="Graphik Regular" w:cs="Arial"/>
                <w:lang w:val="es-ES_tradnl"/>
              </w:rPr>
            </w:pPr>
          </w:p>
          <w:p w14:paraId="53A2D414" w14:textId="233228C6" w:rsidR="003B2357" w:rsidRPr="00CC05AE" w:rsidRDefault="003B2357"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Proponer estrategias que permitan el respeto, aprecio, promoción de las expresiones indígenas, urbanas, migrantes, religiosas</w:t>
            </w:r>
            <w:r w:rsidR="006E4445" w:rsidRPr="00CC05AE">
              <w:rPr>
                <w:rFonts w:ascii="Graphik Regular" w:hAnsi="Graphik Regular" w:cs="Arial"/>
                <w:lang w:val="es-ES_tradnl"/>
              </w:rPr>
              <w:t>, LGBTI, juveniles y culturales</w:t>
            </w:r>
            <w:r w:rsidR="00A914DA" w:rsidRPr="00CC05AE">
              <w:rPr>
                <w:rFonts w:ascii="Graphik Regular" w:hAnsi="Graphik Regular" w:cs="Arial"/>
                <w:lang w:val="es-ES_tradnl"/>
              </w:rPr>
              <w:t>.</w:t>
            </w:r>
            <w:r w:rsidR="00E30A1F" w:rsidRPr="00CC05AE">
              <w:rPr>
                <w:rFonts w:ascii="Graphik Regular" w:hAnsi="Graphik Regular" w:cs="Arial"/>
                <w:lang w:val="es-ES_tradnl"/>
              </w:rPr>
              <w:t xml:space="preserve"> </w:t>
            </w:r>
          </w:p>
          <w:p w14:paraId="28AEE98B" w14:textId="77777777" w:rsidR="003B2357" w:rsidRPr="00CC05AE" w:rsidRDefault="003B2357" w:rsidP="002530E8">
            <w:pPr>
              <w:ind w:left="360"/>
              <w:jc w:val="both"/>
              <w:rPr>
                <w:rFonts w:ascii="Graphik Regular" w:hAnsi="Graphik Regular" w:cs="Arial"/>
                <w:sz w:val="22"/>
                <w:szCs w:val="22"/>
                <w:lang w:val="es-ES_tradnl"/>
              </w:rPr>
            </w:pPr>
          </w:p>
          <w:p w14:paraId="59425103" w14:textId="34D687C5" w:rsidR="003B2357" w:rsidRPr="00CC05AE" w:rsidRDefault="003B2357"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Proponer programas en materia de diversidad cultural y artística con una dimensión social y comunitaria, así como acciones en la materia que permitan restablecer el tejido social en las comunidades donde existen mayores índices de violencia;</w:t>
            </w:r>
          </w:p>
          <w:p w14:paraId="602ABFEC" w14:textId="77777777" w:rsidR="003B2357" w:rsidRPr="00CC05AE" w:rsidRDefault="003B2357" w:rsidP="002530E8">
            <w:pPr>
              <w:pStyle w:val="Prrafodelista"/>
              <w:jc w:val="both"/>
              <w:rPr>
                <w:rFonts w:ascii="Graphik Regular" w:hAnsi="Graphik Regular" w:cs="Arial"/>
                <w:lang w:val="es-ES_tradnl"/>
              </w:rPr>
            </w:pPr>
          </w:p>
          <w:p w14:paraId="6311A6C9" w14:textId="2523629E" w:rsidR="003B2357" w:rsidRPr="00CC05AE" w:rsidRDefault="003B2357" w:rsidP="002530E8">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Asesorar el desarrollo de programas de coordinación interinstitucional que permitan el respeto, el aprecio y la promoción de las expresiones culturales;</w:t>
            </w:r>
          </w:p>
          <w:p w14:paraId="373855FF" w14:textId="77777777" w:rsidR="003B2357" w:rsidRPr="00CC05AE" w:rsidRDefault="003B2357" w:rsidP="002530E8">
            <w:pPr>
              <w:pStyle w:val="Prrafodelista"/>
              <w:jc w:val="both"/>
              <w:rPr>
                <w:rFonts w:ascii="Graphik Regular" w:hAnsi="Graphik Regular" w:cs="Arial"/>
                <w:lang w:val="es-ES_tradnl"/>
              </w:rPr>
            </w:pPr>
          </w:p>
          <w:p w14:paraId="778C65BB" w14:textId="77777777" w:rsidR="00E30A1F" w:rsidRPr="00CC05AE" w:rsidRDefault="003B2357" w:rsidP="0038042F">
            <w:pPr>
              <w:pStyle w:val="Prrafodelista"/>
              <w:numPr>
                <w:ilvl w:val="0"/>
                <w:numId w:val="2"/>
              </w:numPr>
              <w:jc w:val="both"/>
              <w:rPr>
                <w:rFonts w:ascii="Graphik Regular" w:hAnsi="Graphik Regular" w:cs="Arial"/>
                <w:lang w:val="es-ES_tradnl"/>
              </w:rPr>
            </w:pPr>
            <w:r w:rsidRPr="00CC05AE">
              <w:rPr>
                <w:rFonts w:ascii="Graphik Regular" w:hAnsi="Graphik Regular" w:cs="Arial"/>
                <w:lang w:val="es-ES_tradnl"/>
              </w:rPr>
              <w:t>Supervisar los proyectos, estrategias, programas y actividades de la Dirección General de Diversidad Cultural</w:t>
            </w:r>
            <w:r w:rsidR="0038042F" w:rsidRPr="00CC05AE">
              <w:rPr>
                <w:rFonts w:ascii="Graphik Regular" w:hAnsi="Graphik Regular" w:cs="Arial"/>
                <w:lang w:val="es-ES_tradnl"/>
              </w:rPr>
              <w:t>.</w:t>
            </w:r>
          </w:p>
          <w:p w14:paraId="7E329CFE" w14:textId="655E4BCC" w:rsidR="00E04E0C" w:rsidRPr="00CC05AE" w:rsidRDefault="00E04E0C" w:rsidP="00E04E0C">
            <w:pPr>
              <w:jc w:val="both"/>
              <w:rPr>
                <w:rFonts w:ascii="Graphik Regular" w:hAnsi="Graphik Regular" w:cs="Arial"/>
                <w:sz w:val="22"/>
                <w:szCs w:val="22"/>
                <w:lang w:val="es-ES_tradnl"/>
              </w:rPr>
            </w:pPr>
          </w:p>
        </w:tc>
      </w:tr>
      <w:tr w:rsidR="00DF7D79" w:rsidRPr="00CC05AE" w14:paraId="2A68B425" w14:textId="77777777" w:rsidTr="00BC5C0E">
        <w:tc>
          <w:tcPr>
            <w:tcW w:w="10475" w:type="dxa"/>
            <w:gridSpan w:val="2"/>
            <w:shd w:val="clear" w:color="auto" w:fill="auto"/>
          </w:tcPr>
          <w:p w14:paraId="651D26DC" w14:textId="53208AA3" w:rsidR="00994DA7" w:rsidRPr="00CC05AE" w:rsidRDefault="00994DA7" w:rsidP="002530E8">
            <w:pPr>
              <w:jc w:val="both"/>
              <w:rPr>
                <w:rFonts w:ascii="Graphik Regular" w:hAnsi="Graphik Regular" w:cs="Arial"/>
                <w:sz w:val="22"/>
                <w:szCs w:val="22"/>
                <w:lang w:val="es-ES_tradnl"/>
              </w:rPr>
            </w:pPr>
          </w:p>
        </w:tc>
      </w:tr>
      <w:tr w:rsidR="00DF7D79" w:rsidRPr="00CC05AE" w14:paraId="39D6E990" w14:textId="77777777" w:rsidTr="006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shd w:val="clear" w:color="auto" w:fill="C5E0B3" w:themeFill="accent6" w:themeFillTint="66"/>
            <w:vAlign w:val="center"/>
          </w:tcPr>
          <w:p w14:paraId="0DD3AA57" w14:textId="77777777" w:rsidR="00DF7D79" w:rsidRPr="00CC05AE" w:rsidRDefault="00DF7D7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Domicilio</w:t>
            </w:r>
          </w:p>
        </w:tc>
        <w:tc>
          <w:tcPr>
            <w:tcW w:w="8070" w:type="dxa"/>
            <w:vAlign w:val="center"/>
          </w:tcPr>
          <w:p w14:paraId="26F62EA5" w14:textId="77777777" w:rsidR="0038042F" w:rsidRPr="00CC05AE" w:rsidRDefault="0038042F" w:rsidP="006D0BBA">
            <w:pPr>
              <w:rPr>
                <w:rFonts w:ascii="Graphik Regular" w:hAnsi="Graphik Regular" w:cs="Arial"/>
                <w:sz w:val="22"/>
                <w:szCs w:val="22"/>
                <w:lang w:val="es-ES_tradnl"/>
              </w:rPr>
            </w:pPr>
          </w:p>
          <w:p w14:paraId="2B0DAD52" w14:textId="05F1C3EE" w:rsidR="00A94500" w:rsidRPr="00CC05AE" w:rsidRDefault="00A94500" w:rsidP="006D0BBA">
            <w:pPr>
              <w:rPr>
                <w:rFonts w:ascii="Graphik Regular" w:hAnsi="Graphik Regular" w:cs="Arial"/>
                <w:sz w:val="22"/>
                <w:szCs w:val="22"/>
                <w:lang w:val="es-ES_tradnl"/>
              </w:rPr>
            </w:pPr>
            <w:r w:rsidRPr="00CC05AE">
              <w:rPr>
                <w:rFonts w:ascii="Graphik Regular" w:hAnsi="Graphik Regular" w:cs="Arial"/>
                <w:sz w:val="22"/>
                <w:szCs w:val="22"/>
                <w:lang w:val="es-ES_tradnl"/>
              </w:rPr>
              <w:t xml:space="preserve">Centro </w:t>
            </w:r>
            <w:r w:rsidR="00896640" w:rsidRPr="00CC05AE">
              <w:rPr>
                <w:rFonts w:ascii="Graphik Regular" w:hAnsi="Graphik Regular" w:cs="Arial"/>
                <w:sz w:val="22"/>
                <w:szCs w:val="22"/>
                <w:lang w:val="es-ES_tradnl"/>
              </w:rPr>
              <w:t>Cultural</w:t>
            </w:r>
            <w:r w:rsidRPr="00CC05AE">
              <w:rPr>
                <w:rFonts w:ascii="Graphik Regular" w:hAnsi="Graphik Regular" w:cs="Arial"/>
                <w:sz w:val="22"/>
                <w:szCs w:val="22"/>
                <w:lang w:val="es-ES_tradnl"/>
              </w:rPr>
              <w:t xml:space="preserve"> del Ferrocarril </w:t>
            </w:r>
          </w:p>
          <w:p w14:paraId="322E8E7F" w14:textId="77777777" w:rsidR="00DF7D79" w:rsidRPr="00CC05AE" w:rsidRDefault="006D0BBA" w:rsidP="006D0BBA">
            <w:pPr>
              <w:rPr>
                <w:rFonts w:ascii="Graphik Regular" w:hAnsi="Graphik Regular" w:cs="Arial"/>
                <w:sz w:val="22"/>
                <w:szCs w:val="22"/>
                <w:lang w:val="es-ES_tradnl"/>
              </w:rPr>
            </w:pPr>
            <w:r w:rsidRPr="00CC05AE">
              <w:rPr>
                <w:rFonts w:ascii="Graphik Regular" w:hAnsi="Graphik Regular" w:cs="Arial"/>
                <w:sz w:val="22"/>
                <w:szCs w:val="22"/>
                <w:lang w:val="es-ES_tradnl"/>
              </w:rPr>
              <w:lastRenderedPageBreak/>
              <w:t>Calle General Ignacio Mejía, Colonia Morelos</w:t>
            </w:r>
            <w:r w:rsidRPr="00CC05AE">
              <w:rPr>
                <w:rFonts w:ascii="Graphik Regular" w:hAnsi="Graphik Regular" w:cs="Arial"/>
                <w:sz w:val="22"/>
                <w:szCs w:val="22"/>
                <w:lang w:val="es-ES_tradnl"/>
              </w:rPr>
              <w:br/>
              <w:t>Pachuca de Soto, Hidalgo, México.</w:t>
            </w:r>
          </w:p>
          <w:p w14:paraId="0C3A763E" w14:textId="4D6837B9" w:rsidR="0038042F" w:rsidRPr="00CC05AE" w:rsidRDefault="0038042F" w:rsidP="006D0BBA">
            <w:pPr>
              <w:rPr>
                <w:rFonts w:ascii="Graphik Regular" w:hAnsi="Graphik Regular" w:cs="Arial"/>
                <w:sz w:val="22"/>
                <w:szCs w:val="22"/>
                <w:lang w:val="es-ES_tradnl"/>
              </w:rPr>
            </w:pPr>
          </w:p>
        </w:tc>
      </w:tr>
      <w:tr w:rsidR="00DF7D79" w:rsidRPr="00CC05AE" w14:paraId="7C343C4C" w14:textId="77777777" w:rsidTr="006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shd w:val="clear" w:color="auto" w:fill="C5E0B3" w:themeFill="accent6" w:themeFillTint="66"/>
            <w:vAlign w:val="center"/>
          </w:tcPr>
          <w:p w14:paraId="04CB0645" w14:textId="77777777" w:rsidR="00DF7D79" w:rsidRPr="00CC05AE" w:rsidRDefault="00DF7D7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lastRenderedPageBreak/>
              <w:t xml:space="preserve">Teléfono </w:t>
            </w:r>
          </w:p>
        </w:tc>
        <w:tc>
          <w:tcPr>
            <w:tcW w:w="8070" w:type="dxa"/>
            <w:vAlign w:val="center"/>
          </w:tcPr>
          <w:p w14:paraId="67DB6BA3" w14:textId="77777777" w:rsidR="0038042F" w:rsidRPr="00CC05AE" w:rsidRDefault="0038042F" w:rsidP="006D0BBA">
            <w:pPr>
              <w:rPr>
                <w:rFonts w:ascii="Graphik Regular" w:hAnsi="Graphik Regular" w:cs="Arial"/>
                <w:sz w:val="22"/>
                <w:szCs w:val="22"/>
                <w:lang w:val="es-ES_tradnl"/>
              </w:rPr>
            </w:pPr>
          </w:p>
          <w:p w14:paraId="62C226B5" w14:textId="77777777" w:rsidR="00DF7D79" w:rsidRPr="00CC05AE" w:rsidRDefault="006D0BBA" w:rsidP="006D0BBA">
            <w:pPr>
              <w:rPr>
                <w:rFonts w:ascii="Graphik Regular" w:hAnsi="Graphik Regular" w:cs="Arial"/>
                <w:sz w:val="22"/>
                <w:szCs w:val="22"/>
                <w:lang w:val="es-ES_tradnl"/>
              </w:rPr>
            </w:pPr>
            <w:r w:rsidRPr="00CC05AE">
              <w:rPr>
                <w:rFonts w:ascii="Graphik Regular" w:hAnsi="Graphik Regular" w:cs="Arial"/>
                <w:sz w:val="22"/>
                <w:szCs w:val="22"/>
                <w:lang w:val="es-ES_tradnl"/>
              </w:rPr>
              <w:t>+52 (771) 107 0707</w:t>
            </w:r>
          </w:p>
          <w:p w14:paraId="7BBC2715" w14:textId="67BD430D" w:rsidR="0038042F" w:rsidRPr="00CC05AE" w:rsidRDefault="0038042F" w:rsidP="006D0BBA">
            <w:pPr>
              <w:rPr>
                <w:rFonts w:ascii="Graphik Regular" w:hAnsi="Graphik Regular" w:cs="Arial"/>
                <w:sz w:val="22"/>
                <w:szCs w:val="22"/>
                <w:lang w:val="es-ES_tradnl"/>
              </w:rPr>
            </w:pPr>
          </w:p>
        </w:tc>
      </w:tr>
      <w:tr w:rsidR="00DF7D79" w:rsidRPr="00CC05AE" w14:paraId="2483AA0A" w14:textId="77777777" w:rsidTr="006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shd w:val="clear" w:color="auto" w:fill="C5E0B3" w:themeFill="accent6" w:themeFillTint="66"/>
            <w:vAlign w:val="center"/>
          </w:tcPr>
          <w:p w14:paraId="7AFA308F" w14:textId="77777777" w:rsidR="00DF7D79" w:rsidRPr="00CC05AE" w:rsidRDefault="00DF7D7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Página web </w:t>
            </w:r>
          </w:p>
        </w:tc>
        <w:tc>
          <w:tcPr>
            <w:tcW w:w="8070" w:type="dxa"/>
            <w:vAlign w:val="center"/>
          </w:tcPr>
          <w:p w14:paraId="24812859" w14:textId="77777777" w:rsidR="0038042F" w:rsidRPr="00CC05AE" w:rsidRDefault="0038042F" w:rsidP="006D0BBA">
            <w:pPr>
              <w:rPr>
                <w:rFonts w:ascii="Graphik Regular" w:hAnsi="Graphik Regular" w:cs="Arial"/>
                <w:sz w:val="22"/>
                <w:szCs w:val="22"/>
                <w:lang w:val="es-ES_tradnl"/>
              </w:rPr>
            </w:pPr>
          </w:p>
          <w:p w14:paraId="70252F1E" w14:textId="40582C0C" w:rsidR="0038042F" w:rsidRPr="00CC05AE" w:rsidRDefault="00CC05AE" w:rsidP="006D0BBA">
            <w:pPr>
              <w:rPr>
                <w:rFonts w:ascii="Graphik Regular" w:hAnsi="Graphik Regular" w:cs="Arial"/>
                <w:sz w:val="22"/>
                <w:szCs w:val="22"/>
                <w:lang w:val="es-ES_tradnl"/>
              </w:rPr>
            </w:pPr>
            <w:hyperlink r:id="rId8" w:history="1">
              <w:r w:rsidR="0038042F" w:rsidRPr="00CC05AE">
                <w:rPr>
                  <w:rStyle w:val="Hipervnculo"/>
                  <w:rFonts w:ascii="Graphik Regular" w:hAnsi="Graphik Regular" w:cs="Arial"/>
                  <w:sz w:val="22"/>
                  <w:szCs w:val="22"/>
                  <w:lang w:val="es-ES_tradnl"/>
                </w:rPr>
                <w:t>http://cultura.hidalgo.gob.mx/</w:t>
              </w:r>
            </w:hyperlink>
          </w:p>
          <w:p w14:paraId="6B25CF04" w14:textId="2D60A84C" w:rsidR="0038042F" w:rsidRPr="00CC05AE" w:rsidRDefault="0038042F" w:rsidP="006D0BBA">
            <w:pPr>
              <w:rPr>
                <w:rFonts w:ascii="Graphik Regular" w:hAnsi="Graphik Regular" w:cs="Arial"/>
                <w:sz w:val="22"/>
                <w:szCs w:val="22"/>
                <w:lang w:val="es-ES_tradnl"/>
              </w:rPr>
            </w:pPr>
          </w:p>
        </w:tc>
      </w:tr>
      <w:tr w:rsidR="00DF7D79" w:rsidRPr="00CC05AE" w14:paraId="0DA92719" w14:textId="77777777" w:rsidTr="006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shd w:val="clear" w:color="auto" w:fill="C5E0B3" w:themeFill="accent6" w:themeFillTint="66"/>
            <w:vAlign w:val="center"/>
          </w:tcPr>
          <w:p w14:paraId="6A1F1686" w14:textId="77777777" w:rsidR="00DF7D79" w:rsidRPr="00CC05AE" w:rsidRDefault="00DF7D7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Correo Electrónico</w:t>
            </w:r>
          </w:p>
        </w:tc>
        <w:tc>
          <w:tcPr>
            <w:tcW w:w="8070" w:type="dxa"/>
            <w:vAlign w:val="center"/>
          </w:tcPr>
          <w:p w14:paraId="0DC15034" w14:textId="77777777" w:rsidR="0038042F" w:rsidRPr="00CC05AE" w:rsidRDefault="0038042F" w:rsidP="006D0BBA">
            <w:pPr>
              <w:rPr>
                <w:rFonts w:ascii="Graphik Regular" w:hAnsi="Graphik Regular" w:cs="Arial"/>
                <w:sz w:val="22"/>
                <w:szCs w:val="22"/>
                <w:lang w:val="es-ES_tradnl"/>
              </w:rPr>
            </w:pPr>
          </w:p>
          <w:p w14:paraId="31073E99" w14:textId="77777777" w:rsidR="00DF7D79" w:rsidRPr="00CC05AE" w:rsidRDefault="0038042F" w:rsidP="006D0BBA">
            <w:pPr>
              <w:rPr>
                <w:rFonts w:ascii="Graphik Regular" w:hAnsi="Graphik Regular" w:cs="Arial"/>
                <w:sz w:val="22"/>
                <w:szCs w:val="22"/>
              </w:rPr>
            </w:pPr>
            <w:r w:rsidRPr="00CC05AE">
              <w:rPr>
                <w:rFonts w:ascii="Graphik Regular" w:hAnsi="Graphik Regular" w:cs="Arial"/>
                <w:sz w:val="22"/>
                <w:szCs w:val="22"/>
                <w:lang w:val="es-ES_tradnl"/>
              </w:rPr>
              <w:t xml:space="preserve">Buzón de </w:t>
            </w:r>
            <w:hyperlink r:id="rId9" w:tooltip="Denuncia" w:history="1">
              <w:r w:rsidRPr="00CC05AE">
                <w:rPr>
                  <w:rStyle w:val="Hipervnculo"/>
                  <w:rFonts w:ascii="Graphik Regular" w:hAnsi="Graphik Regular" w:cs="Arial"/>
                  <w:color w:val="0056B3"/>
                  <w:sz w:val="22"/>
                  <w:szCs w:val="22"/>
                  <w:shd w:val="clear" w:color="auto" w:fill="FFFFFF"/>
                </w:rPr>
                <w:t>quejas y denuncias</w:t>
              </w:r>
            </w:hyperlink>
          </w:p>
          <w:p w14:paraId="45B00B2A" w14:textId="4C2E8DEB" w:rsidR="0038042F" w:rsidRPr="00CC05AE" w:rsidRDefault="0038042F" w:rsidP="006D0BBA">
            <w:pPr>
              <w:rPr>
                <w:rFonts w:ascii="Graphik Regular" w:hAnsi="Graphik Regular" w:cs="Arial"/>
                <w:sz w:val="22"/>
                <w:szCs w:val="22"/>
              </w:rPr>
            </w:pPr>
          </w:p>
        </w:tc>
      </w:tr>
      <w:tr w:rsidR="00DF7D79" w:rsidRPr="00CC05AE" w14:paraId="2F360033" w14:textId="77777777" w:rsidTr="006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shd w:val="clear" w:color="auto" w:fill="C5E0B3" w:themeFill="accent6" w:themeFillTint="66"/>
            <w:vAlign w:val="center"/>
          </w:tcPr>
          <w:p w14:paraId="2D4D9F95" w14:textId="77777777" w:rsidR="00DF7D79" w:rsidRPr="00CC05AE" w:rsidRDefault="00DF7D7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Quejas y denuncias </w:t>
            </w:r>
          </w:p>
        </w:tc>
        <w:tc>
          <w:tcPr>
            <w:tcW w:w="8070" w:type="dxa"/>
            <w:vAlign w:val="center"/>
          </w:tcPr>
          <w:p w14:paraId="5DFF9238" w14:textId="77777777" w:rsidR="0038042F" w:rsidRPr="00CC05AE" w:rsidRDefault="0038042F" w:rsidP="006D0BBA">
            <w:pPr>
              <w:rPr>
                <w:rFonts w:ascii="Graphik Regular" w:hAnsi="Graphik Regular" w:cs="Arial"/>
                <w:sz w:val="22"/>
                <w:szCs w:val="22"/>
                <w:lang w:val="es-ES_tradnl"/>
              </w:rPr>
            </w:pPr>
          </w:p>
          <w:p w14:paraId="0486F856" w14:textId="78EB6FFB" w:rsidR="00DF7D79" w:rsidRPr="00CC05AE" w:rsidRDefault="00EA23DC" w:rsidP="006D0BBA">
            <w:pPr>
              <w:rPr>
                <w:rFonts w:ascii="Graphik Regular" w:hAnsi="Graphik Regular" w:cs="Arial"/>
                <w:sz w:val="22"/>
                <w:szCs w:val="22"/>
                <w:lang w:val="es-ES_tradnl"/>
              </w:rPr>
            </w:pPr>
            <w:r w:rsidRPr="00CC05AE">
              <w:rPr>
                <w:rFonts w:ascii="Graphik Regular" w:hAnsi="Graphik Regular" w:cs="Arial"/>
                <w:sz w:val="22"/>
                <w:szCs w:val="22"/>
                <w:lang w:val="es-ES_tradnl"/>
              </w:rPr>
              <w:t xml:space="preserve">(771) 71- 541- 86 Y 71 – 536 </w:t>
            </w:r>
            <w:r w:rsidR="0038042F" w:rsidRPr="00CC05AE">
              <w:rPr>
                <w:rFonts w:ascii="Graphik Regular" w:hAnsi="Graphik Regular" w:cs="Arial"/>
                <w:sz w:val="22"/>
                <w:szCs w:val="22"/>
                <w:lang w:val="es-ES_tradnl"/>
              </w:rPr>
              <w:t>–</w:t>
            </w:r>
            <w:r w:rsidRPr="00CC05AE">
              <w:rPr>
                <w:rFonts w:ascii="Graphik Regular" w:hAnsi="Graphik Regular" w:cs="Arial"/>
                <w:sz w:val="22"/>
                <w:szCs w:val="22"/>
                <w:lang w:val="es-ES_tradnl"/>
              </w:rPr>
              <w:t xml:space="preserve"> 28</w:t>
            </w:r>
          </w:p>
          <w:p w14:paraId="15EFE522" w14:textId="30994F61" w:rsidR="0038042F" w:rsidRPr="00CC05AE" w:rsidRDefault="0038042F" w:rsidP="006D0BBA">
            <w:pPr>
              <w:rPr>
                <w:rFonts w:ascii="Graphik Regular" w:hAnsi="Graphik Regular" w:cs="Arial"/>
                <w:sz w:val="22"/>
                <w:szCs w:val="22"/>
                <w:lang w:val="es-ES_tradnl"/>
              </w:rPr>
            </w:pPr>
          </w:p>
        </w:tc>
      </w:tr>
      <w:tr w:rsidR="00DF7D79" w:rsidRPr="00CC05AE" w14:paraId="56E6E4DD" w14:textId="77777777" w:rsidTr="006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shd w:val="clear" w:color="auto" w:fill="C5E0B3" w:themeFill="accent6" w:themeFillTint="66"/>
            <w:vAlign w:val="center"/>
          </w:tcPr>
          <w:p w14:paraId="45B27CDE" w14:textId="77777777" w:rsidR="00DF7D79" w:rsidRPr="00CC05AE" w:rsidRDefault="00DF7D7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Biblioteca</w:t>
            </w:r>
          </w:p>
        </w:tc>
        <w:tc>
          <w:tcPr>
            <w:tcW w:w="8070" w:type="dxa"/>
            <w:vAlign w:val="center"/>
          </w:tcPr>
          <w:p w14:paraId="1191639D" w14:textId="77777777" w:rsidR="0038042F" w:rsidRPr="00CC05AE" w:rsidRDefault="0038042F" w:rsidP="006D0BBA">
            <w:pPr>
              <w:rPr>
                <w:rFonts w:ascii="Graphik Regular" w:hAnsi="Graphik Regular" w:cs="Arial"/>
                <w:sz w:val="22"/>
                <w:szCs w:val="22"/>
                <w:lang w:val="es-ES_tradnl"/>
              </w:rPr>
            </w:pPr>
          </w:p>
          <w:p w14:paraId="14F00BFE" w14:textId="7B33E97D" w:rsidR="006D0BBA" w:rsidRPr="00CC05AE" w:rsidRDefault="006D0BBA" w:rsidP="006D0BBA">
            <w:pPr>
              <w:rPr>
                <w:rFonts w:ascii="Graphik Regular" w:hAnsi="Graphik Regular" w:cs="Arial"/>
                <w:sz w:val="22"/>
                <w:szCs w:val="22"/>
                <w:lang w:val="es-ES_tradnl"/>
              </w:rPr>
            </w:pPr>
            <w:r w:rsidRPr="00CC05AE">
              <w:rPr>
                <w:rFonts w:ascii="Graphik Regular" w:hAnsi="Graphik Regular" w:cs="Arial"/>
                <w:sz w:val="22"/>
                <w:szCs w:val="22"/>
                <w:lang w:val="es-ES_tradnl"/>
              </w:rPr>
              <w:t>Biblioteca Central del Estado “Ricardo Garibay”</w:t>
            </w:r>
          </w:p>
          <w:p w14:paraId="5673BCA4" w14:textId="77777777" w:rsidR="00DF7D79" w:rsidRPr="00CC05AE" w:rsidRDefault="00DF7D79" w:rsidP="006D0BBA">
            <w:pPr>
              <w:rPr>
                <w:rFonts w:ascii="Graphik Regular" w:hAnsi="Graphik Regular" w:cs="Arial"/>
                <w:sz w:val="22"/>
                <w:szCs w:val="22"/>
                <w:lang w:val="es-ES_tradnl"/>
              </w:rPr>
            </w:pPr>
            <w:r w:rsidRPr="00CC05AE">
              <w:rPr>
                <w:rFonts w:ascii="Graphik Regular" w:hAnsi="Graphik Regular" w:cs="Arial"/>
                <w:sz w:val="22"/>
                <w:szCs w:val="22"/>
                <w:lang w:val="es-ES_tradnl"/>
              </w:rPr>
              <w:t>Boulevard Felipe Ángeles s/n, Int</w:t>
            </w:r>
            <w:r w:rsidR="0038042F" w:rsidRPr="00CC05AE">
              <w:rPr>
                <w:rFonts w:ascii="Graphik Regular" w:hAnsi="Graphik Regular" w:cs="Arial"/>
                <w:sz w:val="22"/>
                <w:szCs w:val="22"/>
                <w:lang w:val="es-ES_tradnl"/>
              </w:rPr>
              <w:t xml:space="preserve">erior </w:t>
            </w:r>
            <w:r w:rsidRPr="00CC05AE">
              <w:rPr>
                <w:rFonts w:ascii="Graphik Regular" w:hAnsi="Graphik Regular" w:cs="Arial"/>
                <w:sz w:val="22"/>
                <w:szCs w:val="22"/>
                <w:lang w:val="es-ES_tradnl"/>
              </w:rPr>
              <w:t>Parque Cultural David Ben Gurión, Fraccionamiento, Zona Plateada, 42083 Pachuca de Soto, Hgo.</w:t>
            </w:r>
          </w:p>
          <w:p w14:paraId="6B6D3068" w14:textId="11A7339D" w:rsidR="0038042F" w:rsidRPr="00CC05AE" w:rsidRDefault="0038042F" w:rsidP="006D0BBA">
            <w:pPr>
              <w:rPr>
                <w:rFonts w:ascii="Graphik Regular" w:hAnsi="Graphik Regular" w:cs="Arial"/>
                <w:sz w:val="22"/>
                <w:szCs w:val="22"/>
                <w:lang w:val="es-ES_tradnl"/>
              </w:rPr>
            </w:pPr>
          </w:p>
        </w:tc>
      </w:tr>
      <w:tr w:rsidR="00DF7D79" w:rsidRPr="00CC05AE" w14:paraId="009529CB" w14:textId="77777777" w:rsidTr="006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shd w:val="clear" w:color="auto" w:fill="C5E0B3" w:themeFill="accent6" w:themeFillTint="66"/>
            <w:vAlign w:val="center"/>
          </w:tcPr>
          <w:p w14:paraId="72E6DF74" w14:textId="77777777" w:rsidR="00DF7D79" w:rsidRPr="00CC05AE" w:rsidRDefault="00DF7D7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Publicaciones </w:t>
            </w:r>
          </w:p>
        </w:tc>
        <w:tc>
          <w:tcPr>
            <w:tcW w:w="8070" w:type="dxa"/>
            <w:vAlign w:val="center"/>
          </w:tcPr>
          <w:p w14:paraId="29C88953" w14:textId="77777777" w:rsidR="0038042F" w:rsidRPr="00CC05AE" w:rsidRDefault="0038042F" w:rsidP="006D0BBA">
            <w:pPr>
              <w:rPr>
                <w:rFonts w:ascii="Graphik Regular" w:hAnsi="Graphik Regular" w:cs="Arial"/>
                <w:sz w:val="22"/>
                <w:szCs w:val="22"/>
              </w:rPr>
            </w:pPr>
          </w:p>
          <w:p w14:paraId="36BA11EC" w14:textId="39978C65" w:rsidR="0038042F" w:rsidRPr="00CC05AE" w:rsidRDefault="00CC05AE" w:rsidP="006D0BBA">
            <w:pPr>
              <w:rPr>
                <w:rFonts w:ascii="Graphik Regular" w:hAnsi="Graphik Regular" w:cs="Arial"/>
                <w:sz w:val="22"/>
                <w:szCs w:val="22"/>
                <w:lang w:val="es-ES_tradnl"/>
              </w:rPr>
            </w:pPr>
            <w:hyperlink r:id="rId10" w:history="1">
              <w:r w:rsidR="0038042F" w:rsidRPr="00CC05AE">
                <w:rPr>
                  <w:rStyle w:val="Hipervnculo"/>
                  <w:rFonts w:ascii="Graphik Regular" w:hAnsi="Graphik Regular" w:cs="Arial"/>
                  <w:sz w:val="22"/>
                  <w:szCs w:val="22"/>
                  <w:lang w:val="es-ES_tradnl"/>
                </w:rPr>
                <w:t>https://editorialdigital.culturahidalgo.gob.mx/</w:t>
              </w:r>
            </w:hyperlink>
          </w:p>
          <w:p w14:paraId="1E1757EF" w14:textId="1441ADED" w:rsidR="0038042F" w:rsidRPr="00CC05AE" w:rsidRDefault="0038042F" w:rsidP="006D0BBA">
            <w:pPr>
              <w:rPr>
                <w:rFonts w:ascii="Graphik Regular" w:hAnsi="Graphik Regular" w:cs="Arial"/>
                <w:sz w:val="22"/>
                <w:szCs w:val="22"/>
                <w:lang w:val="es-ES_tradnl"/>
              </w:rPr>
            </w:pPr>
          </w:p>
        </w:tc>
      </w:tr>
      <w:tr w:rsidR="00DF7D79" w:rsidRPr="00CC05AE" w14:paraId="0FBDE81C" w14:textId="77777777" w:rsidTr="006D0B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shd w:val="clear" w:color="auto" w:fill="C5E0B3" w:themeFill="accent6" w:themeFillTint="66"/>
            <w:vAlign w:val="center"/>
          </w:tcPr>
          <w:p w14:paraId="75710C89" w14:textId="77777777" w:rsidR="00DF7D79" w:rsidRPr="00CC05AE" w:rsidRDefault="00DF7D79" w:rsidP="002530E8">
            <w:pPr>
              <w:jc w:val="both"/>
              <w:rPr>
                <w:rFonts w:ascii="Graphik Regular" w:hAnsi="Graphik Regular" w:cs="Arial"/>
                <w:sz w:val="22"/>
                <w:szCs w:val="22"/>
                <w:lang w:val="es-ES_tradnl"/>
              </w:rPr>
            </w:pPr>
            <w:r w:rsidRPr="00CC05AE">
              <w:rPr>
                <w:rFonts w:ascii="Graphik Regular" w:hAnsi="Graphik Regular" w:cs="Arial"/>
                <w:sz w:val="22"/>
                <w:szCs w:val="22"/>
                <w:lang w:val="es-ES_tradnl"/>
              </w:rPr>
              <w:t xml:space="preserve">Módulos de atención </w:t>
            </w:r>
          </w:p>
        </w:tc>
        <w:tc>
          <w:tcPr>
            <w:tcW w:w="8070" w:type="dxa"/>
            <w:vAlign w:val="center"/>
          </w:tcPr>
          <w:p w14:paraId="1C7150D7" w14:textId="77777777" w:rsidR="0038042F" w:rsidRPr="00CC05AE" w:rsidRDefault="0038042F" w:rsidP="006D0BBA">
            <w:pPr>
              <w:rPr>
                <w:rFonts w:ascii="Graphik Regular" w:hAnsi="Graphik Regular" w:cs="Arial"/>
                <w:sz w:val="22"/>
                <w:szCs w:val="22"/>
                <w:lang w:val="es-ES_tradnl"/>
              </w:rPr>
            </w:pPr>
          </w:p>
          <w:p w14:paraId="6C12A6F3" w14:textId="77777777" w:rsidR="0038042F" w:rsidRPr="00CC05AE" w:rsidRDefault="00A94500" w:rsidP="006D0BBA">
            <w:pPr>
              <w:rPr>
                <w:rFonts w:ascii="Graphik Regular" w:hAnsi="Graphik Regular" w:cs="Arial"/>
                <w:sz w:val="22"/>
                <w:szCs w:val="22"/>
                <w:lang w:val="es-ES_tradnl"/>
              </w:rPr>
            </w:pPr>
            <w:r w:rsidRPr="00CC05AE">
              <w:rPr>
                <w:rFonts w:ascii="Graphik Regular" w:hAnsi="Graphik Regular" w:cs="Arial"/>
                <w:sz w:val="22"/>
                <w:szCs w:val="22"/>
                <w:lang w:val="es-ES_tradnl"/>
              </w:rPr>
              <w:t>Centro Cultural del Ferrocarril</w:t>
            </w:r>
          </w:p>
          <w:p w14:paraId="3E3E9D89" w14:textId="3C47E2B0" w:rsidR="0038042F" w:rsidRPr="00CC05AE" w:rsidRDefault="006D0BBA" w:rsidP="006D0BBA">
            <w:pPr>
              <w:rPr>
                <w:rFonts w:ascii="Graphik Regular" w:hAnsi="Graphik Regular" w:cs="Arial"/>
                <w:sz w:val="22"/>
                <w:szCs w:val="22"/>
                <w:lang w:val="es-ES_tradnl"/>
              </w:rPr>
            </w:pPr>
            <w:r w:rsidRPr="00CC05AE">
              <w:rPr>
                <w:rFonts w:ascii="Graphik Regular" w:hAnsi="Graphik Regular" w:cs="Arial"/>
                <w:sz w:val="22"/>
                <w:szCs w:val="22"/>
                <w:lang w:val="es-ES_tradnl"/>
              </w:rPr>
              <w:t>Biblioteca Central del Estado “Ricardo Garibay</w:t>
            </w:r>
            <w:r w:rsidR="0038042F" w:rsidRPr="00CC05AE">
              <w:rPr>
                <w:rFonts w:ascii="Graphik Regular" w:hAnsi="Graphik Regular" w:cs="Arial"/>
                <w:sz w:val="22"/>
                <w:szCs w:val="22"/>
                <w:lang w:val="es-ES_tradnl"/>
              </w:rPr>
              <w:t>”.</w:t>
            </w:r>
          </w:p>
          <w:p w14:paraId="1B2E247F" w14:textId="77777777" w:rsidR="0038042F" w:rsidRPr="00CC05AE" w:rsidRDefault="006D0BBA" w:rsidP="0038042F">
            <w:pPr>
              <w:rPr>
                <w:rFonts w:ascii="Graphik Regular" w:hAnsi="Graphik Regular" w:cs="Arial"/>
                <w:sz w:val="22"/>
                <w:szCs w:val="22"/>
                <w:lang w:val="es-ES_tradnl"/>
              </w:rPr>
            </w:pPr>
            <w:r w:rsidRPr="00CC05AE">
              <w:rPr>
                <w:rFonts w:ascii="Graphik Regular" w:hAnsi="Graphik Regular" w:cs="Arial"/>
                <w:sz w:val="22"/>
                <w:szCs w:val="22"/>
                <w:lang w:val="es-ES_tradnl"/>
              </w:rPr>
              <w:t>Centro Estatal de las Artes</w:t>
            </w:r>
            <w:r w:rsidR="00A94500" w:rsidRPr="00CC05AE">
              <w:rPr>
                <w:rFonts w:ascii="Graphik Regular" w:hAnsi="Graphik Regular" w:cs="Arial"/>
                <w:sz w:val="22"/>
                <w:szCs w:val="22"/>
                <w:lang w:val="es-ES_tradnl"/>
              </w:rPr>
              <w:t>.</w:t>
            </w:r>
          </w:p>
          <w:p w14:paraId="0CFAE207" w14:textId="7EA1AB1B" w:rsidR="0038042F" w:rsidRPr="00CC05AE" w:rsidRDefault="0038042F" w:rsidP="0038042F">
            <w:pPr>
              <w:rPr>
                <w:rFonts w:ascii="Graphik Regular" w:hAnsi="Graphik Regular" w:cs="Arial"/>
                <w:sz w:val="22"/>
                <w:szCs w:val="22"/>
                <w:lang w:val="es-ES_tradnl"/>
              </w:rPr>
            </w:pPr>
          </w:p>
        </w:tc>
      </w:tr>
    </w:tbl>
    <w:p w14:paraId="037E2B2E" w14:textId="77777777" w:rsidR="003331DF" w:rsidRPr="00CC05AE" w:rsidRDefault="003331DF" w:rsidP="002530E8">
      <w:pPr>
        <w:jc w:val="both"/>
        <w:rPr>
          <w:rFonts w:ascii="Graphik Regular" w:hAnsi="Graphik Regular" w:cs="Arial"/>
          <w:sz w:val="22"/>
          <w:szCs w:val="22"/>
          <w:lang w:val="es-ES_tradnl"/>
        </w:rPr>
      </w:pPr>
    </w:p>
    <w:p w14:paraId="0C32CBF3" w14:textId="77777777" w:rsidR="00562356" w:rsidRPr="00CC05AE" w:rsidRDefault="00562356" w:rsidP="002530E8">
      <w:pPr>
        <w:jc w:val="both"/>
        <w:rPr>
          <w:rFonts w:ascii="Graphik Regular" w:hAnsi="Graphik Regular" w:cs="Arial"/>
          <w:sz w:val="22"/>
          <w:szCs w:val="22"/>
          <w:lang w:val="es-ES_tradnl"/>
        </w:rPr>
      </w:pPr>
    </w:p>
    <w:p w14:paraId="13C6E692" w14:textId="77777777" w:rsidR="00562356" w:rsidRPr="00CC05AE" w:rsidRDefault="00562356" w:rsidP="002530E8">
      <w:pPr>
        <w:jc w:val="both"/>
        <w:rPr>
          <w:rFonts w:ascii="Graphik Regular" w:hAnsi="Graphik Regular" w:cs="Arial"/>
          <w:sz w:val="22"/>
          <w:szCs w:val="22"/>
          <w:lang w:val="es-ES_tradnl"/>
        </w:rPr>
      </w:pPr>
    </w:p>
    <w:sectPr w:rsidR="00562356" w:rsidRPr="00CC05AE" w:rsidSect="00D52A0B">
      <w:headerReference w:type="default" r:id="rId11"/>
      <w:footerReference w:type="default" r:id="rId12"/>
      <w:headerReference w:type="first" r:id="rId13"/>
      <w:pgSz w:w="12240" w:h="15840"/>
      <w:pgMar w:top="1800" w:right="720" w:bottom="720" w:left="720"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19CA5" w14:textId="77777777" w:rsidR="00A777CC" w:rsidRDefault="00A777CC" w:rsidP="00DB3576">
      <w:r>
        <w:separator/>
      </w:r>
    </w:p>
  </w:endnote>
  <w:endnote w:type="continuationSeparator" w:id="0">
    <w:p w14:paraId="5BEBF927" w14:textId="77777777" w:rsidR="00A777CC" w:rsidRDefault="00A777CC" w:rsidP="00DB3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raphik Regular">
    <w:altName w:val="Calibri"/>
    <w:panose1 w:val="020B0503030202060203"/>
    <w:charset w:val="00"/>
    <w:family w:val="swiss"/>
    <w:notTrueType/>
    <w:pitch w:val="variable"/>
    <w:sig w:usb0="00000007" w:usb1="00000000" w:usb2="00000000" w:usb3="00000000" w:csb0="00000093" w:csb1="00000000"/>
  </w:font>
  <w:font w:name="Graphik Medium">
    <w:altName w:val="Calibri"/>
    <w:panose1 w:val="020B060303020206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raphik Bold">
    <w:altName w:val="Trebuchet MS"/>
    <w:panose1 w:val="020B0803030202060203"/>
    <w:charset w:val="00"/>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D1117" w14:textId="61B954E9" w:rsidR="00CC05AE" w:rsidRPr="00323DA7" w:rsidRDefault="00CC05AE" w:rsidP="00DB3576">
    <w:pPr>
      <w:pStyle w:val="Piedepgina"/>
      <w:rPr>
        <w:rFonts w:ascii="Graphik Bold" w:hAnsi="Graphik Bold"/>
        <w:b/>
      </w:rPr>
    </w:pPr>
    <w:r w:rsidRPr="00323DA7">
      <w:rPr>
        <w:rFonts w:ascii="Graphik Bold" w:hAnsi="Graphik Bold"/>
        <w:b/>
        <w:noProof/>
        <w:lang w:eastAsia="es-MX"/>
      </w:rPr>
      <mc:AlternateContent>
        <mc:Choice Requires="wps">
          <w:drawing>
            <wp:anchor distT="0" distB="0" distL="114300" distR="114300" simplePos="0" relativeHeight="251660288" behindDoc="0" locked="0" layoutInCell="1" allowOverlap="1" wp14:anchorId="22B106ED" wp14:editId="27A7F37D">
              <wp:simplePos x="0" y="0"/>
              <wp:positionH relativeFrom="column">
                <wp:posOffset>-635</wp:posOffset>
              </wp:positionH>
              <wp:positionV relativeFrom="paragraph">
                <wp:posOffset>-16510</wp:posOffset>
              </wp:positionV>
              <wp:extent cx="6767830" cy="0"/>
              <wp:effectExtent l="0" t="25400" r="13970" b="25400"/>
              <wp:wrapNone/>
              <wp:docPr id="6" name="Conector recto 6"/>
              <wp:cNvGraphicFramePr/>
              <a:graphic xmlns:a="http://schemas.openxmlformats.org/drawingml/2006/main">
                <a:graphicData uri="http://schemas.microsoft.com/office/word/2010/wordprocessingShape">
                  <wps:wsp>
                    <wps:cNvCnPr/>
                    <wps:spPr>
                      <a:xfrm>
                        <a:off x="0" y="0"/>
                        <a:ext cx="6767830" cy="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FBD23B8" id="Conector recto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3pt" to="532.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" strokecolor="#5b9bd5 [3204]" strokeweight="3pt">
              <v:stroke joinstyle="miter"/>
            </v:line>
          </w:pict>
        </mc:Fallback>
      </mc:AlternateContent>
    </w:r>
    <w:r w:rsidRPr="00323DA7">
      <w:rPr>
        <w:rFonts w:ascii="Graphik Bold" w:hAnsi="Graphik Bold"/>
        <w:b/>
      </w:rPr>
      <w:t>Manual de Organización</w:t>
    </w:r>
    <w:r w:rsidRPr="00DB3576">
      <w:rPr>
        <w:color w:val="5B9BD5" w:themeColor="accent1"/>
        <w:sz w:val="20"/>
        <w:szCs w:val="20"/>
        <w:lang w:val="es-ES"/>
      </w:rPr>
      <w:t xml:space="preserve"> </w:t>
    </w:r>
    <w:r>
      <w:rPr>
        <w:color w:val="5B9BD5" w:themeColor="accent1"/>
        <w:sz w:val="20"/>
        <w:szCs w:val="20"/>
        <w:lang w:val="es-ES"/>
      </w:rPr>
      <w:tab/>
    </w:r>
    <w:r>
      <w:rPr>
        <w:color w:val="5B9BD5" w:themeColor="accent1"/>
        <w:sz w:val="20"/>
        <w:szCs w:val="20"/>
        <w:lang w:val="es-ES"/>
      </w:rPr>
      <w:tab/>
    </w:r>
    <w:r>
      <w:rPr>
        <w:color w:val="5B9BD5" w:themeColor="accent1"/>
        <w:sz w:val="20"/>
        <w:szCs w:val="20"/>
        <w:lang w:val="es-ES"/>
      </w:rPr>
      <w:tab/>
    </w:r>
    <w:r w:rsidRPr="00323DA7">
      <w:rPr>
        <w:rFonts w:ascii="Graphik Bold" w:hAnsi="Graphik Bold"/>
        <w:b/>
        <w:lang w:val="es-ES"/>
      </w:rPr>
      <w:t xml:space="preserve">pág. </w:t>
    </w:r>
    <w:r w:rsidRPr="00323DA7">
      <w:rPr>
        <w:rFonts w:ascii="Graphik Bold" w:hAnsi="Graphik Bold"/>
        <w:b/>
        <w:lang w:val="es-ES"/>
      </w:rPr>
      <w:fldChar w:fldCharType="begin"/>
    </w:r>
    <w:r w:rsidRPr="00323DA7">
      <w:rPr>
        <w:rFonts w:ascii="Graphik Bold" w:hAnsi="Graphik Bold"/>
        <w:b/>
        <w:lang w:val="es-ES"/>
      </w:rPr>
      <w:instrText>PAGE  \* Arabic</w:instrText>
    </w:r>
    <w:r w:rsidRPr="00323DA7">
      <w:rPr>
        <w:rFonts w:ascii="Graphik Bold" w:hAnsi="Graphik Bold"/>
        <w:b/>
        <w:lang w:val="es-ES"/>
      </w:rPr>
      <w:fldChar w:fldCharType="separate"/>
    </w:r>
    <w:r w:rsidR="00A85211">
      <w:rPr>
        <w:rFonts w:ascii="Graphik Bold" w:hAnsi="Graphik Bold"/>
        <w:b/>
        <w:noProof/>
        <w:lang w:val="es-ES"/>
      </w:rPr>
      <w:t>42</w:t>
    </w:r>
    <w:r w:rsidRPr="00323DA7">
      <w:rPr>
        <w:rFonts w:ascii="Graphik Bold" w:hAnsi="Graphik Bold"/>
        <w:b/>
        <w:lang w:val="es-ES"/>
      </w:rPr>
      <w:fldChar w:fldCharType="end"/>
    </w:r>
  </w:p>
  <w:p w14:paraId="19858197" w14:textId="535AAB7F" w:rsidR="00CC05AE" w:rsidRPr="00DB3576" w:rsidRDefault="00CC05AE">
    <w:pPr>
      <w:pStyle w:val="Piedepgina"/>
      <w:rPr>
        <w:b/>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72BAE" w14:textId="77777777" w:rsidR="00A777CC" w:rsidRDefault="00A777CC" w:rsidP="00DB3576">
      <w:r>
        <w:separator/>
      </w:r>
    </w:p>
  </w:footnote>
  <w:footnote w:type="continuationSeparator" w:id="0">
    <w:p w14:paraId="71FC76E5" w14:textId="77777777" w:rsidR="00A777CC" w:rsidRDefault="00A777CC" w:rsidP="00DB35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BC56F" w14:textId="08A4F191" w:rsidR="00CC05AE" w:rsidRDefault="00CC05AE" w:rsidP="00D55EB7">
    <w:pPr>
      <w:pStyle w:val="Encabezado"/>
      <w:rPr>
        <w:rFonts w:ascii="Graphik Bold" w:hAnsi="Graphik Bold"/>
        <w:b/>
      </w:rPr>
    </w:pPr>
    <w:r w:rsidRPr="00C874C2">
      <w:rPr>
        <w:rFonts w:ascii="Graphik Bold" w:hAnsi="Graphik Bold"/>
        <w:b/>
        <w:noProof/>
        <w:lang w:eastAsia="es-MX"/>
      </w:rPr>
      <w:drawing>
        <wp:anchor distT="0" distB="0" distL="114300" distR="114300" simplePos="0" relativeHeight="251669504" behindDoc="0" locked="0" layoutInCell="1" allowOverlap="1" wp14:anchorId="21950745" wp14:editId="48400B74">
          <wp:simplePos x="0" y="0"/>
          <wp:positionH relativeFrom="column">
            <wp:posOffset>2980055</wp:posOffset>
          </wp:positionH>
          <wp:positionV relativeFrom="paragraph">
            <wp:posOffset>76200</wp:posOffset>
          </wp:positionV>
          <wp:extent cx="1010285" cy="282575"/>
          <wp:effectExtent l="0" t="0" r="0" b="0"/>
          <wp:wrapNone/>
          <wp:docPr id="1026" name="Picture 2" descr="Resultado de imagen para hidalgo crece contigo vector">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AAD395E-A818-4BB4-9694-04AF5F62F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hidalgo crece contigo vector">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AAD395E-A818-4BB4-9694-04AF5F62F0D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285" cy="282575"/>
                  </a:xfrm>
                  <a:prstGeom prst="rect">
                    <a:avLst/>
                  </a:prstGeom>
                  <a:noFill/>
                </pic:spPr>
              </pic:pic>
            </a:graphicData>
          </a:graphic>
          <wp14:sizeRelH relativeFrom="margin">
            <wp14:pctWidth>0</wp14:pctWidth>
          </wp14:sizeRelH>
          <wp14:sizeRelV relativeFrom="margin">
            <wp14:pctHeight>0</wp14:pctHeight>
          </wp14:sizeRelV>
        </wp:anchor>
      </w:drawing>
    </w:r>
    <w:r w:rsidRPr="00C874C2">
      <w:rPr>
        <w:rFonts w:ascii="Graphik Bold" w:hAnsi="Graphik Bold"/>
        <w:b/>
        <w:noProof/>
        <w:lang w:eastAsia="es-MX"/>
      </w:rPr>
      <w:drawing>
        <wp:anchor distT="0" distB="0" distL="114300" distR="114300" simplePos="0" relativeHeight="251668480" behindDoc="0" locked="0" layoutInCell="1" allowOverlap="1" wp14:anchorId="6E4BE044" wp14:editId="752B760A">
          <wp:simplePos x="0" y="0"/>
          <wp:positionH relativeFrom="column">
            <wp:posOffset>6200957</wp:posOffset>
          </wp:positionH>
          <wp:positionV relativeFrom="paragraph">
            <wp:posOffset>67310</wp:posOffset>
          </wp:positionV>
          <wp:extent cx="415925" cy="493395"/>
          <wp:effectExtent l="0" t="0" r="3175" b="1905"/>
          <wp:wrapNone/>
          <wp:docPr id="4" name="Imagen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F513087-C7E2-4D7A-8C0E-7374F0A73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F513087-C7E2-4D7A-8C0E-7374F0A73AB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5925" cy="493395"/>
                  </a:xfrm>
                  <a:prstGeom prst="rect">
                    <a:avLst/>
                  </a:prstGeom>
                </pic:spPr>
              </pic:pic>
            </a:graphicData>
          </a:graphic>
          <wp14:sizeRelH relativeFrom="margin">
            <wp14:pctWidth>0</wp14:pctWidth>
          </wp14:sizeRelH>
          <wp14:sizeRelV relativeFrom="margin">
            <wp14:pctHeight>0</wp14:pctHeight>
          </wp14:sizeRelV>
        </wp:anchor>
      </w:drawing>
    </w:r>
    <w:r w:rsidRPr="00D55EB7">
      <w:rPr>
        <w:rFonts w:ascii="Graphik Bold" w:hAnsi="Graphik Bold"/>
        <w:b/>
      </w:rPr>
      <w:t xml:space="preserve"> </w:t>
    </w:r>
  </w:p>
  <w:p w14:paraId="0DAD326A" w14:textId="3A8994CE" w:rsidR="00CC05AE" w:rsidRDefault="00CC05AE" w:rsidP="00D55EB7">
    <w:pPr>
      <w:pStyle w:val="Encabezado"/>
      <w:rPr>
        <w:rFonts w:ascii="Graphik Bold" w:hAnsi="Graphik Bold"/>
        <w:b/>
      </w:rPr>
    </w:pPr>
    <w:r>
      <w:rPr>
        <w:rFonts w:ascii="Graphik Bold" w:hAnsi="Graphik Bold"/>
        <w:b/>
      </w:rPr>
      <w:t>Secretaría de Cultura</w:t>
    </w:r>
  </w:p>
  <w:p w14:paraId="4873BC50" w14:textId="4B1E88F6" w:rsidR="00CC05AE" w:rsidRPr="00DB3576" w:rsidRDefault="00CC05AE">
    <w:pPr>
      <w:pStyle w:val="Encabezado"/>
      <w:rPr>
        <w:rFonts w:ascii="Graphik Regular" w:hAnsi="Graphik Regular"/>
        <w:b/>
        <w:u w:val="single"/>
      </w:rPr>
    </w:pPr>
    <w:r w:rsidRPr="00323DA7">
      <w:rPr>
        <w:rFonts w:ascii="Graphik Bold" w:hAnsi="Graphik Bold"/>
        <w:b/>
        <w:noProof/>
        <w:lang w:eastAsia="es-MX"/>
      </w:rPr>
      <mc:AlternateContent>
        <mc:Choice Requires="wps">
          <w:drawing>
            <wp:anchor distT="0" distB="0" distL="114300" distR="114300" simplePos="0" relativeHeight="251659264" behindDoc="0" locked="0" layoutInCell="1" allowOverlap="1" wp14:anchorId="57A847BE" wp14:editId="621F74EE">
              <wp:simplePos x="0" y="0"/>
              <wp:positionH relativeFrom="column">
                <wp:posOffset>-36830</wp:posOffset>
              </wp:positionH>
              <wp:positionV relativeFrom="paragraph">
                <wp:posOffset>62502</wp:posOffset>
              </wp:positionV>
              <wp:extent cx="1583690" cy="0"/>
              <wp:effectExtent l="0" t="12700" r="29210" b="25400"/>
              <wp:wrapNone/>
              <wp:docPr id="5" name="Conector recto 5"/>
              <wp:cNvGraphicFramePr/>
              <a:graphic xmlns:a="http://schemas.openxmlformats.org/drawingml/2006/main">
                <a:graphicData uri="http://schemas.microsoft.com/office/word/2010/wordprocessingShape">
                  <wps:wsp>
                    <wps:cNvCnPr/>
                    <wps:spPr>
                      <a:xfrm flipV="1">
                        <a:off x="0" y="0"/>
                        <a:ext cx="1583690" cy="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476BF18D" id="Conector recto 5"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4.9pt" to="121.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" strokecolor="#5b9bd5 [3204]" strokeweight="3pt">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6F2E4" w14:textId="77777777" w:rsidR="00CC05AE" w:rsidRDefault="00CC05AE">
    <w:pPr>
      <w:pStyle w:val="Encabezado"/>
    </w:pPr>
    <w:r w:rsidRPr="00DB3576">
      <w:rPr>
        <w:rFonts w:ascii="Graphik Medium" w:hAnsi="Graphik Medium"/>
        <w:b/>
        <w:noProof/>
        <w:sz w:val="36"/>
        <w:szCs w:val="36"/>
        <w:lang w:eastAsia="es-MX"/>
      </w:rPr>
      <w:drawing>
        <wp:anchor distT="0" distB="0" distL="114300" distR="114300" simplePos="0" relativeHeight="251666432" behindDoc="0" locked="0" layoutInCell="1" allowOverlap="1" wp14:anchorId="0FA662C3" wp14:editId="7D279333">
          <wp:simplePos x="0" y="0"/>
          <wp:positionH relativeFrom="column">
            <wp:posOffset>6096000</wp:posOffset>
          </wp:positionH>
          <wp:positionV relativeFrom="paragraph">
            <wp:posOffset>-80645</wp:posOffset>
          </wp:positionV>
          <wp:extent cx="640080" cy="761449"/>
          <wp:effectExtent l="0" t="0" r="762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udo_de_Armas_Oficial_del_Estado_de_Hidal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 cy="761449"/>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72470CDA" wp14:editId="2AC4F4D1">
          <wp:extent cx="952500" cy="75371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carga.png"/>
                  <pic:cNvPicPr/>
                </pic:nvPicPr>
                <pic:blipFill rotWithShape="1">
                  <a:blip r:embed="rId2">
                    <a:extLst>
                      <a:ext uri="{28A0092B-C50C-407E-A947-70E740481C1C}">
                        <a14:useLocalDpi xmlns:a14="http://schemas.microsoft.com/office/drawing/2010/main" val="0"/>
                      </a:ext>
                    </a:extLst>
                  </a:blip>
                  <a:srcRect l="9955" t="18133" r="8267" b="17155"/>
                  <a:stretch/>
                </pic:blipFill>
                <pic:spPr bwMode="auto">
                  <a:xfrm>
                    <a:off x="0" y="0"/>
                    <a:ext cx="964052" cy="762858"/>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3B5B"/>
    <w:multiLevelType w:val="hybridMultilevel"/>
    <w:tmpl w:val="C3E60A36"/>
    <w:lvl w:ilvl="0" w:tplc="CF80EB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8C3ADF"/>
    <w:multiLevelType w:val="hybridMultilevel"/>
    <w:tmpl w:val="6CF21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A57E39"/>
    <w:multiLevelType w:val="hybridMultilevel"/>
    <w:tmpl w:val="55143A7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decimal"/>
      <w:lvlText w:val="%2."/>
      <w:lvlJc w:val="left"/>
      <w:pPr>
        <w:tabs>
          <w:tab w:val="num" w:pos="1440"/>
        </w:tabs>
        <w:ind w:left="1440" w:hanging="360"/>
      </w:pPr>
    </w:lvl>
    <w:lvl w:ilvl="2" w:tplc="0C0A0005" w:tentative="1">
      <w:start w:val="1"/>
      <w:numFmt w:val="decimal"/>
      <w:lvlText w:val="%3."/>
      <w:lvlJc w:val="left"/>
      <w:pPr>
        <w:tabs>
          <w:tab w:val="num" w:pos="2160"/>
        </w:tabs>
        <w:ind w:left="2160" w:hanging="360"/>
      </w:pPr>
    </w:lvl>
    <w:lvl w:ilvl="3" w:tplc="0C0A0001" w:tentative="1">
      <w:start w:val="1"/>
      <w:numFmt w:val="decimal"/>
      <w:lvlText w:val="%4."/>
      <w:lvlJc w:val="left"/>
      <w:pPr>
        <w:tabs>
          <w:tab w:val="num" w:pos="2880"/>
        </w:tabs>
        <w:ind w:left="2880" w:hanging="360"/>
      </w:pPr>
    </w:lvl>
    <w:lvl w:ilvl="4" w:tplc="0C0A0003" w:tentative="1">
      <w:start w:val="1"/>
      <w:numFmt w:val="decimal"/>
      <w:lvlText w:val="%5."/>
      <w:lvlJc w:val="left"/>
      <w:pPr>
        <w:tabs>
          <w:tab w:val="num" w:pos="3600"/>
        </w:tabs>
        <w:ind w:left="3600" w:hanging="360"/>
      </w:pPr>
    </w:lvl>
    <w:lvl w:ilvl="5" w:tplc="0C0A0005" w:tentative="1">
      <w:start w:val="1"/>
      <w:numFmt w:val="decimal"/>
      <w:lvlText w:val="%6."/>
      <w:lvlJc w:val="left"/>
      <w:pPr>
        <w:tabs>
          <w:tab w:val="num" w:pos="4320"/>
        </w:tabs>
        <w:ind w:left="4320" w:hanging="360"/>
      </w:pPr>
    </w:lvl>
    <w:lvl w:ilvl="6" w:tplc="0C0A0001" w:tentative="1">
      <w:start w:val="1"/>
      <w:numFmt w:val="decimal"/>
      <w:lvlText w:val="%7."/>
      <w:lvlJc w:val="left"/>
      <w:pPr>
        <w:tabs>
          <w:tab w:val="num" w:pos="5040"/>
        </w:tabs>
        <w:ind w:left="5040" w:hanging="360"/>
      </w:pPr>
    </w:lvl>
    <w:lvl w:ilvl="7" w:tplc="0C0A0003" w:tentative="1">
      <w:start w:val="1"/>
      <w:numFmt w:val="decimal"/>
      <w:lvlText w:val="%8."/>
      <w:lvlJc w:val="left"/>
      <w:pPr>
        <w:tabs>
          <w:tab w:val="num" w:pos="5760"/>
        </w:tabs>
        <w:ind w:left="5760" w:hanging="360"/>
      </w:pPr>
    </w:lvl>
    <w:lvl w:ilvl="8" w:tplc="0C0A0005" w:tentative="1">
      <w:start w:val="1"/>
      <w:numFmt w:val="decimal"/>
      <w:lvlText w:val="%9."/>
      <w:lvlJc w:val="left"/>
      <w:pPr>
        <w:tabs>
          <w:tab w:val="num" w:pos="6480"/>
        </w:tabs>
        <w:ind w:left="6480" w:hanging="360"/>
      </w:pPr>
    </w:lvl>
  </w:abstractNum>
  <w:abstractNum w:abstractNumId="3">
    <w:nsid w:val="0BFC731F"/>
    <w:multiLevelType w:val="hybridMultilevel"/>
    <w:tmpl w:val="8E528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FD20A5"/>
    <w:multiLevelType w:val="hybridMultilevel"/>
    <w:tmpl w:val="463E0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7B3650"/>
    <w:multiLevelType w:val="hybridMultilevel"/>
    <w:tmpl w:val="A74EF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6F514E"/>
    <w:multiLevelType w:val="hybridMultilevel"/>
    <w:tmpl w:val="B8506BA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0B49B0"/>
    <w:multiLevelType w:val="hybridMultilevel"/>
    <w:tmpl w:val="562E8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4506C5"/>
    <w:multiLevelType w:val="hybridMultilevel"/>
    <w:tmpl w:val="ECBCA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5B4292"/>
    <w:multiLevelType w:val="hybridMultilevel"/>
    <w:tmpl w:val="988E1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0A199B"/>
    <w:multiLevelType w:val="hybridMultilevel"/>
    <w:tmpl w:val="18A6E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904DB5"/>
    <w:multiLevelType w:val="hybridMultilevel"/>
    <w:tmpl w:val="BE16DB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31E96E9F"/>
    <w:multiLevelType w:val="hybridMultilevel"/>
    <w:tmpl w:val="2CE6CF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34D34CD1"/>
    <w:multiLevelType w:val="hybridMultilevel"/>
    <w:tmpl w:val="E930780C"/>
    <w:lvl w:ilvl="0" w:tplc="FC98F18C">
      <w:start w:val="1"/>
      <w:numFmt w:val="upperRoman"/>
      <w:lvlText w:val="%1."/>
      <w:lvlJc w:val="left"/>
      <w:pPr>
        <w:ind w:left="862" w:hanging="720"/>
      </w:pPr>
      <w:rPr>
        <w:rFonts w:hint="default"/>
        <w:b w:val="0"/>
        <w:color w:val="000000" w:themeColor="text1"/>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nsid w:val="3734091E"/>
    <w:multiLevelType w:val="hybridMultilevel"/>
    <w:tmpl w:val="FAA2D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D80680"/>
    <w:multiLevelType w:val="hybridMultilevel"/>
    <w:tmpl w:val="4EFA2F3C"/>
    <w:lvl w:ilvl="0" w:tplc="F0D4AD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BE8036B"/>
    <w:multiLevelType w:val="hybridMultilevel"/>
    <w:tmpl w:val="9CD2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12B3E07"/>
    <w:multiLevelType w:val="hybridMultilevel"/>
    <w:tmpl w:val="8C24CB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4E408E"/>
    <w:multiLevelType w:val="hybridMultilevel"/>
    <w:tmpl w:val="C59C9252"/>
    <w:lvl w:ilvl="0" w:tplc="080A0013">
      <w:start w:val="1"/>
      <w:numFmt w:val="upperRoman"/>
      <w:lvlText w:val="%1."/>
      <w:lvlJc w:val="right"/>
      <w:pPr>
        <w:ind w:left="720" w:hanging="360"/>
      </w:pPr>
    </w:lvl>
    <w:lvl w:ilvl="1" w:tplc="F140D9F8">
      <w:start w:val="1"/>
      <w:numFmt w:val="lowerLetter"/>
      <w:lvlText w:val="%2)"/>
      <w:lvlJc w:val="left"/>
      <w:pPr>
        <w:ind w:left="1560" w:hanging="48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E6C4FB7"/>
    <w:multiLevelType w:val="hybridMultilevel"/>
    <w:tmpl w:val="EAB23CE2"/>
    <w:lvl w:ilvl="0" w:tplc="C4B03A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1DC339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5433674E"/>
    <w:multiLevelType w:val="hybridMultilevel"/>
    <w:tmpl w:val="E452C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6C77D3"/>
    <w:multiLevelType w:val="hybridMultilevel"/>
    <w:tmpl w:val="D61A6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8980716"/>
    <w:multiLevelType w:val="hybridMultilevel"/>
    <w:tmpl w:val="B3E258FE"/>
    <w:lvl w:ilvl="0" w:tplc="3D2C1C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2F574A"/>
    <w:multiLevelType w:val="hybridMultilevel"/>
    <w:tmpl w:val="114AA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6A759F"/>
    <w:multiLevelType w:val="hybridMultilevel"/>
    <w:tmpl w:val="5BA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1BB10B3"/>
    <w:multiLevelType w:val="hybridMultilevel"/>
    <w:tmpl w:val="86B09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1ED7E26"/>
    <w:multiLevelType w:val="hybridMultilevel"/>
    <w:tmpl w:val="B7AE0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0F4504"/>
    <w:multiLevelType w:val="hybridMultilevel"/>
    <w:tmpl w:val="D5828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3B1A4F"/>
    <w:multiLevelType w:val="hybridMultilevel"/>
    <w:tmpl w:val="0E96D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C350ED0"/>
    <w:multiLevelType w:val="hybridMultilevel"/>
    <w:tmpl w:val="D130B3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1BB64D5"/>
    <w:multiLevelType w:val="hybridMultilevel"/>
    <w:tmpl w:val="2E7CB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444277F"/>
    <w:multiLevelType w:val="hybridMultilevel"/>
    <w:tmpl w:val="5C0A4450"/>
    <w:lvl w:ilvl="0" w:tplc="9792600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3">
    <w:nsid w:val="7A2D745D"/>
    <w:multiLevelType w:val="hybridMultilevel"/>
    <w:tmpl w:val="D78EE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B885EB0"/>
    <w:multiLevelType w:val="hybridMultilevel"/>
    <w:tmpl w:val="C0340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C2600C8"/>
    <w:multiLevelType w:val="hybridMultilevel"/>
    <w:tmpl w:val="558C45E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CAB7AF1"/>
    <w:multiLevelType w:val="hybridMultilevel"/>
    <w:tmpl w:val="62AE1D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E3218A1"/>
    <w:multiLevelType w:val="hybridMultilevel"/>
    <w:tmpl w:val="3D765BA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1"/>
  </w:num>
  <w:num w:numId="3">
    <w:abstractNumId w:val="33"/>
  </w:num>
  <w:num w:numId="4">
    <w:abstractNumId w:val="12"/>
  </w:num>
  <w:num w:numId="5">
    <w:abstractNumId w:val="20"/>
  </w:num>
  <w:num w:numId="6">
    <w:abstractNumId w:val="2"/>
  </w:num>
  <w:num w:numId="7">
    <w:abstractNumId w:val="26"/>
  </w:num>
  <w:num w:numId="8">
    <w:abstractNumId w:val="3"/>
  </w:num>
  <w:num w:numId="9">
    <w:abstractNumId w:val="9"/>
  </w:num>
  <w:num w:numId="10">
    <w:abstractNumId w:val="29"/>
  </w:num>
  <w:num w:numId="11">
    <w:abstractNumId w:val="17"/>
  </w:num>
  <w:num w:numId="12">
    <w:abstractNumId w:val="22"/>
  </w:num>
  <w:num w:numId="13">
    <w:abstractNumId w:val="31"/>
  </w:num>
  <w:num w:numId="14">
    <w:abstractNumId w:val="6"/>
  </w:num>
  <w:num w:numId="15">
    <w:abstractNumId w:val="34"/>
  </w:num>
  <w:num w:numId="16">
    <w:abstractNumId w:val="4"/>
  </w:num>
  <w:num w:numId="17">
    <w:abstractNumId w:val="25"/>
  </w:num>
  <w:num w:numId="18">
    <w:abstractNumId w:val="0"/>
  </w:num>
  <w:num w:numId="19">
    <w:abstractNumId w:val="15"/>
  </w:num>
  <w:num w:numId="20">
    <w:abstractNumId w:val="30"/>
  </w:num>
  <w:num w:numId="21">
    <w:abstractNumId w:val="36"/>
  </w:num>
  <w:num w:numId="22">
    <w:abstractNumId w:val="24"/>
  </w:num>
  <w:num w:numId="23">
    <w:abstractNumId w:val="21"/>
  </w:num>
  <w:num w:numId="24">
    <w:abstractNumId w:val="8"/>
  </w:num>
  <w:num w:numId="25">
    <w:abstractNumId w:val="28"/>
  </w:num>
  <w:num w:numId="26">
    <w:abstractNumId w:val="5"/>
  </w:num>
  <w:num w:numId="27">
    <w:abstractNumId w:val="7"/>
  </w:num>
  <w:num w:numId="28">
    <w:abstractNumId w:val="14"/>
  </w:num>
  <w:num w:numId="29">
    <w:abstractNumId w:val="27"/>
  </w:num>
  <w:num w:numId="30">
    <w:abstractNumId w:val="10"/>
  </w:num>
  <w:num w:numId="31">
    <w:abstractNumId w:val="1"/>
  </w:num>
  <w:num w:numId="32">
    <w:abstractNumId w:val="16"/>
  </w:num>
  <w:num w:numId="33">
    <w:abstractNumId w:val="37"/>
  </w:num>
  <w:num w:numId="34">
    <w:abstractNumId w:val="35"/>
  </w:num>
  <w:num w:numId="35">
    <w:abstractNumId w:val="23"/>
  </w:num>
  <w:num w:numId="36">
    <w:abstractNumId w:val="19"/>
  </w:num>
  <w:num w:numId="37">
    <w:abstractNumId w:val="32"/>
  </w:num>
  <w:num w:numId="3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576"/>
    <w:rsid w:val="00010526"/>
    <w:rsid w:val="000215A1"/>
    <w:rsid w:val="00023357"/>
    <w:rsid w:val="000243FE"/>
    <w:rsid w:val="000256AE"/>
    <w:rsid w:val="000259B5"/>
    <w:rsid w:val="000271D6"/>
    <w:rsid w:val="000343BF"/>
    <w:rsid w:val="00034DD8"/>
    <w:rsid w:val="00036476"/>
    <w:rsid w:val="00036B04"/>
    <w:rsid w:val="0004032B"/>
    <w:rsid w:val="0004056C"/>
    <w:rsid w:val="00041602"/>
    <w:rsid w:val="00050622"/>
    <w:rsid w:val="00053E6B"/>
    <w:rsid w:val="000556E4"/>
    <w:rsid w:val="000610AF"/>
    <w:rsid w:val="00063115"/>
    <w:rsid w:val="00067C30"/>
    <w:rsid w:val="00073CEB"/>
    <w:rsid w:val="000743BD"/>
    <w:rsid w:val="00075CBB"/>
    <w:rsid w:val="00080A9C"/>
    <w:rsid w:val="00080AE1"/>
    <w:rsid w:val="000843DB"/>
    <w:rsid w:val="0008698A"/>
    <w:rsid w:val="00090F05"/>
    <w:rsid w:val="000937D6"/>
    <w:rsid w:val="000955CC"/>
    <w:rsid w:val="00095E3D"/>
    <w:rsid w:val="00096D2F"/>
    <w:rsid w:val="00096DB0"/>
    <w:rsid w:val="000A3144"/>
    <w:rsid w:val="000A7D77"/>
    <w:rsid w:val="000B246A"/>
    <w:rsid w:val="000C07D1"/>
    <w:rsid w:val="000C29D5"/>
    <w:rsid w:val="000C4B1A"/>
    <w:rsid w:val="000C5942"/>
    <w:rsid w:val="000D118C"/>
    <w:rsid w:val="000D1D34"/>
    <w:rsid w:val="000E4B07"/>
    <w:rsid w:val="000E71C2"/>
    <w:rsid w:val="000E7C09"/>
    <w:rsid w:val="000F00D0"/>
    <w:rsid w:val="000F095D"/>
    <w:rsid w:val="000F295A"/>
    <w:rsid w:val="000F2B9A"/>
    <w:rsid w:val="000F4E41"/>
    <w:rsid w:val="000F54EE"/>
    <w:rsid w:val="000F6F8E"/>
    <w:rsid w:val="000F7C79"/>
    <w:rsid w:val="00101109"/>
    <w:rsid w:val="001011C4"/>
    <w:rsid w:val="00101BFE"/>
    <w:rsid w:val="00101E4C"/>
    <w:rsid w:val="001112D1"/>
    <w:rsid w:val="00113177"/>
    <w:rsid w:val="001141D4"/>
    <w:rsid w:val="00114209"/>
    <w:rsid w:val="00116D88"/>
    <w:rsid w:val="00122758"/>
    <w:rsid w:val="00123ED8"/>
    <w:rsid w:val="0013038C"/>
    <w:rsid w:val="001305DC"/>
    <w:rsid w:val="0013591B"/>
    <w:rsid w:val="00135B05"/>
    <w:rsid w:val="0014644D"/>
    <w:rsid w:val="00151B5D"/>
    <w:rsid w:val="001521AD"/>
    <w:rsid w:val="0015694C"/>
    <w:rsid w:val="001575DF"/>
    <w:rsid w:val="00160899"/>
    <w:rsid w:val="00161568"/>
    <w:rsid w:val="00162A1B"/>
    <w:rsid w:val="00164A5E"/>
    <w:rsid w:val="00165E7C"/>
    <w:rsid w:val="00167AF4"/>
    <w:rsid w:val="00171A2C"/>
    <w:rsid w:val="00171FED"/>
    <w:rsid w:val="00172313"/>
    <w:rsid w:val="001747B0"/>
    <w:rsid w:val="001758A9"/>
    <w:rsid w:val="00176C97"/>
    <w:rsid w:val="001770A8"/>
    <w:rsid w:val="001770F5"/>
    <w:rsid w:val="001802F2"/>
    <w:rsid w:val="00184428"/>
    <w:rsid w:val="00192093"/>
    <w:rsid w:val="00192511"/>
    <w:rsid w:val="0019440F"/>
    <w:rsid w:val="00194FB6"/>
    <w:rsid w:val="00195BA4"/>
    <w:rsid w:val="0019706C"/>
    <w:rsid w:val="00197920"/>
    <w:rsid w:val="001A7578"/>
    <w:rsid w:val="001A7A4C"/>
    <w:rsid w:val="001B5447"/>
    <w:rsid w:val="001B667F"/>
    <w:rsid w:val="001C2C8E"/>
    <w:rsid w:val="001C3DC3"/>
    <w:rsid w:val="001C68CC"/>
    <w:rsid w:val="001E52EA"/>
    <w:rsid w:val="001F3857"/>
    <w:rsid w:val="001F39A5"/>
    <w:rsid w:val="001F4454"/>
    <w:rsid w:val="001F6796"/>
    <w:rsid w:val="001F68B0"/>
    <w:rsid w:val="00205024"/>
    <w:rsid w:val="00214F6D"/>
    <w:rsid w:val="00217488"/>
    <w:rsid w:val="00221613"/>
    <w:rsid w:val="00223AD5"/>
    <w:rsid w:val="00224084"/>
    <w:rsid w:val="00224183"/>
    <w:rsid w:val="002250D2"/>
    <w:rsid w:val="002273ED"/>
    <w:rsid w:val="00243DF5"/>
    <w:rsid w:val="00247C3B"/>
    <w:rsid w:val="0025256F"/>
    <w:rsid w:val="002530E8"/>
    <w:rsid w:val="00256998"/>
    <w:rsid w:val="00261F60"/>
    <w:rsid w:val="002676B2"/>
    <w:rsid w:val="00270848"/>
    <w:rsid w:val="0027099B"/>
    <w:rsid w:val="00272B02"/>
    <w:rsid w:val="00275A09"/>
    <w:rsid w:val="00276C2F"/>
    <w:rsid w:val="00282861"/>
    <w:rsid w:val="0028543B"/>
    <w:rsid w:val="00291BBA"/>
    <w:rsid w:val="00292C76"/>
    <w:rsid w:val="00294D5F"/>
    <w:rsid w:val="0029667F"/>
    <w:rsid w:val="002A1DC1"/>
    <w:rsid w:val="002A51B1"/>
    <w:rsid w:val="002A57EE"/>
    <w:rsid w:val="002A755C"/>
    <w:rsid w:val="002B06F7"/>
    <w:rsid w:val="002B18EF"/>
    <w:rsid w:val="002B1ADD"/>
    <w:rsid w:val="002B7AD6"/>
    <w:rsid w:val="002C2048"/>
    <w:rsid w:val="002C280D"/>
    <w:rsid w:val="002C3B62"/>
    <w:rsid w:val="002C5251"/>
    <w:rsid w:val="002C5652"/>
    <w:rsid w:val="002C62A2"/>
    <w:rsid w:val="002D08FA"/>
    <w:rsid w:val="002D1342"/>
    <w:rsid w:val="002D76CC"/>
    <w:rsid w:val="002E1AB9"/>
    <w:rsid w:val="002E49D4"/>
    <w:rsid w:val="002F2BF4"/>
    <w:rsid w:val="002F3CB9"/>
    <w:rsid w:val="002F474C"/>
    <w:rsid w:val="002F4E15"/>
    <w:rsid w:val="002F6B8F"/>
    <w:rsid w:val="00307F88"/>
    <w:rsid w:val="00312698"/>
    <w:rsid w:val="003132BC"/>
    <w:rsid w:val="0031523D"/>
    <w:rsid w:val="00316F30"/>
    <w:rsid w:val="00320AB9"/>
    <w:rsid w:val="003233FD"/>
    <w:rsid w:val="00323AC3"/>
    <w:rsid w:val="00323DA7"/>
    <w:rsid w:val="00323FA9"/>
    <w:rsid w:val="00324920"/>
    <w:rsid w:val="00326CA4"/>
    <w:rsid w:val="00327A0D"/>
    <w:rsid w:val="00330A9A"/>
    <w:rsid w:val="00331436"/>
    <w:rsid w:val="003325BC"/>
    <w:rsid w:val="00332E1E"/>
    <w:rsid w:val="00332E4D"/>
    <w:rsid w:val="003331DF"/>
    <w:rsid w:val="003341D3"/>
    <w:rsid w:val="00335246"/>
    <w:rsid w:val="0033775C"/>
    <w:rsid w:val="00340CDE"/>
    <w:rsid w:val="00340F22"/>
    <w:rsid w:val="00343A24"/>
    <w:rsid w:val="00346D07"/>
    <w:rsid w:val="003470F2"/>
    <w:rsid w:val="003502B5"/>
    <w:rsid w:val="00353BF1"/>
    <w:rsid w:val="00363ABE"/>
    <w:rsid w:val="00367FD6"/>
    <w:rsid w:val="003705CC"/>
    <w:rsid w:val="00371C8C"/>
    <w:rsid w:val="003745AA"/>
    <w:rsid w:val="00376DF9"/>
    <w:rsid w:val="003775AA"/>
    <w:rsid w:val="003777E3"/>
    <w:rsid w:val="0038042F"/>
    <w:rsid w:val="00380DB2"/>
    <w:rsid w:val="00381368"/>
    <w:rsid w:val="0038233B"/>
    <w:rsid w:val="0038266C"/>
    <w:rsid w:val="00387D4F"/>
    <w:rsid w:val="003901A1"/>
    <w:rsid w:val="00396005"/>
    <w:rsid w:val="003A0DD6"/>
    <w:rsid w:val="003A343C"/>
    <w:rsid w:val="003A6C26"/>
    <w:rsid w:val="003B2357"/>
    <w:rsid w:val="003B4586"/>
    <w:rsid w:val="003B5F6C"/>
    <w:rsid w:val="003B617B"/>
    <w:rsid w:val="003B6608"/>
    <w:rsid w:val="003B71EE"/>
    <w:rsid w:val="003B7325"/>
    <w:rsid w:val="003B7452"/>
    <w:rsid w:val="003C15A1"/>
    <w:rsid w:val="003D4BFE"/>
    <w:rsid w:val="003D5CBD"/>
    <w:rsid w:val="003D5E7D"/>
    <w:rsid w:val="003E480E"/>
    <w:rsid w:val="003E691E"/>
    <w:rsid w:val="003F2E08"/>
    <w:rsid w:val="003F7ADF"/>
    <w:rsid w:val="00401F36"/>
    <w:rsid w:val="00402704"/>
    <w:rsid w:val="00404725"/>
    <w:rsid w:val="00404747"/>
    <w:rsid w:val="00410981"/>
    <w:rsid w:val="00413F22"/>
    <w:rsid w:val="00414843"/>
    <w:rsid w:val="00416917"/>
    <w:rsid w:val="00422178"/>
    <w:rsid w:val="00430396"/>
    <w:rsid w:val="00444706"/>
    <w:rsid w:val="00445EE9"/>
    <w:rsid w:val="00446EB0"/>
    <w:rsid w:val="00460B2F"/>
    <w:rsid w:val="00462FBE"/>
    <w:rsid w:val="00464A58"/>
    <w:rsid w:val="00472E66"/>
    <w:rsid w:val="00473BE5"/>
    <w:rsid w:val="004743E8"/>
    <w:rsid w:val="004853AF"/>
    <w:rsid w:val="00485C04"/>
    <w:rsid w:val="004865BA"/>
    <w:rsid w:val="00493255"/>
    <w:rsid w:val="00496F85"/>
    <w:rsid w:val="004A16CA"/>
    <w:rsid w:val="004A1977"/>
    <w:rsid w:val="004A327B"/>
    <w:rsid w:val="004A61A7"/>
    <w:rsid w:val="004A643A"/>
    <w:rsid w:val="004A6931"/>
    <w:rsid w:val="004A70E7"/>
    <w:rsid w:val="004B2D45"/>
    <w:rsid w:val="004B3892"/>
    <w:rsid w:val="004B6006"/>
    <w:rsid w:val="004B62CE"/>
    <w:rsid w:val="004C0612"/>
    <w:rsid w:val="004C0D82"/>
    <w:rsid w:val="004C16B4"/>
    <w:rsid w:val="004C21FA"/>
    <w:rsid w:val="004C2ABB"/>
    <w:rsid w:val="004D10DF"/>
    <w:rsid w:val="004D200C"/>
    <w:rsid w:val="004D204F"/>
    <w:rsid w:val="004D4E31"/>
    <w:rsid w:val="004E1506"/>
    <w:rsid w:val="004E27EC"/>
    <w:rsid w:val="004E3733"/>
    <w:rsid w:val="004E7A2E"/>
    <w:rsid w:val="004F4AE1"/>
    <w:rsid w:val="00500EA8"/>
    <w:rsid w:val="0050398B"/>
    <w:rsid w:val="00505D1D"/>
    <w:rsid w:val="0050656E"/>
    <w:rsid w:val="005076F2"/>
    <w:rsid w:val="0051070A"/>
    <w:rsid w:val="00510A28"/>
    <w:rsid w:val="005143CF"/>
    <w:rsid w:val="0051569D"/>
    <w:rsid w:val="005161EF"/>
    <w:rsid w:val="00516258"/>
    <w:rsid w:val="005169C6"/>
    <w:rsid w:val="005233FE"/>
    <w:rsid w:val="00523796"/>
    <w:rsid w:val="00523E71"/>
    <w:rsid w:val="0052516D"/>
    <w:rsid w:val="0052571B"/>
    <w:rsid w:val="00534C5B"/>
    <w:rsid w:val="00536707"/>
    <w:rsid w:val="005417C2"/>
    <w:rsid w:val="00541E62"/>
    <w:rsid w:val="00543545"/>
    <w:rsid w:val="00545BE0"/>
    <w:rsid w:val="00547E54"/>
    <w:rsid w:val="0055067C"/>
    <w:rsid w:val="00554CE1"/>
    <w:rsid w:val="0056021F"/>
    <w:rsid w:val="00561091"/>
    <w:rsid w:val="00562356"/>
    <w:rsid w:val="00564149"/>
    <w:rsid w:val="00564429"/>
    <w:rsid w:val="00565F07"/>
    <w:rsid w:val="00566F3E"/>
    <w:rsid w:val="0057185F"/>
    <w:rsid w:val="0057620A"/>
    <w:rsid w:val="005776EB"/>
    <w:rsid w:val="00577BDA"/>
    <w:rsid w:val="0058137D"/>
    <w:rsid w:val="00581505"/>
    <w:rsid w:val="005820FF"/>
    <w:rsid w:val="005861DF"/>
    <w:rsid w:val="00586FA4"/>
    <w:rsid w:val="00587C58"/>
    <w:rsid w:val="005914DE"/>
    <w:rsid w:val="00594804"/>
    <w:rsid w:val="0059534F"/>
    <w:rsid w:val="005A0200"/>
    <w:rsid w:val="005A2932"/>
    <w:rsid w:val="005A4108"/>
    <w:rsid w:val="005A508E"/>
    <w:rsid w:val="005A77A0"/>
    <w:rsid w:val="005B0F39"/>
    <w:rsid w:val="005B3933"/>
    <w:rsid w:val="005B77A8"/>
    <w:rsid w:val="005C3B2A"/>
    <w:rsid w:val="005D5BD9"/>
    <w:rsid w:val="005E1E56"/>
    <w:rsid w:val="005E327E"/>
    <w:rsid w:val="005E5F3A"/>
    <w:rsid w:val="005F014C"/>
    <w:rsid w:val="005F1702"/>
    <w:rsid w:val="005F2B92"/>
    <w:rsid w:val="005F77D3"/>
    <w:rsid w:val="00600D91"/>
    <w:rsid w:val="00600FAE"/>
    <w:rsid w:val="006068BD"/>
    <w:rsid w:val="006124D4"/>
    <w:rsid w:val="006138E1"/>
    <w:rsid w:val="0061395F"/>
    <w:rsid w:val="00614341"/>
    <w:rsid w:val="00620774"/>
    <w:rsid w:val="00622ADA"/>
    <w:rsid w:val="00627E9D"/>
    <w:rsid w:val="006344AA"/>
    <w:rsid w:val="006366DA"/>
    <w:rsid w:val="00642123"/>
    <w:rsid w:val="00642EBE"/>
    <w:rsid w:val="00644EDC"/>
    <w:rsid w:val="00646F25"/>
    <w:rsid w:val="00651D48"/>
    <w:rsid w:val="00653720"/>
    <w:rsid w:val="00654835"/>
    <w:rsid w:val="00661673"/>
    <w:rsid w:val="00662B16"/>
    <w:rsid w:val="006630E7"/>
    <w:rsid w:val="00665126"/>
    <w:rsid w:val="00665555"/>
    <w:rsid w:val="0067027E"/>
    <w:rsid w:val="006714EF"/>
    <w:rsid w:val="00671C22"/>
    <w:rsid w:val="00672CEF"/>
    <w:rsid w:val="0067378F"/>
    <w:rsid w:val="00674763"/>
    <w:rsid w:val="00674AA0"/>
    <w:rsid w:val="00675C23"/>
    <w:rsid w:val="00682137"/>
    <w:rsid w:val="006863CE"/>
    <w:rsid w:val="00687B14"/>
    <w:rsid w:val="006933A8"/>
    <w:rsid w:val="0069700D"/>
    <w:rsid w:val="006A1247"/>
    <w:rsid w:val="006A196A"/>
    <w:rsid w:val="006A232A"/>
    <w:rsid w:val="006A4A84"/>
    <w:rsid w:val="006A6555"/>
    <w:rsid w:val="006A753B"/>
    <w:rsid w:val="006A7804"/>
    <w:rsid w:val="006B0867"/>
    <w:rsid w:val="006B2215"/>
    <w:rsid w:val="006B6718"/>
    <w:rsid w:val="006B7299"/>
    <w:rsid w:val="006C2376"/>
    <w:rsid w:val="006C3B9C"/>
    <w:rsid w:val="006D0BBA"/>
    <w:rsid w:val="006D2AB3"/>
    <w:rsid w:val="006D2F23"/>
    <w:rsid w:val="006E39EA"/>
    <w:rsid w:val="006E3CB2"/>
    <w:rsid w:val="006E4445"/>
    <w:rsid w:val="006E4A24"/>
    <w:rsid w:val="006E65F1"/>
    <w:rsid w:val="006F7C06"/>
    <w:rsid w:val="0070030E"/>
    <w:rsid w:val="00701F75"/>
    <w:rsid w:val="00702321"/>
    <w:rsid w:val="00702740"/>
    <w:rsid w:val="0070440D"/>
    <w:rsid w:val="00706406"/>
    <w:rsid w:val="007066FC"/>
    <w:rsid w:val="00706C2F"/>
    <w:rsid w:val="00713774"/>
    <w:rsid w:val="0071393B"/>
    <w:rsid w:val="00714434"/>
    <w:rsid w:val="0071619E"/>
    <w:rsid w:val="0071701D"/>
    <w:rsid w:val="007174A5"/>
    <w:rsid w:val="00720A4C"/>
    <w:rsid w:val="007219DA"/>
    <w:rsid w:val="00721D68"/>
    <w:rsid w:val="0072509A"/>
    <w:rsid w:val="00726628"/>
    <w:rsid w:val="00732861"/>
    <w:rsid w:val="00735207"/>
    <w:rsid w:val="00735395"/>
    <w:rsid w:val="00735973"/>
    <w:rsid w:val="007360BA"/>
    <w:rsid w:val="00737E41"/>
    <w:rsid w:val="00743FE0"/>
    <w:rsid w:val="00744C7E"/>
    <w:rsid w:val="0075051C"/>
    <w:rsid w:val="00752934"/>
    <w:rsid w:val="00753DAF"/>
    <w:rsid w:val="00756C58"/>
    <w:rsid w:val="00760D24"/>
    <w:rsid w:val="007623A2"/>
    <w:rsid w:val="00762C1D"/>
    <w:rsid w:val="00762F69"/>
    <w:rsid w:val="00767B01"/>
    <w:rsid w:val="00773E46"/>
    <w:rsid w:val="00780FDC"/>
    <w:rsid w:val="00781EEF"/>
    <w:rsid w:val="0078582B"/>
    <w:rsid w:val="007865BF"/>
    <w:rsid w:val="00793F3E"/>
    <w:rsid w:val="0079445D"/>
    <w:rsid w:val="00794A19"/>
    <w:rsid w:val="00796123"/>
    <w:rsid w:val="00796A6E"/>
    <w:rsid w:val="007973B2"/>
    <w:rsid w:val="007A3627"/>
    <w:rsid w:val="007A3A42"/>
    <w:rsid w:val="007A49E4"/>
    <w:rsid w:val="007A5861"/>
    <w:rsid w:val="007B0AA4"/>
    <w:rsid w:val="007B1F14"/>
    <w:rsid w:val="007B5323"/>
    <w:rsid w:val="007B6418"/>
    <w:rsid w:val="007B6DB8"/>
    <w:rsid w:val="007B78DF"/>
    <w:rsid w:val="007C2F93"/>
    <w:rsid w:val="007C3E53"/>
    <w:rsid w:val="007C467A"/>
    <w:rsid w:val="007C6E33"/>
    <w:rsid w:val="007D09F1"/>
    <w:rsid w:val="007D4552"/>
    <w:rsid w:val="007D4800"/>
    <w:rsid w:val="007D5026"/>
    <w:rsid w:val="007D6A28"/>
    <w:rsid w:val="007E0628"/>
    <w:rsid w:val="007E2AC5"/>
    <w:rsid w:val="007F0608"/>
    <w:rsid w:val="007F08B5"/>
    <w:rsid w:val="007F46C8"/>
    <w:rsid w:val="0080551B"/>
    <w:rsid w:val="008074E2"/>
    <w:rsid w:val="008145D5"/>
    <w:rsid w:val="00815FB9"/>
    <w:rsid w:val="0082157E"/>
    <w:rsid w:val="00821F47"/>
    <w:rsid w:val="00822C61"/>
    <w:rsid w:val="008248A3"/>
    <w:rsid w:val="00826F8A"/>
    <w:rsid w:val="0083008B"/>
    <w:rsid w:val="008304F7"/>
    <w:rsid w:val="00832A07"/>
    <w:rsid w:val="00834413"/>
    <w:rsid w:val="008378DC"/>
    <w:rsid w:val="00841804"/>
    <w:rsid w:val="00843AC7"/>
    <w:rsid w:val="00844910"/>
    <w:rsid w:val="008465F6"/>
    <w:rsid w:val="00851895"/>
    <w:rsid w:val="008557A3"/>
    <w:rsid w:val="008564B5"/>
    <w:rsid w:val="008568C2"/>
    <w:rsid w:val="00860A66"/>
    <w:rsid w:val="008613AD"/>
    <w:rsid w:val="008628BB"/>
    <w:rsid w:val="00866245"/>
    <w:rsid w:val="008671E9"/>
    <w:rsid w:val="00867346"/>
    <w:rsid w:val="0087054E"/>
    <w:rsid w:val="0087167C"/>
    <w:rsid w:val="00871C26"/>
    <w:rsid w:val="0087391D"/>
    <w:rsid w:val="008741C6"/>
    <w:rsid w:val="00874300"/>
    <w:rsid w:val="00874778"/>
    <w:rsid w:val="00883642"/>
    <w:rsid w:val="00883992"/>
    <w:rsid w:val="00884B69"/>
    <w:rsid w:val="00885FF8"/>
    <w:rsid w:val="008868B5"/>
    <w:rsid w:val="008921EA"/>
    <w:rsid w:val="00895F72"/>
    <w:rsid w:val="00896265"/>
    <w:rsid w:val="00896640"/>
    <w:rsid w:val="00897C11"/>
    <w:rsid w:val="008A01AC"/>
    <w:rsid w:val="008A412B"/>
    <w:rsid w:val="008A48B7"/>
    <w:rsid w:val="008A696D"/>
    <w:rsid w:val="008B0964"/>
    <w:rsid w:val="008B2909"/>
    <w:rsid w:val="008B3484"/>
    <w:rsid w:val="008B4248"/>
    <w:rsid w:val="008B4355"/>
    <w:rsid w:val="008B43D7"/>
    <w:rsid w:val="008B4F83"/>
    <w:rsid w:val="008B5DC3"/>
    <w:rsid w:val="008B60F4"/>
    <w:rsid w:val="008B7BE5"/>
    <w:rsid w:val="008C1491"/>
    <w:rsid w:val="008C18BF"/>
    <w:rsid w:val="008C283A"/>
    <w:rsid w:val="008C4DFB"/>
    <w:rsid w:val="008C6B9B"/>
    <w:rsid w:val="008C7130"/>
    <w:rsid w:val="008D37F6"/>
    <w:rsid w:val="008E1A2C"/>
    <w:rsid w:val="008E2029"/>
    <w:rsid w:val="008E38A8"/>
    <w:rsid w:val="008E3938"/>
    <w:rsid w:val="008E4390"/>
    <w:rsid w:val="008E47C3"/>
    <w:rsid w:val="008E4EFD"/>
    <w:rsid w:val="008E6BCE"/>
    <w:rsid w:val="008F062B"/>
    <w:rsid w:val="008F1283"/>
    <w:rsid w:val="00901DCF"/>
    <w:rsid w:val="009046A0"/>
    <w:rsid w:val="0090569D"/>
    <w:rsid w:val="0090640C"/>
    <w:rsid w:val="00911490"/>
    <w:rsid w:val="00912CA4"/>
    <w:rsid w:val="00920539"/>
    <w:rsid w:val="009233B4"/>
    <w:rsid w:val="00924D59"/>
    <w:rsid w:val="00926261"/>
    <w:rsid w:val="0093007A"/>
    <w:rsid w:val="00931335"/>
    <w:rsid w:val="00931EF4"/>
    <w:rsid w:val="00932BAA"/>
    <w:rsid w:val="00933DF1"/>
    <w:rsid w:val="00937660"/>
    <w:rsid w:val="009404CA"/>
    <w:rsid w:val="00946CC4"/>
    <w:rsid w:val="00951C1B"/>
    <w:rsid w:val="00951D95"/>
    <w:rsid w:val="00951F9D"/>
    <w:rsid w:val="009560EA"/>
    <w:rsid w:val="00961DA9"/>
    <w:rsid w:val="0096438A"/>
    <w:rsid w:val="0096663D"/>
    <w:rsid w:val="00971E5E"/>
    <w:rsid w:val="00972EB6"/>
    <w:rsid w:val="00981B10"/>
    <w:rsid w:val="00982970"/>
    <w:rsid w:val="00983DD8"/>
    <w:rsid w:val="00983E64"/>
    <w:rsid w:val="00983FD9"/>
    <w:rsid w:val="009910FC"/>
    <w:rsid w:val="009919F6"/>
    <w:rsid w:val="00994DA7"/>
    <w:rsid w:val="009A7C4F"/>
    <w:rsid w:val="009B308A"/>
    <w:rsid w:val="009B37F1"/>
    <w:rsid w:val="009B43A1"/>
    <w:rsid w:val="009C36F6"/>
    <w:rsid w:val="009C6B0D"/>
    <w:rsid w:val="009C76AF"/>
    <w:rsid w:val="009C7D3A"/>
    <w:rsid w:val="009D1A69"/>
    <w:rsid w:val="009D3843"/>
    <w:rsid w:val="009D4D3D"/>
    <w:rsid w:val="009E2C6D"/>
    <w:rsid w:val="009E6C64"/>
    <w:rsid w:val="009E6D02"/>
    <w:rsid w:val="009E7F35"/>
    <w:rsid w:val="009F2BCD"/>
    <w:rsid w:val="009F4029"/>
    <w:rsid w:val="009F656D"/>
    <w:rsid w:val="009F7057"/>
    <w:rsid w:val="009F7E4E"/>
    <w:rsid w:val="00A025BF"/>
    <w:rsid w:val="00A03974"/>
    <w:rsid w:val="00A03C95"/>
    <w:rsid w:val="00A0646A"/>
    <w:rsid w:val="00A07345"/>
    <w:rsid w:val="00A1039D"/>
    <w:rsid w:val="00A21798"/>
    <w:rsid w:val="00A21BFB"/>
    <w:rsid w:val="00A224EF"/>
    <w:rsid w:val="00A25960"/>
    <w:rsid w:val="00A27202"/>
    <w:rsid w:val="00A27C04"/>
    <w:rsid w:val="00A31B19"/>
    <w:rsid w:val="00A34CFB"/>
    <w:rsid w:val="00A35CC3"/>
    <w:rsid w:val="00A41198"/>
    <w:rsid w:val="00A4184E"/>
    <w:rsid w:val="00A41978"/>
    <w:rsid w:val="00A45A20"/>
    <w:rsid w:val="00A46766"/>
    <w:rsid w:val="00A47E7D"/>
    <w:rsid w:val="00A512CB"/>
    <w:rsid w:val="00A51E0D"/>
    <w:rsid w:val="00A51EA8"/>
    <w:rsid w:val="00A5474D"/>
    <w:rsid w:val="00A62729"/>
    <w:rsid w:val="00A63780"/>
    <w:rsid w:val="00A651FF"/>
    <w:rsid w:val="00A6683B"/>
    <w:rsid w:val="00A70DBC"/>
    <w:rsid w:val="00A7461E"/>
    <w:rsid w:val="00A755C6"/>
    <w:rsid w:val="00A76BD2"/>
    <w:rsid w:val="00A777CC"/>
    <w:rsid w:val="00A846B7"/>
    <w:rsid w:val="00A85211"/>
    <w:rsid w:val="00A85260"/>
    <w:rsid w:val="00A85BC6"/>
    <w:rsid w:val="00A85E3C"/>
    <w:rsid w:val="00A86158"/>
    <w:rsid w:val="00A914DA"/>
    <w:rsid w:val="00A918D3"/>
    <w:rsid w:val="00A91917"/>
    <w:rsid w:val="00A94500"/>
    <w:rsid w:val="00A97F5E"/>
    <w:rsid w:val="00AB5042"/>
    <w:rsid w:val="00AC0562"/>
    <w:rsid w:val="00AC1429"/>
    <w:rsid w:val="00AC37CD"/>
    <w:rsid w:val="00AC64D4"/>
    <w:rsid w:val="00AD2E37"/>
    <w:rsid w:val="00AE106E"/>
    <w:rsid w:val="00AE3C0E"/>
    <w:rsid w:val="00AE6898"/>
    <w:rsid w:val="00AF3520"/>
    <w:rsid w:val="00AF3EEA"/>
    <w:rsid w:val="00B06735"/>
    <w:rsid w:val="00B07AEE"/>
    <w:rsid w:val="00B07D6A"/>
    <w:rsid w:val="00B1272B"/>
    <w:rsid w:val="00B1494F"/>
    <w:rsid w:val="00B1565B"/>
    <w:rsid w:val="00B22456"/>
    <w:rsid w:val="00B23269"/>
    <w:rsid w:val="00B26C32"/>
    <w:rsid w:val="00B32927"/>
    <w:rsid w:val="00B34D03"/>
    <w:rsid w:val="00B36150"/>
    <w:rsid w:val="00B3763B"/>
    <w:rsid w:val="00B40768"/>
    <w:rsid w:val="00B42D0B"/>
    <w:rsid w:val="00B5062E"/>
    <w:rsid w:val="00B52ACA"/>
    <w:rsid w:val="00B55229"/>
    <w:rsid w:val="00B55C2B"/>
    <w:rsid w:val="00B618AF"/>
    <w:rsid w:val="00B649B2"/>
    <w:rsid w:val="00B678EE"/>
    <w:rsid w:val="00B713A4"/>
    <w:rsid w:val="00B72E37"/>
    <w:rsid w:val="00B75C85"/>
    <w:rsid w:val="00B826CC"/>
    <w:rsid w:val="00B8655B"/>
    <w:rsid w:val="00B86DC7"/>
    <w:rsid w:val="00B90998"/>
    <w:rsid w:val="00B937C2"/>
    <w:rsid w:val="00B94EF1"/>
    <w:rsid w:val="00BA331B"/>
    <w:rsid w:val="00BA5DB9"/>
    <w:rsid w:val="00BB0F3E"/>
    <w:rsid w:val="00BB26C7"/>
    <w:rsid w:val="00BB468D"/>
    <w:rsid w:val="00BB515D"/>
    <w:rsid w:val="00BB62EF"/>
    <w:rsid w:val="00BC1E22"/>
    <w:rsid w:val="00BC5C0E"/>
    <w:rsid w:val="00BD654C"/>
    <w:rsid w:val="00BD7A5B"/>
    <w:rsid w:val="00BE4411"/>
    <w:rsid w:val="00BE592A"/>
    <w:rsid w:val="00BF023C"/>
    <w:rsid w:val="00BF6B3E"/>
    <w:rsid w:val="00BF7A89"/>
    <w:rsid w:val="00C00DDF"/>
    <w:rsid w:val="00C017A8"/>
    <w:rsid w:val="00C01AB2"/>
    <w:rsid w:val="00C02CF3"/>
    <w:rsid w:val="00C02E57"/>
    <w:rsid w:val="00C041E9"/>
    <w:rsid w:val="00C1161E"/>
    <w:rsid w:val="00C15EF6"/>
    <w:rsid w:val="00C208F1"/>
    <w:rsid w:val="00C231F1"/>
    <w:rsid w:val="00C323E1"/>
    <w:rsid w:val="00C37E39"/>
    <w:rsid w:val="00C40983"/>
    <w:rsid w:val="00C43E82"/>
    <w:rsid w:val="00C4469C"/>
    <w:rsid w:val="00C44FE7"/>
    <w:rsid w:val="00C509D1"/>
    <w:rsid w:val="00C5266E"/>
    <w:rsid w:val="00C541D5"/>
    <w:rsid w:val="00C62BA7"/>
    <w:rsid w:val="00C716D8"/>
    <w:rsid w:val="00C74242"/>
    <w:rsid w:val="00C74ACC"/>
    <w:rsid w:val="00C756B3"/>
    <w:rsid w:val="00C76002"/>
    <w:rsid w:val="00C76643"/>
    <w:rsid w:val="00C77913"/>
    <w:rsid w:val="00C8264C"/>
    <w:rsid w:val="00C83484"/>
    <w:rsid w:val="00C83D80"/>
    <w:rsid w:val="00C84307"/>
    <w:rsid w:val="00C874C2"/>
    <w:rsid w:val="00C877B3"/>
    <w:rsid w:val="00C911A3"/>
    <w:rsid w:val="00C91283"/>
    <w:rsid w:val="00C915FC"/>
    <w:rsid w:val="00C92D7B"/>
    <w:rsid w:val="00C933F5"/>
    <w:rsid w:val="00C9346E"/>
    <w:rsid w:val="00C942B9"/>
    <w:rsid w:val="00C95502"/>
    <w:rsid w:val="00CA676C"/>
    <w:rsid w:val="00CB02AD"/>
    <w:rsid w:val="00CB1284"/>
    <w:rsid w:val="00CB12E2"/>
    <w:rsid w:val="00CB1B5B"/>
    <w:rsid w:val="00CB3009"/>
    <w:rsid w:val="00CB64BA"/>
    <w:rsid w:val="00CB7460"/>
    <w:rsid w:val="00CC05AE"/>
    <w:rsid w:val="00CC0743"/>
    <w:rsid w:val="00CC11E9"/>
    <w:rsid w:val="00CC238C"/>
    <w:rsid w:val="00CC5185"/>
    <w:rsid w:val="00CD554A"/>
    <w:rsid w:val="00CE1543"/>
    <w:rsid w:val="00CE18E4"/>
    <w:rsid w:val="00CE2D04"/>
    <w:rsid w:val="00CE4B70"/>
    <w:rsid w:val="00CE53C7"/>
    <w:rsid w:val="00CE584A"/>
    <w:rsid w:val="00CE60BC"/>
    <w:rsid w:val="00CE7C26"/>
    <w:rsid w:val="00CF0191"/>
    <w:rsid w:val="00CF371C"/>
    <w:rsid w:val="00CF4298"/>
    <w:rsid w:val="00CF6FEE"/>
    <w:rsid w:val="00D02D25"/>
    <w:rsid w:val="00D0733B"/>
    <w:rsid w:val="00D1229C"/>
    <w:rsid w:val="00D13AE0"/>
    <w:rsid w:val="00D1564A"/>
    <w:rsid w:val="00D1628F"/>
    <w:rsid w:val="00D24C1E"/>
    <w:rsid w:val="00D31157"/>
    <w:rsid w:val="00D3669E"/>
    <w:rsid w:val="00D37992"/>
    <w:rsid w:val="00D41E87"/>
    <w:rsid w:val="00D43582"/>
    <w:rsid w:val="00D4433D"/>
    <w:rsid w:val="00D51C68"/>
    <w:rsid w:val="00D5259A"/>
    <w:rsid w:val="00D529BA"/>
    <w:rsid w:val="00D52A0B"/>
    <w:rsid w:val="00D53C3F"/>
    <w:rsid w:val="00D55EB7"/>
    <w:rsid w:val="00D57EA0"/>
    <w:rsid w:val="00D6149D"/>
    <w:rsid w:val="00D64F26"/>
    <w:rsid w:val="00D654C2"/>
    <w:rsid w:val="00D657B6"/>
    <w:rsid w:val="00D661DF"/>
    <w:rsid w:val="00D7042D"/>
    <w:rsid w:val="00D71805"/>
    <w:rsid w:val="00D742BF"/>
    <w:rsid w:val="00D744B4"/>
    <w:rsid w:val="00D74F57"/>
    <w:rsid w:val="00D75E80"/>
    <w:rsid w:val="00D76D15"/>
    <w:rsid w:val="00D774FA"/>
    <w:rsid w:val="00D81EEC"/>
    <w:rsid w:val="00D852E8"/>
    <w:rsid w:val="00D910BE"/>
    <w:rsid w:val="00D917B1"/>
    <w:rsid w:val="00D93BE0"/>
    <w:rsid w:val="00D976A3"/>
    <w:rsid w:val="00DA46E7"/>
    <w:rsid w:val="00DB2D1B"/>
    <w:rsid w:val="00DB3576"/>
    <w:rsid w:val="00DB5044"/>
    <w:rsid w:val="00DB59E9"/>
    <w:rsid w:val="00DC5495"/>
    <w:rsid w:val="00DD030F"/>
    <w:rsid w:val="00DD5FF3"/>
    <w:rsid w:val="00DE0519"/>
    <w:rsid w:val="00DE0D40"/>
    <w:rsid w:val="00DE1458"/>
    <w:rsid w:val="00DE343A"/>
    <w:rsid w:val="00DE450F"/>
    <w:rsid w:val="00DF1A54"/>
    <w:rsid w:val="00DF3796"/>
    <w:rsid w:val="00DF5B0E"/>
    <w:rsid w:val="00DF5C70"/>
    <w:rsid w:val="00DF73EF"/>
    <w:rsid w:val="00DF7D79"/>
    <w:rsid w:val="00E00C42"/>
    <w:rsid w:val="00E01063"/>
    <w:rsid w:val="00E01077"/>
    <w:rsid w:val="00E026DB"/>
    <w:rsid w:val="00E04E0C"/>
    <w:rsid w:val="00E05C34"/>
    <w:rsid w:val="00E05E84"/>
    <w:rsid w:val="00E05F18"/>
    <w:rsid w:val="00E1100A"/>
    <w:rsid w:val="00E139D6"/>
    <w:rsid w:val="00E16D0B"/>
    <w:rsid w:val="00E179BF"/>
    <w:rsid w:val="00E17D71"/>
    <w:rsid w:val="00E211BF"/>
    <w:rsid w:val="00E216BD"/>
    <w:rsid w:val="00E22F9E"/>
    <w:rsid w:val="00E251C9"/>
    <w:rsid w:val="00E251CC"/>
    <w:rsid w:val="00E2690A"/>
    <w:rsid w:val="00E271CC"/>
    <w:rsid w:val="00E30268"/>
    <w:rsid w:val="00E30A1F"/>
    <w:rsid w:val="00E41359"/>
    <w:rsid w:val="00E417D0"/>
    <w:rsid w:val="00E41BFC"/>
    <w:rsid w:val="00E42FFD"/>
    <w:rsid w:val="00E5438F"/>
    <w:rsid w:val="00E57D9A"/>
    <w:rsid w:val="00E6236E"/>
    <w:rsid w:val="00E63CD8"/>
    <w:rsid w:val="00E64FC1"/>
    <w:rsid w:val="00E652DF"/>
    <w:rsid w:val="00E656B4"/>
    <w:rsid w:val="00E66E9B"/>
    <w:rsid w:val="00E71954"/>
    <w:rsid w:val="00E731B1"/>
    <w:rsid w:val="00E740B3"/>
    <w:rsid w:val="00E827DD"/>
    <w:rsid w:val="00E85B27"/>
    <w:rsid w:val="00E8683C"/>
    <w:rsid w:val="00E877B5"/>
    <w:rsid w:val="00E92464"/>
    <w:rsid w:val="00E9254F"/>
    <w:rsid w:val="00E92A93"/>
    <w:rsid w:val="00EA135B"/>
    <w:rsid w:val="00EA174B"/>
    <w:rsid w:val="00EA2165"/>
    <w:rsid w:val="00EA23DC"/>
    <w:rsid w:val="00EA57E4"/>
    <w:rsid w:val="00EA5B3D"/>
    <w:rsid w:val="00EB0965"/>
    <w:rsid w:val="00EC24C6"/>
    <w:rsid w:val="00EC4D5A"/>
    <w:rsid w:val="00EC58B0"/>
    <w:rsid w:val="00EC644E"/>
    <w:rsid w:val="00EC665C"/>
    <w:rsid w:val="00EC7FB2"/>
    <w:rsid w:val="00ED0070"/>
    <w:rsid w:val="00ED02C8"/>
    <w:rsid w:val="00ED10E3"/>
    <w:rsid w:val="00ED3B8E"/>
    <w:rsid w:val="00ED639F"/>
    <w:rsid w:val="00EE1D2C"/>
    <w:rsid w:val="00EE3ED9"/>
    <w:rsid w:val="00EE4CE1"/>
    <w:rsid w:val="00EE76E2"/>
    <w:rsid w:val="00EF2961"/>
    <w:rsid w:val="00EF4503"/>
    <w:rsid w:val="00F04295"/>
    <w:rsid w:val="00F0503E"/>
    <w:rsid w:val="00F066AF"/>
    <w:rsid w:val="00F13964"/>
    <w:rsid w:val="00F21743"/>
    <w:rsid w:val="00F219E3"/>
    <w:rsid w:val="00F228CB"/>
    <w:rsid w:val="00F25807"/>
    <w:rsid w:val="00F26E2B"/>
    <w:rsid w:val="00F3140E"/>
    <w:rsid w:val="00F31D15"/>
    <w:rsid w:val="00F35955"/>
    <w:rsid w:val="00F47C96"/>
    <w:rsid w:val="00F5278A"/>
    <w:rsid w:val="00F54129"/>
    <w:rsid w:val="00F5427C"/>
    <w:rsid w:val="00F57898"/>
    <w:rsid w:val="00F60BBA"/>
    <w:rsid w:val="00F62BBE"/>
    <w:rsid w:val="00F62CA2"/>
    <w:rsid w:val="00F64015"/>
    <w:rsid w:val="00F65439"/>
    <w:rsid w:val="00F7081F"/>
    <w:rsid w:val="00F723FF"/>
    <w:rsid w:val="00F739E0"/>
    <w:rsid w:val="00F769BD"/>
    <w:rsid w:val="00F770FC"/>
    <w:rsid w:val="00F81AF1"/>
    <w:rsid w:val="00F81E2E"/>
    <w:rsid w:val="00F84653"/>
    <w:rsid w:val="00F86534"/>
    <w:rsid w:val="00FA37AE"/>
    <w:rsid w:val="00FB1D9B"/>
    <w:rsid w:val="00FB3C6F"/>
    <w:rsid w:val="00FB4C16"/>
    <w:rsid w:val="00FB7B61"/>
    <w:rsid w:val="00FC185C"/>
    <w:rsid w:val="00FC3096"/>
    <w:rsid w:val="00FC3C74"/>
    <w:rsid w:val="00FC4A5C"/>
    <w:rsid w:val="00FC5216"/>
    <w:rsid w:val="00FC6FB8"/>
    <w:rsid w:val="00FC7794"/>
    <w:rsid w:val="00FD2B31"/>
    <w:rsid w:val="00FD770D"/>
    <w:rsid w:val="00FE3880"/>
    <w:rsid w:val="00FE5D7F"/>
    <w:rsid w:val="00FE6AD6"/>
    <w:rsid w:val="00FE6B2D"/>
    <w:rsid w:val="00FF13E5"/>
    <w:rsid w:val="00FF51BF"/>
    <w:rsid w:val="00FF5CA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E3F4F3"/>
  <w15:docId w15:val="{7C750210-7B9B-4B2C-B907-F64373BA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17B"/>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576"/>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DB3576"/>
  </w:style>
  <w:style w:type="paragraph" w:styleId="Piedepgina">
    <w:name w:val="footer"/>
    <w:basedOn w:val="Normal"/>
    <w:link w:val="PiedepginaCar"/>
    <w:uiPriority w:val="99"/>
    <w:unhideWhenUsed/>
    <w:rsid w:val="00DB3576"/>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DB3576"/>
  </w:style>
  <w:style w:type="table" w:styleId="Tablaconcuadrcula">
    <w:name w:val="Table Grid"/>
    <w:basedOn w:val="Tablanormal"/>
    <w:uiPriority w:val="39"/>
    <w:rsid w:val="006A23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A232A"/>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3233FD"/>
    <w:pPr>
      <w:spacing w:before="100" w:beforeAutospacing="1" w:after="100" w:afterAutospacing="1"/>
    </w:pPr>
    <w:rPr>
      <w:rFonts w:eastAsiaTheme="minorEastAsia"/>
    </w:rPr>
  </w:style>
  <w:style w:type="character" w:styleId="Hipervnculo">
    <w:name w:val="Hyperlink"/>
    <w:basedOn w:val="Fuentedeprrafopredeter"/>
    <w:uiPriority w:val="99"/>
    <w:unhideWhenUsed/>
    <w:rsid w:val="008A48B7"/>
    <w:rPr>
      <w:color w:val="0563C1" w:themeColor="hyperlink"/>
      <w:u w:val="single"/>
    </w:rPr>
  </w:style>
  <w:style w:type="paragraph" w:styleId="Textodeglobo">
    <w:name w:val="Balloon Text"/>
    <w:basedOn w:val="Normal"/>
    <w:link w:val="TextodegloboCar"/>
    <w:uiPriority w:val="99"/>
    <w:semiHidden/>
    <w:unhideWhenUsed/>
    <w:rsid w:val="00EC4D5A"/>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EC4D5A"/>
    <w:rPr>
      <w:rFonts w:ascii="Tahoma" w:hAnsi="Tahoma" w:cs="Tahoma"/>
      <w:sz w:val="16"/>
      <w:szCs w:val="16"/>
    </w:rPr>
  </w:style>
  <w:style w:type="character" w:styleId="nfasis">
    <w:name w:val="Emphasis"/>
    <w:basedOn w:val="Fuentedeprrafopredeter"/>
    <w:uiPriority w:val="20"/>
    <w:qFormat/>
    <w:rsid w:val="006D0BBA"/>
    <w:rPr>
      <w:i/>
      <w:iCs/>
    </w:rPr>
  </w:style>
  <w:style w:type="paragraph" w:styleId="Sinespaciado">
    <w:name w:val="No Spacing"/>
    <w:uiPriority w:val="1"/>
    <w:qFormat/>
    <w:rsid w:val="00F723FF"/>
    <w:pPr>
      <w:spacing w:after="0" w:line="240" w:lineRule="auto"/>
    </w:pPr>
  </w:style>
  <w:style w:type="character" w:customStyle="1" w:styleId="UnresolvedMention">
    <w:name w:val="Unresolved Mention"/>
    <w:basedOn w:val="Fuentedeprrafopredeter"/>
    <w:uiPriority w:val="99"/>
    <w:semiHidden/>
    <w:unhideWhenUsed/>
    <w:rsid w:val="00380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560025">
      <w:bodyDiv w:val="1"/>
      <w:marLeft w:val="0"/>
      <w:marRight w:val="0"/>
      <w:marTop w:val="0"/>
      <w:marBottom w:val="0"/>
      <w:divBdr>
        <w:top w:val="none" w:sz="0" w:space="0" w:color="auto"/>
        <w:left w:val="none" w:sz="0" w:space="0" w:color="auto"/>
        <w:bottom w:val="none" w:sz="0" w:space="0" w:color="auto"/>
        <w:right w:val="none" w:sz="0" w:space="0" w:color="auto"/>
      </w:divBdr>
    </w:div>
    <w:div w:id="706953689">
      <w:bodyDiv w:val="1"/>
      <w:marLeft w:val="0"/>
      <w:marRight w:val="0"/>
      <w:marTop w:val="0"/>
      <w:marBottom w:val="0"/>
      <w:divBdr>
        <w:top w:val="none" w:sz="0" w:space="0" w:color="auto"/>
        <w:left w:val="none" w:sz="0" w:space="0" w:color="auto"/>
        <w:bottom w:val="none" w:sz="0" w:space="0" w:color="auto"/>
        <w:right w:val="none" w:sz="0" w:space="0" w:color="auto"/>
      </w:divBdr>
    </w:div>
    <w:div w:id="846332028">
      <w:bodyDiv w:val="1"/>
      <w:marLeft w:val="0"/>
      <w:marRight w:val="0"/>
      <w:marTop w:val="0"/>
      <w:marBottom w:val="0"/>
      <w:divBdr>
        <w:top w:val="none" w:sz="0" w:space="0" w:color="auto"/>
        <w:left w:val="none" w:sz="0" w:space="0" w:color="auto"/>
        <w:bottom w:val="none" w:sz="0" w:space="0" w:color="auto"/>
        <w:right w:val="none" w:sz="0" w:space="0" w:color="auto"/>
      </w:divBdr>
    </w:div>
    <w:div w:id="963540710">
      <w:bodyDiv w:val="1"/>
      <w:marLeft w:val="0"/>
      <w:marRight w:val="0"/>
      <w:marTop w:val="0"/>
      <w:marBottom w:val="0"/>
      <w:divBdr>
        <w:top w:val="none" w:sz="0" w:space="0" w:color="auto"/>
        <w:left w:val="none" w:sz="0" w:space="0" w:color="auto"/>
        <w:bottom w:val="none" w:sz="0" w:space="0" w:color="auto"/>
        <w:right w:val="none" w:sz="0" w:space="0" w:color="auto"/>
      </w:divBdr>
    </w:div>
    <w:div w:id="989478411">
      <w:bodyDiv w:val="1"/>
      <w:marLeft w:val="0"/>
      <w:marRight w:val="0"/>
      <w:marTop w:val="0"/>
      <w:marBottom w:val="0"/>
      <w:divBdr>
        <w:top w:val="none" w:sz="0" w:space="0" w:color="auto"/>
        <w:left w:val="none" w:sz="0" w:space="0" w:color="auto"/>
        <w:bottom w:val="none" w:sz="0" w:space="0" w:color="auto"/>
        <w:right w:val="none" w:sz="0" w:space="0" w:color="auto"/>
      </w:divBdr>
    </w:div>
    <w:div w:id="1089698346">
      <w:bodyDiv w:val="1"/>
      <w:marLeft w:val="0"/>
      <w:marRight w:val="0"/>
      <w:marTop w:val="0"/>
      <w:marBottom w:val="0"/>
      <w:divBdr>
        <w:top w:val="none" w:sz="0" w:space="0" w:color="auto"/>
        <w:left w:val="none" w:sz="0" w:space="0" w:color="auto"/>
        <w:bottom w:val="none" w:sz="0" w:space="0" w:color="auto"/>
        <w:right w:val="none" w:sz="0" w:space="0" w:color="auto"/>
      </w:divBdr>
    </w:div>
    <w:div w:id="1138570809">
      <w:bodyDiv w:val="1"/>
      <w:marLeft w:val="0"/>
      <w:marRight w:val="0"/>
      <w:marTop w:val="0"/>
      <w:marBottom w:val="0"/>
      <w:divBdr>
        <w:top w:val="none" w:sz="0" w:space="0" w:color="auto"/>
        <w:left w:val="none" w:sz="0" w:space="0" w:color="auto"/>
        <w:bottom w:val="none" w:sz="0" w:space="0" w:color="auto"/>
        <w:right w:val="none" w:sz="0" w:space="0" w:color="auto"/>
      </w:divBdr>
    </w:div>
    <w:div w:id="1149790248">
      <w:bodyDiv w:val="1"/>
      <w:marLeft w:val="0"/>
      <w:marRight w:val="0"/>
      <w:marTop w:val="0"/>
      <w:marBottom w:val="0"/>
      <w:divBdr>
        <w:top w:val="none" w:sz="0" w:space="0" w:color="auto"/>
        <w:left w:val="none" w:sz="0" w:space="0" w:color="auto"/>
        <w:bottom w:val="none" w:sz="0" w:space="0" w:color="auto"/>
        <w:right w:val="none" w:sz="0" w:space="0" w:color="auto"/>
      </w:divBdr>
    </w:div>
    <w:div w:id="1190530655">
      <w:bodyDiv w:val="1"/>
      <w:marLeft w:val="0"/>
      <w:marRight w:val="0"/>
      <w:marTop w:val="0"/>
      <w:marBottom w:val="0"/>
      <w:divBdr>
        <w:top w:val="none" w:sz="0" w:space="0" w:color="auto"/>
        <w:left w:val="none" w:sz="0" w:space="0" w:color="auto"/>
        <w:bottom w:val="none" w:sz="0" w:space="0" w:color="auto"/>
        <w:right w:val="none" w:sz="0" w:space="0" w:color="auto"/>
      </w:divBdr>
    </w:div>
    <w:div w:id="1279144948">
      <w:bodyDiv w:val="1"/>
      <w:marLeft w:val="0"/>
      <w:marRight w:val="0"/>
      <w:marTop w:val="0"/>
      <w:marBottom w:val="0"/>
      <w:divBdr>
        <w:top w:val="none" w:sz="0" w:space="0" w:color="auto"/>
        <w:left w:val="none" w:sz="0" w:space="0" w:color="auto"/>
        <w:bottom w:val="none" w:sz="0" w:space="0" w:color="auto"/>
        <w:right w:val="none" w:sz="0" w:space="0" w:color="auto"/>
      </w:divBdr>
    </w:div>
    <w:div w:id="1321695877">
      <w:bodyDiv w:val="1"/>
      <w:marLeft w:val="0"/>
      <w:marRight w:val="0"/>
      <w:marTop w:val="0"/>
      <w:marBottom w:val="0"/>
      <w:divBdr>
        <w:top w:val="none" w:sz="0" w:space="0" w:color="auto"/>
        <w:left w:val="none" w:sz="0" w:space="0" w:color="auto"/>
        <w:bottom w:val="none" w:sz="0" w:space="0" w:color="auto"/>
        <w:right w:val="none" w:sz="0" w:space="0" w:color="auto"/>
      </w:divBdr>
    </w:div>
    <w:div w:id="1429345866">
      <w:bodyDiv w:val="1"/>
      <w:marLeft w:val="0"/>
      <w:marRight w:val="0"/>
      <w:marTop w:val="0"/>
      <w:marBottom w:val="0"/>
      <w:divBdr>
        <w:top w:val="none" w:sz="0" w:space="0" w:color="auto"/>
        <w:left w:val="none" w:sz="0" w:space="0" w:color="auto"/>
        <w:bottom w:val="none" w:sz="0" w:space="0" w:color="auto"/>
        <w:right w:val="none" w:sz="0" w:space="0" w:color="auto"/>
      </w:divBdr>
    </w:div>
    <w:div w:id="1501433994">
      <w:bodyDiv w:val="1"/>
      <w:marLeft w:val="0"/>
      <w:marRight w:val="0"/>
      <w:marTop w:val="0"/>
      <w:marBottom w:val="0"/>
      <w:divBdr>
        <w:top w:val="none" w:sz="0" w:space="0" w:color="auto"/>
        <w:left w:val="none" w:sz="0" w:space="0" w:color="auto"/>
        <w:bottom w:val="none" w:sz="0" w:space="0" w:color="auto"/>
        <w:right w:val="none" w:sz="0" w:space="0" w:color="auto"/>
      </w:divBdr>
    </w:div>
    <w:div w:id="1515999731">
      <w:bodyDiv w:val="1"/>
      <w:marLeft w:val="0"/>
      <w:marRight w:val="0"/>
      <w:marTop w:val="0"/>
      <w:marBottom w:val="0"/>
      <w:divBdr>
        <w:top w:val="none" w:sz="0" w:space="0" w:color="auto"/>
        <w:left w:val="none" w:sz="0" w:space="0" w:color="auto"/>
        <w:bottom w:val="none" w:sz="0" w:space="0" w:color="auto"/>
        <w:right w:val="none" w:sz="0" w:space="0" w:color="auto"/>
      </w:divBdr>
    </w:div>
    <w:div w:id="1572764761">
      <w:bodyDiv w:val="1"/>
      <w:marLeft w:val="0"/>
      <w:marRight w:val="0"/>
      <w:marTop w:val="0"/>
      <w:marBottom w:val="0"/>
      <w:divBdr>
        <w:top w:val="none" w:sz="0" w:space="0" w:color="auto"/>
        <w:left w:val="none" w:sz="0" w:space="0" w:color="auto"/>
        <w:bottom w:val="none" w:sz="0" w:space="0" w:color="auto"/>
        <w:right w:val="none" w:sz="0" w:space="0" w:color="auto"/>
      </w:divBdr>
    </w:div>
    <w:div w:id="1822842874">
      <w:bodyDiv w:val="1"/>
      <w:marLeft w:val="0"/>
      <w:marRight w:val="0"/>
      <w:marTop w:val="0"/>
      <w:marBottom w:val="0"/>
      <w:divBdr>
        <w:top w:val="none" w:sz="0" w:space="0" w:color="auto"/>
        <w:left w:val="none" w:sz="0" w:space="0" w:color="auto"/>
        <w:bottom w:val="none" w:sz="0" w:space="0" w:color="auto"/>
        <w:right w:val="none" w:sz="0" w:space="0" w:color="auto"/>
      </w:divBdr>
    </w:div>
    <w:div w:id="198962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ultura.hidalgo.gob.m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ditorialdigital.culturahidalgo.gob.mx/" TargetMode="External"/><Relationship Id="rId4" Type="http://schemas.openxmlformats.org/officeDocument/2006/relationships/settings" Target="settings.xml"/><Relationship Id="rId9" Type="http://schemas.openxmlformats.org/officeDocument/2006/relationships/hyperlink" Target="http://cultura.hidalgo.gob.mx/acerca-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736B8-7C1A-49F1-9234-ED9925825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61</Pages>
  <Words>17178</Words>
  <Characters>94480</Characters>
  <Application>Microsoft Office Word</Application>
  <DocSecurity>0</DocSecurity>
  <Lines>787</Lines>
  <Paragraphs>222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Gonzalez R.</dc:creator>
  <cp:lastModifiedBy>Lenovo</cp:lastModifiedBy>
  <cp:revision>6</cp:revision>
  <cp:lastPrinted>2019-01-29T01:05:00Z</cp:lastPrinted>
  <dcterms:created xsi:type="dcterms:W3CDTF">2020-10-01T16:14:00Z</dcterms:created>
  <dcterms:modified xsi:type="dcterms:W3CDTF">2021-05-25T22:21:00Z</dcterms:modified>
</cp:coreProperties>
</file>